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01D8" w:rsidRDefault="00BB01D8">
      <w:pPr>
        <w:rPr>
          <w:b/>
          <w:sz w:val="32"/>
          <w:szCs w:val="32"/>
          <w:u w:val="single"/>
        </w:rPr>
      </w:pPr>
    </w:p>
    <w:p w:rsidR="00BB01D8" w:rsidRDefault="00BB01D8">
      <w:pPr>
        <w:rPr>
          <w:b/>
          <w:sz w:val="32"/>
          <w:szCs w:val="32"/>
          <w:u w:val="single"/>
        </w:rPr>
      </w:pPr>
    </w:p>
    <w:p w:rsidR="00BB01D8" w:rsidRDefault="00BB01D8" w:rsidP="00124F55">
      <w:pPr>
        <w:rPr>
          <w:b/>
          <w:sz w:val="32"/>
          <w:szCs w:val="32"/>
          <w:u w:val="single"/>
        </w:rPr>
      </w:pPr>
    </w:p>
    <w:p w:rsidR="00BB01D8" w:rsidRPr="00BB01D8" w:rsidRDefault="00BB01D8" w:rsidP="00BB01D8">
      <w:pPr>
        <w:jc w:val="center"/>
        <w:rPr>
          <w:b/>
          <w:sz w:val="32"/>
          <w:szCs w:val="32"/>
        </w:rPr>
      </w:pPr>
    </w:p>
    <w:p w:rsidR="00FC1F0A" w:rsidRPr="00FC1F0A" w:rsidRDefault="00FC1F0A" w:rsidP="00FC1F0A">
      <w:pPr>
        <w:pBdr>
          <w:bottom w:val="single" w:sz="8" w:space="4" w:color="595959"/>
        </w:pBdr>
        <w:spacing w:after="300"/>
        <w:contextualSpacing/>
        <w:jc w:val="center"/>
        <w:rPr>
          <w:rFonts w:ascii="Dax-Light" w:hAnsi="Dax-Light"/>
          <w:color w:val="C00000"/>
          <w:spacing w:val="5"/>
          <w:kern w:val="28"/>
          <w:sz w:val="52"/>
          <w:szCs w:val="52"/>
          <w:lang w:eastAsia="en-US"/>
        </w:rPr>
      </w:pPr>
      <w:r w:rsidRPr="002E3E00">
        <w:rPr>
          <w:rFonts w:ascii="Dax-Medium" w:hAnsi="Dax-Medium"/>
          <w:color w:val="C00000"/>
          <w:spacing w:val="5"/>
          <w:kern w:val="28"/>
          <w:sz w:val="52"/>
          <w:szCs w:val="52"/>
          <w:lang w:eastAsia="en-US"/>
        </w:rPr>
        <w:t xml:space="preserve">Plano Municipal de Redução de Risco </w:t>
      </w:r>
      <w:r w:rsidRPr="00FC1F0A">
        <w:rPr>
          <w:rFonts w:ascii="Dax-Medium" w:hAnsi="Dax-Medium"/>
          <w:color w:val="C00000"/>
          <w:spacing w:val="5"/>
          <w:kern w:val="28"/>
          <w:sz w:val="52"/>
          <w:szCs w:val="52"/>
          <w:lang w:eastAsia="en-US"/>
        </w:rPr>
        <w:t>–</w:t>
      </w:r>
      <w:r>
        <w:rPr>
          <w:rFonts w:ascii="Dax-Light" w:hAnsi="Dax-Light"/>
          <w:color w:val="C00000"/>
          <w:spacing w:val="5"/>
          <w:kern w:val="28"/>
          <w:sz w:val="52"/>
          <w:szCs w:val="52"/>
          <w:lang w:eastAsia="en-US"/>
        </w:rPr>
        <w:t xml:space="preserve"> PMRR – 1º(revisão), 2º, 3º, 4º e 5º Distritos -</w:t>
      </w:r>
      <w:r w:rsidRPr="00FC1F0A">
        <w:rPr>
          <w:rFonts w:ascii="Dax-Light" w:hAnsi="Dax-Light"/>
          <w:color w:val="C00000"/>
          <w:spacing w:val="5"/>
          <w:kern w:val="28"/>
          <w:sz w:val="52"/>
          <w:szCs w:val="52"/>
          <w:lang w:eastAsia="en-US"/>
        </w:rPr>
        <w:t xml:space="preserve"> Petrópolis, </w:t>
      </w:r>
      <w:proofErr w:type="gramStart"/>
      <w:r w:rsidRPr="00FC1F0A">
        <w:rPr>
          <w:rFonts w:ascii="Dax-Light" w:hAnsi="Dax-Light"/>
          <w:color w:val="C00000"/>
          <w:spacing w:val="5"/>
          <w:kern w:val="28"/>
          <w:sz w:val="52"/>
          <w:szCs w:val="52"/>
          <w:lang w:eastAsia="en-US"/>
        </w:rPr>
        <w:t>RJ</w:t>
      </w:r>
      <w:proofErr w:type="gramEnd"/>
    </w:p>
    <w:p w:rsidR="002F4645" w:rsidRPr="00A90FB1" w:rsidRDefault="00A90FB1" w:rsidP="00A90FB1">
      <w:pPr>
        <w:jc w:val="center"/>
        <w:rPr>
          <w:color w:val="262626" w:themeColor="text1" w:themeTint="D9"/>
        </w:rPr>
      </w:pPr>
      <w:r w:rsidRPr="00A90FB1">
        <w:rPr>
          <w:color w:val="262626" w:themeColor="text1" w:themeTint="D9"/>
        </w:rPr>
        <w:t xml:space="preserve">Programa de Urbanização, Regularização e Integração de Assentamentos </w:t>
      </w:r>
      <w:proofErr w:type="gramStart"/>
      <w:r w:rsidRPr="00A90FB1">
        <w:rPr>
          <w:color w:val="262626" w:themeColor="text1" w:themeTint="D9"/>
        </w:rPr>
        <w:t>Precários</w:t>
      </w:r>
      <w:proofErr w:type="gramEnd"/>
    </w:p>
    <w:p w:rsidR="00A90FB1" w:rsidRDefault="00A90FB1" w:rsidP="00A90FB1">
      <w:pPr>
        <w:jc w:val="center"/>
      </w:pPr>
    </w:p>
    <w:p w:rsidR="00FC1F0A" w:rsidRDefault="00F60198" w:rsidP="00BB01D8">
      <w:pPr>
        <w:jc w:val="center"/>
        <w:rPr>
          <w:b/>
          <w:color w:val="008000"/>
          <w:sz w:val="32"/>
          <w:szCs w:val="32"/>
        </w:rPr>
      </w:pPr>
      <w:r w:rsidRPr="00F60198">
        <w:rPr>
          <w:noProof/>
        </w:rPr>
        <w:drawing>
          <wp:inline distT="0" distB="0" distL="0" distR="0">
            <wp:extent cx="5103628" cy="3957609"/>
            <wp:effectExtent l="0" t="0" r="0" b="0"/>
            <wp:docPr id="227" name="Imagem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4866" cy="3958569"/>
                    </a:xfrm>
                    <a:prstGeom prst="rect">
                      <a:avLst/>
                    </a:prstGeom>
                    <a:noFill/>
                    <a:ln>
                      <a:noFill/>
                    </a:ln>
                  </pic:spPr>
                </pic:pic>
              </a:graphicData>
            </a:graphic>
          </wp:inline>
        </w:drawing>
      </w:r>
    </w:p>
    <w:p w:rsidR="00BB01D8" w:rsidRDefault="00BB01D8" w:rsidP="00BB01D8">
      <w:pPr>
        <w:jc w:val="center"/>
        <w:rPr>
          <w:rFonts w:ascii="Dax-Light" w:hAnsi="Dax-Light"/>
          <w:b/>
          <w:sz w:val="32"/>
          <w:szCs w:val="32"/>
        </w:rPr>
      </w:pPr>
    </w:p>
    <w:p w:rsidR="002F4645" w:rsidRDefault="00454D22" w:rsidP="00BB01D8">
      <w:pPr>
        <w:jc w:val="center"/>
        <w:rPr>
          <w:rFonts w:ascii="Dax-Light" w:hAnsi="Dax-Light"/>
          <w:b/>
          <w:color w:val="C00000"/>
          <w:sz w:val="32"/>
          <w:szCs w:val="32"/>
        </w:rPr>
      </w:pPr>
      <w:r w:rsidRPr="00454D22">
        <w:rPr>
          <w:rFonts w:ascii="Dax-Light" w:hAnsi="Dax-Light"/>
          <w:b/>
          <w:color w:val="C00000"/>
          <w:sz w:val="32"/>
          <w:szCs w:val="32"/>
        </w:rPr>
        <w:t>Produto 01 - Detalhamento da Metodologia</w:t>
      </w:r>
    </w:p>
    <w:p w:rsidR="00454D22" w:rsidRPr="00454D22" w:rsidRDefault="00454D22" w:rsidP="00BB01D8">
      <w:pPr>
        <w:jc w:val="center"/>
        <w:rPr>
          <w:rFonts w:ascii="Dax-Light" w:hAnsi="Dax-Light"/>
          <w:b/>
          <w:color w:val="C00000"/>
          <w:sz w:val="32"/>
          <w:szCs w:val="32"/>
        </w:rPr>
      </w:pPr>
    </w:p>
    <w:p w:rsidR="00B461B9" w:rsidRPr="00454D22" w:rsidRDefault="000516CD" w:rsidP="00BB01D8">
      <w:pPr>
        <w:jc w:val="center"/>
        <w:rPr>
          <w:rFonts w:ascii="Dax-Light" w:hAnsi="Dax-Light"/>
          <w:b/>
          <w:sz w:val="28"/>
          <w:szCs w:val="28"/>
        </w:rPr>
      </w:pPr>
      <w:r w:rsidRPr="00454D22">
        <w:rPr>
          <w:rFonts w:ascii="Dax-Light" w:hAnsi="Dax-Light"/>
          <w:b/>
          <w:sz w:val="28"/>
          <w:szCs w:val="28"/>
        </w:rPr>
        <w:t>N</w:t>
      </w:r>
      <w:r w:rsidRPr="00454D22">
        <w:rPr>
          <w:rFonts w:ascii="Dax-Light" w:hAnsi="Dax-Light"/>
          <w:b/>
          <w:sz w:val="28"/>
          <w:szCs w:val="28"/>
          <w:vertAlign w:val="superscript"/>
        </w:rPr>
        <w:t>o</w:t>
      </w:r>
      <w:r w:rsidRPr="00454D22">
        <w:rPr>
          <w:rFonts w:ascii="Dax-Light" w:hAnsi="Dax-Light"/>
          <w:b/>
          <w:sz w:val="28"/>
          <w:szCs w:val="28"/>
        </w:rPr>
        <w:t xml:space="preserve">. </w:t>
      </w:r>
      <w:proofErr w:type="gramStart"/>
      <w:r w:rsidRPr="00454D22">
        <w:rPr>
          <w:rFonts w:ascii="Dax-Light" w:hAnsi="Dax-Light"/>
          <w:b/>
          <w:sz w:val="28"/>
          <w:szCs w:val="28"/>
        </w:rPr>
        <w:t>do</w:t>
      </w:r>
      <w:proofErr w:type="gramEnd"/>
      <w:r w:rsidRPr="00454D22">
        <w:rPr>
          <w:rFonts w:ascii="Dax-Light" w:hAnsi="Dax-Light"/>
          <w:b/>
          <w:sz w:val="28"/>
          <w:szCs w:val="28"/>
        </w:rPr>
        <w:t xml:space="preserve"> Convênio:</w:t>
      </w:r>
      <w:r w:rsidR="002259C8" w:rsidRPr="00454D22">
        <w:rPr>
          <w:rFonts w:ascii="Dax-Light" w:hAnsi="Dax-Light"/>
          <w:b/>
          <w:sz w:val="28"/>
          <w:szCs w:val="28"/>
        </w:rPr>
        <w:t xml:space="preserve"> </w:t>
      </w:r>
      <w:r w:rsidR="007A6786" w:rsidRPr="00454D22">
        <w:rPr>
          <w:rFonts w:ascii="Dax-Light" w:hAnsi="Dax-Light"/>
          <w:b/>
          <w:sz w:val="28"/>
          <w:szCs w:val="28"/>
        </w:rPr>
        <w:t xml:space="preserve">TC </w:t>
      </w:r>
      <w:r w:rsidR="006D3DB4" w:rsidRPr="00454D22">
        <w:rPr>
          <w:rFonts w:ascii="Dax-Light" w:hAnsi="Dax-Light"/>
          <w:b/>
          <w:sz w:val="28"/>
          <w:szCs w:val="28"/>
        </w:rPr>
        <w:t>0351.477-74-2011</w:t>
      </w:r>
    </w:p>
    <w:p w:rsidR="007A6786" w:rsidRPr="00454D22" w:rsidRDefault="007A6786" w:rsidP="00BB01D8">
      <w:pPr>
        <w:jc w:val="center"/>
        <w:rPr>
          <w:rFonts w:ascii="Dax-Light" w:hAnsi="Dax-Light"/>
          <w:sz w:val="28"/>
          <w:szCs w:val="28"/>
        </w:rPr>
      </w:pPr>
      <w:r w:rsidRPr="00454D22">
        <w:rPr>
          <w:rFonts w:ascii="Dax-Light" w:hAnsi="Dax-Light"/>
          <w:sz w:val="28"/>
          <w:szCs w:val="28"/>
        </w:rPr>
        <w:t xml:space="preserve">Revisão do Plano Municipal de Redução de Risco de Petrópolis, </w:t>
      </w:r>
      <w:proofErr w:type="gramStart"/>
      <w:r w:rsidRPr="00454D22">
        <w:rPr>
          <w:rFonts w:ascii="Dax-Light" w:hAnsi="Dax-Light"/>
          <w:sz w:val="28"/>
          <w:szCs w:val="28"/>
        </w:rPr>
        <w:t>RJ</w:t>
      </w:r>
      <w:proofErr w:type="gramEnd"/>
      <w:r w:rsidRPr="00454D22">
        <w:rPr>
          <w:rFonts w:ascii="Dax-Light" w:hAnsi="Dax-Light"/>
          <w:sz w:val="28"/>
          <w:szCs w:val="28"/>
        </w:rPr>
        <w:t xml:space="preserve"> </w:t>
      </w:r>
    </w:p>
    <w:p w:rsidR="008A0A2F" w:rsidRPr="00454D22" w:rsidRDefault="008A0A2F" w:rsidP="00BB01D8">
      <w:pPr>
        <w:jc w:val="center"/>
        <w:rPr>
          <w:rFonts w:ascii="Dax-Light" w:hAnsi="Dax-Light"/>
          <w:b/>
          <w:sz w:val="28"/>
          <w:szCs w:val="28"/>
        </w:rPr>
      </w:pPr>
    </w:p>
    <w:p w:rsidR="002259C8" w:rsidRPr="00454D22" w:rsidRDefault="002259C8" w:rsidP="00BB01D8">
      <w:pPr>
        <w:jc w:val="center"/>
        <w:rPr>
          <w:rFonts w:ascii="Dax-Light" w:hAnsi="Dax-Light"/>
          <w:b/>
          <w:sz w:val="28"/>
          <w:szCs w:val="28"/>
        </w:rPr>
      </w:pPr>
      <w:r w:rsidRPr="00454D22">
        <w:rPr>
          <w:rFonts w:ascii="Dax-Light" w:hAnsi="Dax-Light"/>
          <w:b/>
          <w:sz w:val="28"/>
          <w:szCs w:val="28"/>
        </w:rPr>
        <w:t>N</w:t>
      </w:r>
      <w:r w:rsidRPr="00454D22">
        <w:rPr>
          <w:rFonts w:ascii="Dax-Light" w:hAnsi="Dax-Light"/>
          <w:b/>
          <w:sz w:val="28"/>
          <w:szCs w:val="28"/>
          <w:vertAlign w:val="superscript"/>
        </w:rPr>
        <w:t>o</w:t>
      </w:r>
      <w:r w:rsidRPr="00454D22">
        <w:rPr>
          <w:rFonts w:ascii="Dax-Light" w:hAnsi="Dax-Light"/>
          <w:b/>
          <w:sz w:val="28"/>
          <w:szCs w:val="28"/>
        </w:rPr>
        <w:t xml:space="preserve">. Processo Licitatório PMP: </w:t>
      </w:r>
      <w:r w:rsidR="00F0414D" w:rsidRPr="00454D22">
        <w:rPr>
          <w:rFonts w:ascii="Dax-Light" w:hAnsi="Dax-Light"/>
          <w:b/>
          <w:sz w:val="28"/>
          <w:szCs w:val="28"/>
        </w:rPr>
        <w:t xml:space="preserve">TP </w:t>
      </w:r>
      <w:r w:rsidRPr="00454D22">
        <w:rPr>
          <w:rFonts w:ascii="Dax-Light" w:hAnsi="Dax-Light"/>
          <w:b/>
          <w:sz w:val="28"/>
          <w:szCs w:val="28"/>
        </w:rPr>
        <w:t>07/2013</w:t>
      </w:r>
    </w:p>
    <w:p w:rsidR="002259C8" w:rsidRPr="00454D22" w:rsidRDefault="002259C8" w:rsidP="002259C8">
      <w:pPr>
        <w:jc w:val="center"/>
        <w:rPr>
          <w:rFonts w:ascii="Dax-Light" w:hAnsi="Dax-Light"/>
          <w:b/>
          <w:sz w:val="28"/>
          <w:szCs w:val="28"/>
        </w:rPr>
      </w:pPr>
      <w:r w:rsidRPr="00454D22">
        <w:rPr>
          <w:rFonts w:ascii="Dax-Light" w:hAnsi="Dax-Light"/>
          <w:b/>
          <w:sz w:val="28"/>
          <w:szCs w:val="28"/>
        </w:rPr>
        <w:t>N</w:t>
      </w:r>
      <w:r w:rsidRPr="00454D22">
        <w:rPr>
          <w:rFonts w:ascii="Dax-Light" w:hAnsi="Dax-Light"/>
          <w:b/>
          <w:sz w:val="28"/>
          <w:szCs w:val="28"/>
          <w:vertAlign w:val="superscript"/>
        </w:rPr>
        <w:t>o</w:t>
      </w:r>
      <w:r w:rsidRPr="00454D22">
        <w:rPr>
          <w:rFonts w:ascii="Dax-Light" w:hAnsi="Dax-Light"/>
          <w:b/>
          <w:sz w:val="28"/>
          <w:szCs w:val="28"/>
        </w:rPr>
        <w:t>. Processo Administrativo PMP: 14.271/2012</w:t>
      </w:r>
    </w:p>
    <w:p w:rsidR="00783E3F" w:rsidRPr="00454D22" w:rsidRDefault="0009393E" w:rsidP="00BB01D8">
      <w:pPr>
        <w:jc w:val="center"/>
        <w:rPr>
          <w:rFonts w:ascii="Dax-Light" w:hAnsi="Dax-Light"/>
          <w:b/>
          <w:sz w:val="28"/>
          <w:szCs w:val="28"/>
        </w:rPr>
      </w:pPr>
      <w:r w:rsidRPr="00454D22">
        <w:rPr>
          <w:rFonts w:ascii="Dax-Light" w:hAnsi="Dax-Light"/>
          <w:b/>
          <w:noProof/>
          <w:sz w:val="28"/>
          <w:szCs w:val="28"/>
          <w:u w:val="single"/>
        </w:rPr>
        <w:pict>
          <v:shapetype id="_x0000_t202" coordsize="21600,21600" o:spt="202" path="m,l,21600r21600,l21600,xe">
            <v:stroke joinstyle="miter"/>
            <v:path gradientshapeok="t" o:connecttype="rect"/>
          </v:shapetype>
          <v:shape id="Text Box 472" o:spid="_x0000_s1026" type="#_x0000_t202" style="position:absolute;left:0;text-align:left;margin-left:324pt;margin-top:7.2pt;width:107.15pt;height:24.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" filled="f" stroked="f">
            <v:textbox>
              <w:txbxContent>
                <w:p w:rsidR="00454D22" w:rsidRPr="00A90FB1" w:rsidRDefault="00454D22" w:rsidP="00A90FB1">
                  <w:pPr>
                    <w:jc w:val="center"/>
                    <w:rPr>
                      <w:color w:val="FF0000"/>
                    </w:rPr>
                  </w:pPr>
                  <w:r w:rsidRPr="00A90FB1">
                    <w:rPr>
                      <w:color w:val="FF0000"/>
                    </w:rPr>
                    <w:t>Agente Financeiro</w:t>
                  </w:r>
                  <w:r>
                    <w:rPr>
                      <w:color w:val="FF0000"/>
                    </w:rPr>
                    <w:t>:</w:t>
                  </w:r>
                </w:p>
              </w:txbxContent>
            </v:textbox>
          </v:shape>
        </w:pict>
      </w:r>
      <w:r w:rsidRPr="00454D22">
        <w:rPr>
          <w:rFonts w:ascii="Dax-Light" w:hAnsi="Dax-Light"/>
          <w:b/>
          <w:noProof/>
          <w:sz w:val="28"/>
          <w:szCs w:val="28"/>
          <w:u w:val="single"/>
        </w:rPr>
        <w:pict>
          <v:shape id="Text Box 471" o:spid="_x0000_s1027" type="#_x0000_t202" style="position:absolute;left:0;text-align:left;margin-left:189.95pt;margin-top:9.85pt;width:62.55pt;height:2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" filled="f" stroked="f">
            <v:textbox>
              <w:txbxContent>
                <w:p w:rsidR="00454D22" w:rsidRPr="007A6786" w:rsidRDefault="00454D22">
                  <w:pPr>
                    <w:rPr>
                      <w:color w:val="FF0000"/>
                    </w:rPr>
                  </w:pPr>
                  <w:r>
                    <w:rPr>
                      <w:color w:val="FF0000"/>
                    </w:rPr>
                    <w:t>Gestor:</w:t>
                  </w:r>
                </w:p>
              </w:txbxContent>
            </v:textbox>
          </v:shape>
        </w:pict>
      </w:r>
      <w:r w:rsidRPr="00454D22">
        <w:rPr>
          <w:rFonts w:ascii="Dax-Light" w:hAnsi="Dax-Light"/>
          <w:b/>
          <w:noProof/>
          <w:sz w:val="28"/>
          <w:szCs w:val="28"/>
          <w:u w:val="single"/>
        </w:rPr>
        <w:pict>
          <v:shape id="Text Box 469" o:spid="_x0000_s1028" type="#_x0000_t202" style="position:absolute;left:0;text-align:left;margin-left:43.05pt;margin-top:9.9pt;width:62.55pt;height:30.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pqfug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" filled="f" stroked="f">
            <v:textbox>
              <w:txbxContent>
                <w:p w:rsidR="00454D22" w:rsidRPr="007A6786" w:rsidRDefault="00454D22">
                  <w:pPr>
                    <w:rPr>
                      <w:color w:val="FF0000"/>
                    </w:rPr>
                  </w:pPr>
                  <w:r w:rsidRPr="007A6786">
                    <w:rPr>
                      <w:color w:val="FF0000"/>
                    </w:rPr>
                    <w:t>Executor:</w:t>
                  </w:r>
                </w:p>
              </w:txbxContent>
            </v:textbox>
          </v:shape>
        </w:pict>
      </w:r>
    </w:p>
    <w:p w:rsidR="00FC1F0A" w:rsidRPr="00E21B9A" w:rsidRDefault="00A90FB1" w:rsidP="007A6786">
      <w:pPr>
        <w:jc w:val="center"/>
        <w:rPr>
          <w:rFonts w:ascii="Dax-Light" w:hAnsi="Dax-Light"/>
          <w:b/>
          <w:sz w:val="32"/>
          <w:szCs w:val="32"/>
          <w:u w:val="single"/>
        </w:rPr>
      </w:pPr>
      <w:r>
        <w:rPr>
          <w:rFonts w:ascii="Dax-Light" w:hAnsi="Dax-Light"/>
          <w:b/>
          <w:noProof/>
          <w:sz w:val="32"/>
          <w:szCs w:val="32"/>
          <w:u w:val="single"/>
        </w:rPr>
        <w:drawing>
          <wp:anchor distT="0" distB="0" distL="114300" distR="114300" simplePos="0" relativeHeight="251661312" behindDoc="1" locked="0" layoutInCell="1" allowOverlap="1">
            <wp:simplePos x="0" y="0"/>
            <wp:positionH relativeFrom="column">
              <wp:posOffset>4042543</wp:posOffset>
            </wp:positionH>
            <wp:positionV relativeFrom="paragraph">
              <wp:posOffset>147408</wp:posOffset>
            </wp:positionV>
            <wp:extent cx="1395080" cy="340242"/>
            <wp:effectExtent l="19050" t="0" r="0" b="0"/>
            <wp:wrapNone/>
            <wp:docPr id="233" name="Imagem 7" descr="logo_caixa_fed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_caixa_federal"/>
                    <pic:cNvPicPr>
                      <a:picLocks noChangeAspect="1" noChangeArrowheads="1"/>
                    </pic:cNvPicPr>
                  </pic:nvPicPr>
                  <pic:blipFill>
                    <a:blip r:embed="rId9" cstate="print"/>
                    <a:srcRect/>
                    <a:stretch>
                      <a:fillRect/>
                    </a:stretch>
                  </pic:blipFill>
                  <pic:spPr bwMode="auto">
                    <a:xfrm>
                      <a:off x="0" y="0"/>
                      <a:ext cx="1395080" cy="340242"/>
                    </a:xfrm>
                    <a:prstGeom prst="rect">
                      <a:avLst/>
                    </a:prstGeom>
                    <a:noFill/>
                    <a:ln w="9525">
                      <a:noFill/>
                      <a:miter lim="800000"/>
                      <a:headEnd/>
                      <a:tailEnd/>
                    </a:ln>
                  </pic:spPr>
                </pic:pic>
              </a:graphicData>
            </a:graphic>
          </wp:anchor>
        </w:drawing>
      </w:r>
      <w:r>
        <w:rPr>
          <w:rFonts w:ascii="Dax-Light" w:hAnsi="Dax-Light"/>
          <w:b/>
          <w:noProof/>
          <w:sz w:val="32"/>
          <w:szCs w:val="32"/>
          <w:u w:val="single"/>
        </w:rPr>
        <w:drawing>
          <wp:anchor distT="0" distB="0" distL="114300" distR="114300" simplePos="0" relativeHeight="251660288" behindDoc="0" locked="0" layoutInCell="1" allowOverlap="1">
            <wp:simplePos x="0" y="0"/>
            <wp:positionH relativeFrom="column">
              <wp:posOffset>2054255</wp:posOffset>
            </wp:positionH>
            <wp:positionV relativeFrom="paragraph">
              <wp:posOffset>158041</wp:posOffset>
            </wp:positionV>
            <wp:extent cx="1660894" cy="584791"/>
            <wp:effectExtent l="19050" t="0" r="0" b="0"/>
            <wp:wrapNone/>
            <wp:docPr id="232" name="Imagem 8" descr="BRASIL%20DE%20TO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RASIL%20DE%20TODOS"/>
                    <pic:cNvPicPr>
                      <a:picLocks noChangeAspect="1" noChangeArrowheads="1"/>
                    </pic:cNvPicPr>
                  </pic:nvPicPr>
                  <pic:blipFill>
                    <a:blip r:embed="rId10" cstate="print"/>
                    <a:srcRect/>
                    <a:stretch>
                      <a:fillRect/>
                    </a:stretch>
                  </pic:blipFill>
                  <pic:spPr bwMode="auto">
                    <a:xfrm>
                      <a:off x="0" y="0"/>
                      <a:ext cx="1660894" cy="584791"/>
                    </a:xfrm>
                    <a:prstGeom prst="rect">
                      <a:avLst/>
                    </a:prstGeom>
                    <a:noFill/>
                    <a:ln w="9525">
                      <a:noFill/>
                      <a:miter lim="800000"/>
                      <a:headEnd/>
                      <a:tailEnd/>
                    </a:ln>
                  </pic:spPr>
                </pic:pic>
              </a:graphicData>
            </a:graphic>
          </wp:anchor>
        </w:drawing>
      </w:r>
      <w:r w:rsidR="007A6786">
        <w:rPr>
          <w:rFonts w:ascii="Dax-Light" w:hAnsi="Dax-Light"/>
          <w:b/>
          <w:noProof/>
          <w:color w:val="C00000"/>
          <w:sz w:val="32"/>
          <w:szCs w:val="32"/>
        </w:rPr>
        <w:drawing>
          <wp:anchor distT="0" distB="0" distL="114300" distR="114300" simplePos="0" relativeHeight="251653120" behindDoc="0" locked="0" layoutInCell="1" allowOverlap="1">
            <wp:simplePos x="0" y="0"/>
            <wp:positionH relativeFrom="column">
              <wp:posOffset>512445</wp:posOffset>
            </wp:positionH>
            <wp:positionV relativeFrom="paragraph">
              <wp:posOffset>161290</wp:posOffset>
            </wp:positionV>
            <wp:extent cx="769620" cy="892810"/>
            <wp:effectExtent l="19050" t="0" r="0" b="0"/>
            <wp:wrapNone/>
            <wp:docPr id="323" name="Imagem 323" descr="Brasao_Petropolis_rj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Brasao_Petropolis_rj_"/>
                    <pic:cNvPicPr>
                      <a:picLocks noChangeAspect="1" noChangeArrowheads="1"/>
                    </pic:cNvPicPr>
                  </pic:nvPicPr>
                  <pic:blipFill>
                    <a:blip r:embed="rId11" cstate="print"/>
                    <a:srcRect/>
                    <a:stretch>
                      <a:fillRect/>
                    </a:stretch>
                  </pic:blipFill>
                  <pic:spPr bwMode="auto">
                    <a:xfrm>
                      <a:off x="0" y="0"/>
                      <a:ext cx="769620" cy="892810"/>
                    </a:xfrm>
                    <a:prstGeom prst="rect">
                      <a:avLst/>
                    </a:prstGeom>
                    <a:noFill/>
                    <a:ln w="9525">
                      <a:noFill/>
                      <a:miter lim="800000"/>
                      <a:headEnd/>
                      <a:tailEnd/>
                    </a:ln>
                  </pic:spPr>
                </pic:pic>
              </a:graphicData>
            </a:graphic>
          </wp:anchor>
        </w:drawing>
      </w:r>
      <w:r w:rsidR="0009393E" w:rsidRPr="0009393E">
        <w:rPr>
          <w:rFonts w:ascii="Dax-Light" w:hAnsi="Dax-Light"/>
          <w:b/>
          <w:noProof/>
          <w:color w:val="C00000"/>
          <w:sz w:val="32"/>
          <w:szCs w:val="32"/>
        </w:rPr>
        <w:pict>
          <v:shape id="Text Box 316" o:spid="_x0000_s1029" type="#_x0000_t202" style="position:absolute;left:0;text-align:left;margin-left:324pt;margin-top:79.05pt;width:19.85pt;height:21pt;z-index:25165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" filled="f" stroked="f">
            <v:textbox style="mso-fit-shape-to-text:t">
              <w:txbxContent>
                <w:p w:rsidR="00454D22" w:rsidRDefault="00454D22" w:rsidP="00B461B9"/>
              </w:txbxContent>
            </v:textbox>
          </v:shape>
        </w:pict>
      </w:r>
      <w:r w:rsidR="0009393E" w:rsidRPr="0009393E">
        <w:rPr>
          <w:rFonts w:ascii="Dax-Light" w:hAnsi="Dax-Light"/>
          <w:b/>
          <w:noProof/>
          <w:color w:val="C00000"/>
          <w:sz w:val="32"/>
          <w:szCs w:val="32"/>
        </w:rPr>
        <w:pict>
          <v:shape id="Text Box 317" o:spid="_x0000_s1030" type="#_x0000_t202" style="position:absolute;left:0;text-align:left;margin-left:2in;margin-top:68.25pt;width:19.85pt;height:21pt;z-index:25165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YF5uAIAAME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" filled="f" stroked="f">
            <v:textbox style="mso-fit-shape-to-text:t">
              <w:txbxContent>
                <w:p w:rsidR="00454D22" w:rsidRDefault="00454D22" w:rsidP="00B461B9"/>
              </w:txbxContent>
            </v:textbox>
          </v:shape>
        </w:pict>
      </w:r>
    </w:p>
    <w:p w:rsidR="002F4645" w:rsidRDefault="002F4645">
      <w:pPr>
        <w:rPr>
          <w:rFonts w:ascii="Dax-Light" w:hAnsi="Dax-Light"/>
          <w:b/>
          <w:sz w:val="32"/>
          <w:szCs w:val="32"/>
          <w:u w:val="single"/>
        </w:rPr>
      </w:pPr>
      <w:r>
        <w:rPr>
          <w:rFonts w:ascii="Dax-Light" w:hAnsi="Dax-Light"/>
          <w:b/>
          <w:sz w:val="32"/>
          <w:szCs w:val="32"/>
          <w:u w:val="single"/>
        </w:rPr>
        <w:br w:type="page"/>
      </w:r>
    </w:p>
    <w:p w:rsidR="00FC1F0A" w:rsidRDefault="00FC1F0A" w:rsidP="00F42A54"/>
    <w:p w:rsidR="00AA53AB" w:rsidRDefault="00AA53AB"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7361CE" w:rsidRDefault="007361CE" w:rsidP="00F42A54"/>
    <w:p w:rsidR="00AA53AB" w:rsidRDefault="00AA53AB" w:rsidP="00F42A54"/>
    <w:tbl>
      <w:tblPr>
        <w:tblStyle w:val="Tabelacomgrade"/>
        <w:tblW w:w="0" w:type="auto"/>
        <w:tblLook w:val="04A0"/>
      </w:tblPr>
      <w:tblGrid>
        <w:gridCol w:w="1101"/>
        <w:gridCol w:w="1780"/>
        <w:gridCol w:w="1441"/>
        <w:gridCol w:w="1441"/>
        <w:gridCol w:w="1441"/>
        <w:gridCol w:w="1441"/>
      </w:tblGrid>
      <w:tr w:rsidR="00F1269D" w:rsidTr="00E1297C">
        <w:tc>
          <w:tcPr>
            <w:tcW w:w="1101" w:type="dxa"/>
          </w:tcPr>
          <w:p w:rsidR="00F1269D" w:rsidRDefault="00F1269D" w:rsidP="00E1297C">
            <w:pPr>
              <w:jc w:val="center"/>
            </w:pPr>
          </w:p>
        </w:tc>
        <w:tc>
          <w:tcPr>
            <w:tcW w:w="1780"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r>
      <w:tr w:rsidR="00F1269D" w:rsidTr="00E1297C">
        <w:tc>
          <w:tcPr>
            <w:tcW w:w="1101" w:type="dxa"/>
          </w:tcPr>
          <w:p w:rsidR="00F1269D" w:rsidRDefault="00F1269D" w:rsidP="00E1297C">
            <w:pPr>
              <w:jc w:val="center"/>
            </w:pPr>
          </w:p>
        </w:tc>
        <w:tc>
          <w:tcPr>
            <w:tcW w:w="1780"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r>
      <w:tr w:rsidR="00F1269D" w:rsidTr="00E1297C">
        <w:tc>
          <w:tcPr>
            <w:tcW w:w="1101" w:type="dxa"/>
          </w:tcPr>
          <w:p w:rsidR="00F1269D" w:rsidRDefault="00F1269D" w:rsidP="00E1297C">
            <w:pPr>
              <w:jc w:val="center"/>
            </w:pPr>
          </w:p>
        </w:tc>
        <w:tc>
          <w:tcPr>
            <w:tcW w:w="1780"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r>
      <w:tr w:rsidR="00F1269D" w:rsidTr="00E1297C">
        <w:tc>
          <w:tcPr>
            <w:tcW w:w="1101" w:type="dxa"/>
          </w:tcPr>
          <w:p w:rsidR="00F1269D" w:rsidRDefault="00F1269D" w:rsidP="00E1297C">
            <w:pPr>
              <w:jc w:val="center"/>
            </w:pPr>
          </w:p>
        </w:tc>
        <w:tc>
          <w:tcPr>
            <w:tcW w:w="1780"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r>
      <w:tr w:rsidR="00F1269D" w:rsidTr="00E1297C">
        <w:tc>
          <w:tcPr>
            <w:tcW w:w="1101" w:type="dxa"/>
          </w:tcPr>
          <w:p w:rsidR="00F1269D" w:rsidRPr="00603278" w:rsidRDefault="00F1269D" w:rsidP="00E1297C">
            <w:pPr>
              <w:jc w:val="center"/>
              <w:rPr>
                <w:sz w:val="20"/>
                <w:szCs w:val="20"/>
              </w:rPr>
            </w:pPr>
            <w:proofErr w:type="gramStart"/>
            <w:r w:rsidRPr="00603278">
              <w:rPr>
                <w:sz w:val="20"/>
                <w:szCs w:val="20"/>
              </w:rPr>
              <w:t>0</w:t>
            </w:r>
            <w:proofErr w:type="gramEnd"/>
          </w:p>
        </w:tc>
        <w:tc>
          <w:tcPr>
            <w:tcW w:w="1780" w:type="dxa"/>
          </w:tcPr>
          <w:p w:rsidR="00F1269D" w:rsidRPr="00603278" w:rsidRDefault="00F1269D" w:rsidP="00E1297C">
            <w:pPr>
              <w:jc w:val="center"/>
            </w:pPr>
            <w:r w:rsidRPr="00603278">
              <w:t>Emissão Inicial</w:t>
            </w:r>
          </w:p>
        </w:tc>
        <w:tc>
          <w:tcPr>
            <w:tcW w:w="1441" w:type="dxa"/>
          </w:tcPr>
          <w:p w:rsidR="00F1269D" w:rsidRDefault="00F1269D" w:rsidP="00E1297C">
            <w:pPr>
              <w:jc w:val="center"/>
            </w:pPr>
            <w:r>
              <w:t>11/07/2013</w:t>
            </w:r>
          </w:p>
        </w:tc>
        <w:tc>
          <w:tcPr>
            <w:tcW w:w="1441" w:type="dxa"/>
          </w:tcPr>
          <w:p w:rsidR="00F1269D" w:rsidRDefault="00F1269D" w:rsidP="00E1297C">
            <w:pPr>
              <w:jc w:val="center"/>
            </w:pPr>
          </w:p>
        </w:tc>
        <w:tc>
          <w:tcPr>
            <w:tcW w:w="1441" w:type="dxa"/>
          </w:tcPr>
          <w:p w:rsidR="00F1269D" w:rsidRDefault="00F1269D" w:rsidP="00E1297C">
            <w:pPr>
              <w:jc w:val="center"/>
            </w:pPr>
          </w:p>
        </w:tc>
        <w:tc>
          <w:tcPr>
            <w:tcW w:w="1441" w:type="dxa"/>
          </w:tcPr>
          <w:p w:rsidR="00F1269D" w:rsidRDefault="00F1269D" w:rsidP="00E1297C">
            <w:pPr>
              <w:jc w:val="center"/>
            </w:pPr>
          </w:p>
        </w:tc>
      </w:tr>
      <w:tr w:rsidR="00F1269D" w:rsidRPr="00603278" w:rsidTr="00E1297C">
        <w:tc>
          <w:tcPr>
            <w:tcW w:w="1101" w:type="dxa"/>
          </w:tcPr>
          <w:p w:rsidR="00F1269D" w:rsidRPr="00603278" w:rsidRDefault="00F1269D" w:rsidP="00E1297C">
            <w:pPr>
              <w:jc w:val="center"/>
              <w:rPr>
                <w:b/>
              </w:rPr>
            </w:pPr>
            <w:r w:rsidRPr="00603278">
              <w:rPr>
                <w:b/>
              </w:rPr>
              <w:t>Rev.</w:t>
            </w:r>
          </w:p>
        </w:tc>
        <w:tc>
          <w:tcPr>
            <w:tcW w:w="1780" w:type="dxa"/>
          </w:tcPr>
          <w:p w:rsidR="00F1269D" w:rsidRPr="00603278" w:rsidRDefault="00F1269D" w:rsidP="00E1297C">
            <w:pPr>
              <w:jc w:val="center"/>
              <w:rPr>
                <w:b/>
              </w:rPr>
            </w:pPr>
            <w:r w:rsidRPr="00603278">
              <w:rPr>
                <w:b/>
              </w:rPr>
              <w:t>Modificação</w:t>
            </w:r>
          </w:p>
        </w:tc>
        <w:tc>
          <w:tcPr>
            <w:tcW w:w="1441" w:type="dxa"/>
          </w:tcPr>
          <w:p w:rsidR="00F1269D" w:rsidRPr="00603278" w:rsidRDefault="00F1269D" w:rsidP="00E1297C">
            <w:pPr>
              <w:jc w:val="center"/>
              <w:rPr>
                <w:b/>
              </w:rPr>
            </w:pPr>
            <w:r w:rsidRPr="00603278">
              <w:rPr>
                <w:b/>
              </w:rPr>
              <w:t>Data</w:t>
            </w:r>
          </w:p>
        </w:tc>
        <w:tc>
          <w:tcPr>
            <w:tcW w:w="1441" w:type="dxa"/>
          </w:tcPr>
          <w:p w:rsidR="00F1269D" w:rsidRPr="00603278" w:rsidRDefault="00F1269D" w:rsidP="00E1297C">
            <w:pPr>
              <w:jc w:val="center"/>
              <w:rPr>
                <w:b/>
              </w:rPr>
            </w:pPr>
            <w:r w:rsidRPr="00603278">
              <w:rPr>
                <w:b/>
              </w:rPr>
              <w:t>Projetista</w:t>
            </w:r>
          </w:p>
        </w:tc>
        <w:tc>
          <w:tcPr>
            <w:tcW w:w="1441" w:type="dxa"/>
          </w:tcPr>
          <w:p w:rsidR="00F1269D" w:rsidRPr="00603278" w:rsidRDefault="00F1269D" w:rsidP="00E1297C">
            <w:pPr>
              <w:jc w:val="center"/>
              <w:rPr>
                <w:b/>
              </w:rPr>
            </w:pPr>
            <w:r w:rsidRPr="00603278">
              <w:rPr>
                <w:b/>
              </w:rPr>
              <w:t>Desenhista</w:t>
            </w:r>
          </w:p>
        </w:tc>
        <w:tc>
          <w:tcPr>
            <w:tcW w:w="1441" w:type="dxa"/>
          </w:tcPr>
          <w:p w:rsidR="00F1269D" w:rsidRPr="00603278" w:rsidRDefault="00F1269D" w:rsidP="00E1297C">
            <w:pPr>
              <w:jc w:val="center"/>
              <w:rPr>
                <w:b/>
              </w:rPr>
            </w:pPr>
            <w:r w:rsidRPr="00603278">
              <w:rPr>
                <w:b/>
              </w:rPr>
              <w:t>Aprovo</w:t>
            </w:r>
          </w:p>
        </w:tc>
      </w:tr>
    </w:tbl>
    <w:p w:rsidR="00AA53AB" w:rsidRDefault="00AA53AB" w:rsidP="00F42A54"/>
    <w:p w:rsidR="00AA53AB" w:rsidRDefault="00AA53AB" w:rsidP="00F42A54"/>
    <w:p w:rsidR="00AA53AB" w:rsidRDefault="0009393E" w:rsidP="00F42A54">
      <w:r w:rsidRPr="0009393E">
        <w:rPr>
          <w:rFonts w:ascii="Century Gothic" w:hAnsi="Century Gothic" w:cs="Arial"/>
          <w:b/>
          <w:bCs/>
          <w:noProof/>
          <w:color w:val="000000"/>
          <w:sz w:val="22"/>
          <w:szCs w:val="22"/>
        </w:rPr>
        <w:pict>
          <v:group id="Tela 581" o:spid="_x0000_s1031" editas="canvas" style="position:absolute;margin-left:-35.95pt;margin-top:.75pt;width:511pt;height:276.55pt;z-index:251666432" coordsize="64897,35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width:64897;height:35121;visibility:visible;mso-wrap-style:square">
              <v:fill o:detectmouseclick="t"/>
              <v:path o:connecttype="none"/>
            </v:shape>
            <v:rect id="Rectangle 583" o:spid="_x0000_s1033" style="position:absolute;top:527;width:63919;height:9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EV8QA&#10;AADcAAAADwAAAGRycy9kb3ducmV2LnhtbESPT4vCMBTE74LfITxhb5q4rkWrUZYFYUE9+Ae8Pppn&#10;W2xeuk3U+u03guBxmJnfMPNlaytxo8aXjjUMBwoEceZMybmG42HVn4DwAdlg5Zg0PMjDctHtzDE1&#10;7s47uu1DLiKEfYoaihDqVEqfFWTRD1xNHL2zayyGKJtcmgbvEW4r+alUIi2WHBcKrOmnoOyyv1oN&#10;mHyZv+15tDmsrwlO81atxiel9Uev/Z6BCNSGd/jV/jUaRuMh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zRFfEAAAA3AAAAA8AAAAAAAAAAAAAAAAAmAIAAGRycy9k&#10;b3ducmV2LnhtbFBLBQYAAAAABAAEAPUAAACJAwAAAAA=&#10;" stroked="f"/>
            <v:rect id="Rectangle 584" o:spid="_x0000_s1034" style="position:absolute;left:26015;top:9880;width:37954;height:1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aIMUA&#10;AADcAAAADwAAAGRycy9kb3ducmV2LnhtbESPQWvCQBSE70L/w/IKvelutQk1dRURAgXroVrw+sg+&#10;k9Ds2zS7JvHfdwtCj8PMfMOsNqNtRE+drx1reJ4pEMSFMzWXGr5O+fQVhA/IBhvHpOFGHjbrh8kK&#10;M+MG/qT+GEoRIewz1FCF0GZS+qIii37mWuLoXVxnMUTZldJ0OES4beRcqVRarDkuVNjSrqLi+3i1&#10;GjB9MT+Hy+LjtL+muCxHlSdnpfXT47h9AxFoDP/he/vdaFgkc/g7E4+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4dogxQAAANwAAAAPAAAAAAAAAAAAAAAAAJgCAABkcnMv&#10;ZG93bnJldi54bWxQSwUGAAAAAAQABAD1AAAAigMAAAAA&#10;" stroked="f"/>
            <v:rect id="Rectangle 585" o:spid="_x0000_s1035" style="position:absolute;left:26015;top:11658;width:37954;height:3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1/u8UA&#10;AADcAAAADwAAAGRycy9kb3ducmV2LnhtbESPT2sCMRTE70K/Q3gFb5rU1aXdbpQiCIL2UC30+ti8&#10;/UM3L9tN1PXbG6HgcZiZ3zD5arCtOFPvG8caXqYKBHHhTMOVhu/jZvIKwgdkg61j0nAlD6vl0yjH&#10;zLgLf9H5ECoRIewz1FCH0GVS+qImi37qOuLola63GKLsK2l6vES4beVMqVRabDgu1NjRuqbi93Cy&#10;GjCdm7/PMtkfd6cU36pBbRY/Suvx8/DxDiLQEB7h//bWaEgWCdzPx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X+7xQAAANwAAAAPAAAAAAAAAAAAAAAAAJgCAABkcnMv&#10;ZG93bnJldi54bWxQSwUGAAAAAAQABAD1AAAAigMAAAAA&#10;" stroked="f"/>
            <v:rect id="Rectangle 586" o:spid="_x0000_s1036" style="position:absolute;left:26015;top:15049;width:37954;height:1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Tnz8QA&#10;AADcAAAADwAAAGRycy9kb3ducmV2LnhtbESPT4vCMBTE78J+h/AWvGmyqxatRlkEQXA9+Ae8Pppn&#10;W2xeuk3U+u3NguBxmJnfMLNFaytxo8aXjjV89RUI4syZknMNx8OqNwbhA7LByjFpeJCHxfyjM8PU&#10;uDvv6LYPuYgQ9ilqKEKoUyl9VpBF33c1cfTOrrEYomxyaRq8R7it5LdSibRYclwosKZlQdllf7Ua&#10;MBmav+158HvYXBOc5K1ajU5K6+5n+zMFEagN7/CrvTYaBqMh/J+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E58/EAAAA3AAAAA8AAAAAAAAAAAAAAAAAmAIAAGRycy9k&#10;b3ducmV2LnhtbFBLBQYAAAAABAAEAPUAAACJAwAAAAA=&#10;" stroked="f"/>
            <v:rect id="Rectangle 587" o:spid="_x0000_s1037" style="position:absolute;left:26015;top:16827;width:37954;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hCVMUA&#10;AADcAAAADwAAAGRycy9kb3ducmV2LnhtbESPT2sCMRTE7wW/Q3iCt5pU3aXdbhQRBMH2UC30+ti8&#10;/UM3L+sm6vrtTaHgcZiZ3zD5arCtuFDvG8caXqYKBHHhTMOVhu/j9vkVhA/IBlvHpOFGHlbL0VOO&#10;mXFX/qLLIVQiQthnqKEOocuk9EVNFv3UdcTRK11vMUTZV9L0eI1w28qZUqm02HBcqLGjTU3F7+Fs&#10;NWC6MKfPcv5x3J9TfKsGtU1+lNaT8bB+BxFoCI/wf3tnNMyTB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EJUxQAAANwAAAAPAAAAAAAAAAAAAAAAAJgCAABkcnMv&#10;ZG93bnJldi54bWxQSwUGAAAAAAQABAD1AAAAigMAAAAA&#10;" stroked="f"/>
            <v:rect id="Rectangle 588" o:spid="_x0000_s1038" style="position:absolute;left:50;top:19919;width:63919;height:7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rcI8UA&#10;AADcAAAADwAAAGRycy9kb3ducmV2LnhtbESPzWrDMBCE74W8g9hAbo3UuDGNE8WUgCHQ9pAf6HWx&#10;NraptXItOXHfvioUchxm5htmk4+2FVfqfeNYw9NcgSAunWm40nA+FY8vIHxANtg6Jg0/5CHfTh42&#10;mBl34wNdj6ESEcI+Qw11CF0mpS9rsujnriOO3sX1FkOUfSVNj7cIt61cKJVKiw3HhRo72tVUfh0H&#10;qwHTZ/P9cUneT29DiqtqVMXyU2k9m46vaxCBxnAP/7f3RkOyTOH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2twjxQAAANwAAAAPAAAAAAAAAAAAAAAAAJgCAABkcnMv&#10;ZG93bnJldi54bWxQSwUGAAAAAAQABAD1AAAAigMAAAAA&#10;" stroked="f"/>
            <v:rect id="Rectangle 589" o:spid="_x0000_s1039" style="position:absolute;left:26015;top:27178;width:37954;height:1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5uMYA&#10;AADcAAAADwAAAGRycy9kb3ducmV2LnhtbESPT2vCQBTE7wW/w/KE3upu/ZNqdCOlIBRqD40Fr4/s&#10;MwnNvo3ZjcZv3xUKPQ4z8xtmsx1sIy7U+dqxhueJAkFcOFNzqeH7sHtagvAB2WDjmDTcyMM2Gz1s&#10;MDXuyl90yUMpIoR9ihqqENpUSl9UZNFPXEscvZPrLIYou1KaDq8Rbhs5VSqRFmuOCxW29FZR8ZP3&#10;VgMmc3P+PM32h48+wVU5qN3iqLR+HA+vaxCBhvAf/mu/Gw2zxQvcz8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Z5uMYAAADcAAAADwAAAAAAAAAAAAAAAACYAgAAZHJz&#10;L2Rvd25yZXYueG1sUEsFBgAAAAAEAAQA9QAAAIsDAAAAAA==&#10;" stroked="f"/>
            <v:rect id="Rectangle 590" o:spid="_x0000_s1040" style="position:absolute;left:26015;top:28492;width:37954;height:2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ntysIA&#10;AADcAAAADwAAAGRycy9kb3ducmV2LnhtbERPz2vCMBS+C/sfwhvspsnmWrbOKDIoDJwHq7Dro3m2&#10;Zc1LbWJb//vlMPD48f1ebSbbioF63zjW8LxQIIhLZxquNJyO+fwNhA/IBlvHpOFGHjbrh9kKM+NG&#10;PtBQhErEEPYZaqhD6DIpfVmTRb9wHXHkzq63GCLsK2l6HGO4beWLUqm02HBsqLGjz5rK3+JqNWD6&#10;ai778/L7uLum+F5NKk9+lNZPj9P2A0SgKdzF/+4vo2GZxLX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e3KwgAAANwAAAAPAAAAAAAAAAAAAAAAAJgCAABkcnMvZG93&#10;bnJldi54bWxQSwUGAAAAAAQABAD1AAAAhwMAAAAA&#10;" stroked="f"/>
            <v:rect id="Rectangle 591" o:spid="_x0000_s1041" style="position:absolute;left:50;top:30511;width:63919;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IUcQA&#10;AADcAAAADwAAAGRycy9kb3ducmV2LnhtbESPT4vCMBTE7wt+h/AEb2viuhatRpEFQdA9+Ae8Pppn&#10;W2xeahO1fvuNsOBxmJnfMLNFaytxp8aXjjUM+goEceZMybmG42H1OQbhA7LByjFpeJKHxbzzMcPU&#10;uAfv6L4PuYgQ9ilqKEKoUyl9VpBF33c1cfTOrrEYomxyaRp8RLit5JdSibRYclwosKafgrLL/mY1&#10;YPJtrr/n4fawuSU4yVu1Gp2U1r1uu5yCCNSGd/i/vTYahqMJ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FSFHEAAAA3AAAAA8AAAAAAAAAAAAAAAAAmAIAAGRycy9k&#10;b3ducmV2LnhtbFBLBQYAAAAABAAEAPUAAACJAwAAAAA=&#10;" stroked="f"/>
            <v:rect id="Rectangle 592" o:spid="_x0000_s1042" style="position:absolute;left:17786;top:20015;width:3505;height:11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0r8AA&#10;AADcAAAADwAAAGRycy9kb3ducmV2LnhtbERPS2rDMBDdF3IHMYHuGjkuBONGCSUQSEo2sXuAwRp/&#10;qDQykmK7t68WhSwf778/LtaIiXwYHCvYbjIQxI3TA3cKvuvzWwEiRGSNxjEp+KUAx8PqZY+ldjPf&#10;aapiJ1IIhxIV9DGOpZSh6cli2LiROHGt8xZjgr6T2uOcwq2ReZbtpMWBU0OPI516an6qh1Ug6+o8&#10;F5XxmfvK25u5Xu4tOaVe18vnB4hIS3yK/90XreB9l+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A0r8AAAADcAAAADwAAAAAAAAAAAAAAAACYAgAAZHJzL2Rvd25y&#10;ZXYueG1sUEsFBgAAAAAEAAQA9QAAAIUDAAAAAA==&#10;" filled="f" stroked="f">
              <v:textbox style="mso-fit-shape-to-text:t" inset="0,0,0,0">
                <w:txbxContent>
                  <w:p w:rsidR="00454D22" w:rsidRDefault="00454D22" w:rsidP="00F1269D">
                    <w:proofErr w:type="spellStart"/>
                    <w:r>
                      <w:rPr>
                        <w:rFonts w:ascii="Arial" w:hAnsi="Arial" w:cs="Arial"/>
                        <w:color w:val="000000"/>
                        <w:sz w:val="16"/>
                        <w:szCs w:val="16"/>
                        <w:lang w:val="en-US"/>
                      </w:rPr>
                      <w:t>Rubrica</w:t>
                    </w:r>
                    <w:proofErr w:type="spellEnd"/>
                  </w:p>
                </w:txbxContent>
              </v:textbox>
            </v:rect>
            <v:rect id="Rectangle 593" o:spid="_x0000_s1043" style="position:absolute;left:17786;top:25063;width:3505;height:11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RNMEA&#10;AADcAAAADwAAAGRycy9kb3ducmV2LnhtbESPzYoCMRCE7wu+Q2jB25pRQW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MkTTBAAAA3AAAAA8AAAAAAAAAAAAAAAAAmAIAAGRycy9kb3du&#10;cmV2LnhtbFBLBQYAAAAABAAEAPUAAACGAwAAAAA=&#10;" filled="f" stroked="f">
              <v:textbox style="mso-fit-shape-to-text:t" inset="0,0,0,0">
                <w:txbxContent>
                  <w:p w:rsidR="00454D22" w:rsidRDefault="00454D22" w:rsidP="00F1269D">
                    <w:proofErr w:type="spellStart"/>
                    <w:r>
                      <w:rPr>
                        <w:rFonts w:ascii="Arial" w:hAnsi="Arial" w:cs="Arial"/>
                        <w:color w:val="000000"/>
                        <w:sz w:val="16"/>
                        <w:szCs w:val="16"/>
                        <w:lang w:val="en-US"/>
                      </w:rPr>
                      <w:t>Rubrica</w:t>
                    </w:r>
                    <w:proofErr w:type="spellEnd"/>
                  </w:p>
                </w:txbxContent>
              </v:textbox>
            </v:rect>
            <v:rect id="Rectangle 594" o:spid="_x0000_s1044" style="position:absolute;left:17786;top:29216;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4PQ8EA&#10;AADcAAAADwAAAGRycy9kb3ducmV2LnhtbESP3YrCMBSE7xd8h3AWvFvTrSB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eD0PBAAAA3AAAAA8AAAAAAAAAAAAAAAAAmAIAAGRycy9kb3du&#10;cmV2LnhtbFBLBQYAAAAABAAEAPUAAACGAwAAAAA=&#10;" filled="f" stroked="f">
              <v:textbox style="mso-fit-shape-to-text:t" inset="0,0,0,0">
                <w:txbxContent>
                  <w:p w:rsidR="00454D22" w:rsidRDefault="00454D22" w:rsidP="00F1269D"/>
                </w:txbxContent>
              </v:textbox>
            </v:rect>
            <v:rect id="Rectangle 595" o:spid="_x0000_s1045" style="position:absolute;left:17786;top:29216;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Kq2MEA&#10;AADcAAAADwAAAGRycy9kb3ducmV2LnhtbESPzYoCMRCE7wu+Q2jB25pRQWTWKCIIKl4c9wGaSc8P&#10;Jp0hic749kZY2GNRVV9R6+1gjXiSD61jBbNpBoK4dLrlWsHv7fC9AhEiskbjmBS8KMB2M/paY65d&#10;z1d6FrEWCcIhRwVNjF0uZSgbshimriNOXuW8xZikr6X22Ce4NXKeZUtpseW00GBH+4bKe/GwCuSt&#10;OPSrwvjMnefVxZyO14qcUpPxsPsBEWmI/+G/9lErWCwX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SqtjBAAAA3AAAAA8AAAAAAAAAAAAAAAAAmAIAAGRycy9kb3du&#10;cmV2LnhtbFBLBQYAAAAABAAEAPUAAACGAwAAAAA=&#10;" filled="f" stroked="f">
              <v:textbox style="mso-fit-shape-to-text:t" inset="0,0,0,0">
                <w:txbxContent>
                  <w:p w:rsidR="00454D22" w:rsidRDefault="00454D22" w:rsidP="00F1269D"/>
                </w:txbxContent>
              </v:textbox>
            </v:rect>
            <v:rect id="Rectangle 596" o:spid="_x0000_s1046" style="position:absolute;left:254;top:29216;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yrMIA&#10;AADcAAAADwAAAGRycy9kb3ducmV2LnhtbESPzYoCMRCE74LvEFrwphl1EZk1igiCLl4c9wGaSc8P&#10;Jp0hyTqzb28WhD0WVfUVtd0P1ogn+dA6VrCYZyCIS6dbrhV830+zDYgQkTUax6TglwLsd+PRFnPt&#10;er7Rs4i1SBAOOSpoYuxyKUPZkMUwdx1x8irnLcYkfS21xz7BrZHLLFtLiy2nhQY7OjZUPoofq0De&#10;i1O/KYzP3NeyuprL+VaRU2o6GQ6fICIN8T/8bp+1gtX6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OzKswgAAANwAAAAPAAAAAAAAAAAAAAAAAJgCAABkcnMvZG93&#10;bnJldi54bWxQSwUGAAAAAAQABAD1AAAAhwMAAAAA&#10;" filled="f" stroked="f">
              <v:textbox style="mso-fit-shape-to-text:t" inset="0,0,0,0">
                <w:txbxContent>
                  <w:p w:rsidR="00454D22" w:rsidRDefault="00454D22" w:rsidP="00F1269D"/>
                </w:txbxContent>
              </v:textbox>
            </v:rect>
            <v:rect id="Rectangle 597" o:spid="_x0000_s1047" style="position:absolute;left:254;top:29216;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eXN8IA&#10;AADcAAAADwAAAGRycy9kb3ducmV2LnhtbESPzYoCMRCE74LvEFrwphmVFZk1igiCLl4c9wGaSc8P&#10;Jp0hyTqzb28WhD0WVfUVtd0P1ogn+dA6VrCYZyCIS6dbrhV830+zDYgQkTUax6TglwLsd+PRFnPt&#10;er7Rs4i1SBAOOSpoYuxyKUPZkMUwdx1x8irnLcYkfS21xz7BrZHLLFtLiy2nhQY7OjZUPoofq0De&#10;i1O/KYzP3NeyuprL+VaRU2o6GQ6fICIN8T/8bp+1gtX6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5c3wgAAANwAAAAPAAAAAAAAAAAAAAAAAJgCAABkcnMvZG93&#10;bnJldi54bWxQSwUGAAAAAAQABAD1AAAAhwMAAAAA&#10;" filled="f" stroked="f">
              <v:textbox style="mso-fit-shape-to-text:t" inset="0,0,0,0">
                <w:txbxContent>
                  <w:p w:rsidR="00454D22" w:rsidRDefault="00454D22" w:rsidP="00F1269D"/>
                </w:txbxContent>
              </v:textbox>
            </v:rect>
            <v:rect id="Rectangle 598" o:spid="_x0000_s1048" style="position:absolute;left:17786;top:23679;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JQMEA&#10;AADcAAAADwAAAGRycy9kb3ducmV2LnhtbESP3YrCMBSE7xd8h3AE79ZUhSLVKMuCoMveWH2AQ3P6&#10;g8lJSaKtb79ZELwcZuYbZrsfrREP8qFzrGAxz0AQV0533Ci4Xg6faxAhIms0jknBkwLsd5OPLRba&#10;DXymRxkbkSAcClTQxtgXUoaqJYth7nri5NXOW4xJ+kZqj0OCWyOXWZZLix2nhRZ7+m6pupV3q0Be&#10;ysOwLo3P3M+y/jWn47kmp9RsOn5tQEQa4zv8ah+1glWe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lCUDBAAAA3AAAAA8AAAAAAAAAAAAAAAAAmAIAAGRycy9kb3du&#10;cmV2LnhtbFBLBQYAAAAABAAEAPUAAACGAwAAAAA=&#10;" filled="f" stroked="f">
              <v:textbox style="mso-fit-shape-to-text:t" inset="0,0,0,0">
                <w:txbxContent>
                  <w:p w:rsidR="00454D22" w:rsidRDefault="00454D22" w:rsidP="00F1269D"/>
                </w:txbxContent>
              </v:textbox>
            </v:rect>
            <v:rect id="Rectangle 599" o:spid="_x0000_s1049" style="position:absolute;left:17786;top:23679;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28IA&#10;AADcAAAADwAAAGRycy9kb3ducmV2LnhtbESPzYoCMRCE74LvEFrYm2ZUc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6azbwgAAANwAAAAPAAAAAAAAAAAAAAAAAJgCAABkcnMvZG93&#10;bnJldi54bWxQSwUGAAAAAAQABAD1AAAAhwMAAAAA&#10;" filled="f" stroked="f">
              <v:textbox style="mso-fit-shape-to-text:t" inset="0,0,0,0">
                <w:txbxContent>
                  <w:p w:rsidR="00454D22" w:rsidRDefault="00454D22" w:rsidP="00F1269D"/>
                </w:txbxContent>
              </v:textbox>
            </v:rect>
            <v:rect id="Rectangle 600" o:spid="_x0000_s1050" style="position:absolute;left:254;top:23679;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Y4qcAA&#10;AADcAAAADwAAAGRycy9kb3ducmV2LnhtbERPS2rDMBDdF3IHMYHuGjkuBO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nY4qcAAAADcAAAADwAAAAAAAAAAAAAAAACYAgAAZHJzL2Rvd25y&#10;ZXYueG1sUEsFBgAAAAAEAAQA9QAAAIUDAAAAAA==&#10;" filled="f" stroked="f">
              <v:textbox style="mso-fit-shape-to-text:t" inset="0,0,0,0">
                <w:txbxContent>
                  <w:p w:rsidR="00454D22" w:rsidRDefault="00454D22" w:rsidP="00F1269D"/>
                </w:txbxContent>
              </v:textbox>
            </v:rect>
            <v:rect id="Rectangle 601" o:spid="_x0000_s1051" style="position:absolute;left:254;top:23679;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dMsIA&#10;AADcAAAADwAAAGRycy9kb3ducmV2LnhtbESPzYoCMRCE74LvEFrwphkVxB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p0ywgAAANwAAAAPAAAAAAAAAAAAAAAAAJgCAABkcnMvZG93&#10;bnJldi54bWxQSwUGAAAAAAQABAD1AAAAhwMAAAAA&#10;" filled="f" stroked="f">
              <v:textbox style="mso-fit-shape-to-text:t" inset="0,0,0,0">
                <w:txbxContent>
                  <w:p w:rsidR="00454D22" w:rsidRDefault="00454D22" w:rsidP="00F1269D"/>
                </w:txbxContent>
              </v:textbox>
            </v:rect>
            <v:rect id="Rectangle 602" o:spid="_x0000_s1052" style="position:absolute;left:254;top:25063;width:8134;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micr8A&#10;AADcAAAADwAAAGRycy9kb3ducmV2LnhtbERPy4rCMBTdC/MP4Q7MTtNRUKlGkQFBBze2fsCluX1g&#10;clOSaOvfTxYDLg/nvd2P1ogn+dA5VvA9y0AQV0533Ci4lcfpGkSIyBqNY1LwogD73cdki7l2A1/p&#10;WcRGpBAOOSpoY+xzKUPVksUwcz1x4mrnLcYEfSO1xyGFWyPnWbaUFjtODS329NNSdS8eVoEsi+Ow&#10;LozP3O+8vpjz6VqTU+rrczxsQEQa41v87z5pBYtV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2aJyvwAAANwAAAAPAAAAAAAAAAAAAAAAAJgCAABkcnMvZG93bnJl&#10;di54bWxQSwUGAAAAAAQABAD1AAAAhAMAAAAA&#10;" filled="f" stroked="f">
              <v:textbox style="mso-fit-shape-to-text:t" inset="0,0,0,0">
                <w:txbxContent>
                  <w:p w:rsidR="00454D22" w:rsidRDefault="00454D22" w:rsidP="00F1269D">
                    <w:proofErr w:type="spellStart"/>
                    <w:r>
                      <w:rPr>
                        <w:rFonts w:ascii="Arial" w:hAnsi="Arial" w:cs="Arial"/>
                        <w:color w:val="000000"/>
                        <w:sz w:val="16"/>
                        <w:szCs w:val="16"/>
                        <w:lang w:val="en-US"/>
                      </w:rPr>
                      <w:t>Visto</w:t>
                    </w:r>
                    <w:proofErr w:type="spellEnd"/>
                    <w:r>
                      <w:rPr>
                        <w:rFonts w:ascii="Arial" w:hAnsi="Arial" w:cs="Arial"/>
                        <w:color w:val="000000"/>
                        <w:sz w:val="16"/>
                        <w:szCs w:val="16"/>
                        <w:lang w:val="en-US"/>
                      </w:rPr>
                      <w:t xml:space="preserve"> </w:t>
                    </w:r>
                    <w:proofErr w:type="spellStart"/>
                    <w:r>
                      <w:rPr>
                        <w:rFonts w:ascii="Arial" w:hAnsi="Arial" w:cs="Arial"/>
                        <w:color w:val="000000"/>
                        <w:sz w:val="16"/>
                        <w:szCs w:val="16"/>
                        <w:lang w:val="en-US"/>
                      </w:rPr>
                      <w:t>Fiscalização</w:t>
                    </w:r>
                    <w:proofErr w:type="spellEnd"/>
                  </w:p>
                </w:txbxContent>
              </v:textbox>
            </v:rect>
            <v:rect id="Rectangle 603" o:spid="_x0000_s1053" style="position:absolute;left:254;top:30562;width:13874;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UH6cIA&#10;AADcAAAADwAAAGRycy9kb3ducmV2LnhtbESPzYoCMRCE74LvEFrwphkVXB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lQfpwgAAANwAAAAPAAAAAAAAAAAAAAAAAJgCAABkcnMvZG93&#10;bnJldi54bWxQSwUGAAAAAAQABAD1AAAAhwMAAAAA&#10;" filled="f" stroked="f">
              <v:textbox style="mso-fit-shape-to-text:t" inset="0,0,0,0">
                <w:txbxContent>
                  <w:p w:rsidR="00454D22" w:rsidRDefault="00454D22" w:rsidP="00F1269D">
                    <w:proofErr w:type="spellStart"/>
                    <w:r>
                      <w:rPr>
                        <w:rFonts w:ascii="Arial" w:hAnsi="Arial" w:cs="Arial"/>
                        <w:color w:val="000000"/>
                        <w:sz w:val="16"/>
                        <w:szCs w:val="16"/>
                        <w:lang w:val="en-US"/>
                      </w:rPr>
                      <w:t>Termo</w:t>
                    </w:r>
                    <w:proofErr w:type="spellEnd"/>
                    <w:r>
                      <w:rPr>
                        <w:rFonts w:ascii="Arial" w:hAnsi="Arial" w:cs="Arial"/>
                        <w:color w:val="000000"/>
                        <w:sz w:val="16"/>
                        <w:szCs w:val="16"/>
                        <w:lang w:val="en-US"/>
                      </w:rPr>
                      <w:t xml:space="preserve"> de </w:t>
                    </w:r>
                    <w:proofErr w:type="spellStart"/>
                    <w:r>
                      <w:rPr>
                        <w:rFonts w:ascii="Arial" w:hAnsi="Arial" w:cs="Arial"/>
                        <w:color w:val="000000"/>
                        <w:sz w:val="16"/>
                        <w:szCs w:val="16"/>
                        <w:lang w:val="en-US"/>
                      </w:rPr>
                      <w:t>Contrato</w:t>
                    </w:r>
                    <w:proofErr w:type="spellEnd"/>
                    <w:r>
                      <w:rPr>
                        <w:rFonts w:ascii="Arial" w:hAnsi="Arial" w:cs="Arial"/>
                        <w:color w:val="000000"/>
                        <w:sz w:val="16"/>
                        <w:szCs w:val="16"/>
                        <w:lang w:val="en-US"/>
                      </w:rPr>
                      <w:t xml:space="preserve"> N 29/2013º</w:t>
                    </w:r>
                  </w:p>
                </w:txbxContent>
              </v:textbox>
            </v:rect>
            <v:rect id="Rectangle 604" o:spid="_x0000_s1054" style="position:absolute;left:254;top:33369;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eZnsIA&#10;AADcAAAADwAAAGRycy9kb3ducmV2LnhtbESP3WoCMRSE7wXfIRzBO826Qi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5mewgAAANwAAAAPAAAAAAAAAAAAAAAAAJgCAABkcnMvZG93&#10;bnJldi54bWxQSwUGAAAAAAQABAD1AAAAhwMAAAAA&#10;" filled="f" stroked="f">
              <v:textbox style="mso-fit-shape-to-text:t" inset="0,0,0,0">
                <w:txbxContent>
                  <w:p w:rsidR="00454D22" w:rsidRDefault="00454D22" w:rsidP="00F1269D"/>
                </w:txbxContent>
              </v:textbox>
            </v:rect>
            <v:rect id="Rectangle 605" o:spid="_x0000_s1055" style="position:absolute;left:254;top:33369;width:69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8BcIA&#10;AADcAAAADwAAAGRycy9kb3ducmV2LnhtbESPzYoCMRCE74LvEFrwphkVVGaNIoKgixfHfYBm0vOD&#10;SWdIss7s228WFjwWVfUVtTsM1ogX+dA6VrCYZyCIS6dbrhV8Pc6zLYgQkTUax6TghwIc9uPRDnPt&#10;er7Tq4i1SBAOOSpoYuxyKUPZkMUwdx1x8irnLcYkfS21xz7BrZHLLFtLiy2nhQY7OjVUPotvq0A+&#10;inO/LYzP3Oeyupnr5V6RU2o6GY4fICIN8R3+b1+0gtVm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CzwFwgAAANwAAAAPAAAAAAAAAAAAAAAAAJgCAABkcnMvZG93&#10;bnJldi54bWxQSwUGAAAAAAQABAD1AAAAhwMAAAAA&#10;" filled="f" stroked="f">
              <v:textbox style="mso-fit-shape-to-text:t" inset="0,0,0,0">
                <w:txbxContent>
                  <w:p w:rsidR="00454D22" w:rsidRDefault="00454D22" w:rsidP="00F1269D"/>
                </w:txbxContent>
              </v:textbox>
            </v:rect>
            <v:rect id="Rectangle 606" o:spid="_x0000_s1056" style="position:absolute;left:26219;top:30600;width:6108;height:1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LpBsYA&#10;AADcAAAADwAAAGRycy9kb3ducmV2LnhtbESPQWvCQBSE74X+h+UVvBTd1ErV1FWKIPQgiKkHvT2y&#10;r9lo9m3Ibk3qr3cFweMwM98ws0VnK3GmxpeOFbwNEhDEudMlFwp2P6v+BIQPyBorx6Tgnzws5s9P&#10;M0y1a3lL5ywUIkLYp6jAhFCnUvrckEU/cDVx9H5dYzFE2RRSN9hGuK3kMEk+pMWS44LBmpaG8lP2&#10;ZxWsNvuS+CK3r9NJ64758JCZda1U76X7+gQRqAuP8L39rRW8j0dwOxOP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LpBsYAAADcAAAADwAAAAAAAAAAAAAAAACYAgAAZHJz&#10;L2Rvd25yZXYueG1sUEsFBgAAAAAEAAQA9QAAAIsDAAAAAA==&#10;" filled="f" stroked="f">
              <v:textbox style="mso-fit-shape-to-text:t" inset="0,0,0,0">
                <w:txbxContent>
                  <w:p w:rsidR="00454D22" w:rsidRDefault="00454D22" w:rsidP="00F1269D">
                    <w:proofErr w:type="spellStart"/>
                    <w:r>
                      <w:rPr>
                        <w:rFonts w:ascii="Arial" w:hAnsi="Arial" w:cs="Arial"/>
                        <w:color w:val="000000"/>
                        <w:sz w:val="16"/>
                        <w:szCs w:val="16"/>
                        <w:lang w:val="en-US"/>
                      </w:rPr>
                      <w:t>Codificação</w:t>
                    </w:r>
                    <w:proofErr w:type="spellEnd"/>
                  </w:p>
                </w:txbxContent>
              </v:textbox>
            </v:rect>
            <v:rect id="Rectangle 607" o:spid="_x0000_s1057" style="position:absolute;left:41548;top:32575;width:13525;height:1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5MncYA&#10;AADcAAAADwAAAGRycy9kb3ducmV2LnhtbESPQWvCQBSE74X+h+UVvBTd1GLV1FWKIPQgiKkHvT2y&#10;r9lo9m3Ibk3qr3cFweMwM98ws0VnK3GmxpeOFbwNEhDEudMlFwp2P6v+BIQPyBorx6Tgnzws5s9P&#10;M0y1a3lL5ywUIkLYp6jAhFCnUvrckEU/cDVx9H5dYzFE2RRSN9hGuK3kMEk+pMWS44LBmpaG8lP2&#10;ZxWsNvuS+CK3r9NJ64758JCZda1U76X7+gQRqAuP8L39rRW8j0dwOxOP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5MncYAAADcAAAADwAAAAAAAAAAAAAAAACYAgAAZHJz&#10;L2Rvd25yZXYueG1sUEsFBgAAAAAEAAQA9QAAAIsDAAAAAA==&#10;" filled="f" stroked="f">
              <v:textbox style="mso-fit-shape-to-text:t" inset="0,0,0,0">
                <w:txbxContent>
                  <w:p w:rsidR="00454D22" w:rsidRDefault="00454D22" w:rsidP="00F1269D">
                    <w:r>
                      <w:rPr>
                        <w:rFonts w:ascii="Arial" w:hAnsi="Arial" w:cs="Arial"/>
                        <w:b/>
                        <w:bCs/>
                        <w:color w:val="000000"/>
                        <w:sz w:val="16"/>
                        <w:szCs w:val="16"/>
                        <w:lang w:val="en-US"/>
                      </w:rPr>
                      <w:t>THEO1309-RE_R1.DOC</w:t>
                    </w:r>
                  </w:p>
                </w:txbxContent>
              </v:textbox>
            </v:rect>
            <v:rect id="Rectangle 608" o:spid="_x0000_s1058" style="position:absolute;left:31800;top:28860;width:7455;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fncIA&#10;AADcAAAADwAAAGRycy9kb3ducmV2LnhtbESPzYoCMRCE74LvEFrYm2ZUcGXWKCIIKl4c9wGaSc8P&#10;Jp0hyTqzb78RhD0WVfUVtdkN1ogn+dA6VjCfZSCIS6dbrhV834/TNYgQkTUax6TglwLstuPRBnPt&#10;er7Rs4i1SBAOOSpoYuxyKUPZkMUwcx1x8irnLcYkfS21xz7BrZGLLFtJiy2nhQY7OjRUPoofq0De&#10;i2O/LozP3GVRXc35dKvIKfUxGfZfICIN8T/8bp+0guXn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fJ+dwgAAANwAAAAPAAAAAAAAAAAAAAAAAJgCAABkcnMvZG93&#10;bnJldi54bWxQSwUGAAAAAAQABAD1AAAAhwMAAAAA&#10;" filled="f" stroked="f">
              <v:textbox style="mso-fit-shape-to-text:t" inset="0,0,0,0">
                <w:txbxContent>
                  <w:p w:rsidR="00454D22" w:rsidRDefault="00454D22" w:rsidP="00F1269D">
                    <w:r>
                      <w:rPr>
                        <w:rFonts w:ascii="Arial" w:hAnsi="Arial" w:cs="Arial"/>
                        <w:b/>
                        <w:bCs/>
                        <w:color w:val="000000"/>
                        <w:sz w:val="16"/>
                        <w:szCs w:val="16"/>
                        <w:lang w:val="en-US"/>
                      </w:rPr>
                      <w:t>CONSULTORIA</w:t>
                    </w:r>
                  </w:p>
                </w:txbxContent>
              </v:textbox>
            </v:rect>
            <v:rect id="Rectangle 609" o:spid="_x0000_s1059" style="position:absolute;left:46488;top:28860;width:13983;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6BsIA&#10;AADcAAAADwAAAGRycy9kb3ducmV2LnhtbESPzYoCMRCE74LvEFrwphkVVpk1igiCLl4c9wGaSc8P&#10;Jp0hyTqzb28WhD0WVfUVtd0P1ogn+dA6VrCYZyCIS6dbrhV830+zDYgQkTUax6TglwLsd+PRFnPt&#10;er7Rs4i1SBAOOSpoYuxyKUPZkMUwdx1x8irnLcYkfS21xz7BrZHLLPuQFltOCw12dGyofBQ/VoG8&#10;F6d+Uxifua9ldTWX860ip9R0Mhw+QUQa4n/43T5rBav1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MDoGwgAAANwAAAAPAAAAAAAAAAAAAAAAAJgCAABkcnMvZG93&#10;bnJldi54bWxQSwUGAAAAAAQABAD1AAAAhwMAAAAA&#10;" filled="f" stroked="f">
              <v:textbox style="mso-fit-shape-to-text:t" inset="0,0,0,0">
                <w:txbxContent>
                  <w:p w:rsidR="00454D22" w:rsidRPr="00F1269D" w:rsidRDefault="00454D22" w:rsidP="00F1269D">
                    <w:pPr>
                      <w:rPr>
                        <w:rFonts w:ascii="Arial" w:hAnsi="Arial" w:cs="Arial"/>
                      </w:rPr>
                    </w:pPr>
                    <w:r w:rsidRPr="00F1269D">
                      <w:rPr>
                        <w:rFonts w:ascii="Arial" w:hAnsi="Arial" w:cs="Arial"/>
                      </w:rPr>
                      <w:t>Elaboração de plano</w:t>
                    </w:r>
                  </w:p>
                </w:txbxContent>
              </v:textbox>
            </v:rect>
            <v:rect id="Rectangle 610" o:spid="_x0000_s1060" style="position:absolute;left:39363;top:25438;width:10840;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udL8A&#10;AADcAAAADwAAAGRycy9kb3ducmV2LnhtbERPy4rCMBTdC/MP4Q7MTtNRUKlGkQFBBze2fsCluX1g&#10;clOSaOvfTxYDLg/nvd2P1ogn+dA5VvA9y0AQV0533Ci4lcfpGkSIyBqNY1LwogD73cdki7l2A1/p&#10;WcRGpBAOOSpoY+xzKUPVksUwcz1x4mrnLcYEfSO1xyGFWyPnWbaUFjtODS329NNSdS8eVoEsi+Ow&#10;LozP3O+8vpjz6VqTU+rrczxsQEQa41v87z5pBYtV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r650vwAAANwAAAAPAAAAAAAAAAAAAAAAAJgCAABkcnMvZG93bnJl&#10;di54bWxQSwUGAAAAAAQABAD1AAAAhAMAAAAA&#10;" filled="f" stroked="f">
              <v:textbox style="mso-fit-shape-to-text:t" inset="0,0,0,0">
                <w:txbxContent>
                  <w:p w:rsidR="00454D22" w:rsidRDefault="00454D22" w:rsidP="00F1269D">
                    <w:r>
                      <w:rPr>
                        <w:rFonts w:ascii="Arial" w:hAnsi="Arial" w:cs="Arial"/>
                        <w:b/>
                        <w:bCs/>
                        <w:color w:val="000000"/>
                        <w:sz w:val="16"/>
                        <w:szCs w:val="16"/>
                        <w:lang w:val="en-US"/>
                      </w:rPr>
                      <w:t xml:space="preserve">RELATÓRIO TÉCNICO </w:t>
                    </w:r>
                  </w:p>
                </w:txbxContent>
              </v:textbox>
            </v:rect>
            <v:rect id="Rectangle 611" o:spid="_x0000_s1061" style="position:absolute;left:26219;top:27228;width:7086;height:11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L78IA&#10;AADcAAAADwAAAGRycy9kb3ducmV2LnhtbESP3WoCMRSE7wu+QziCdzWrQtXVKFIQbPHG1Qc4bM7+&#10;YHKyJKm7ffumIHg5zMw3zHY/WCMe5EPrWMFsmoEgLp1uuVZwux7fVyBCRNZoHJOCXwqw343etphr&#10;1/OFHkWsRYJwyFFBE2OXSxnKhiyGqeuIk1c5bzEm6WupPfYJbo2cZ9mHtNhyWmiwo8+GynvxYxXI&#10;a3HsV4XxmfueV2fzdbpU5JSajIfDBkSkIb7Cz/ZJK1gs1/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4wvvwgAAANwAAAAPAAAAAAAAAAAAAAAAAJgCAABkcnMvZG93&#10;bnJldi54bWxQSwUGAAAAAAQABAD1AAAAhwMAAAAA&#10;" filled="f" stroked="f">
              <v:textbox style="mso-fit-shape-to-text:t" inset="0,0,0,0">
                <w:txbxContent>
                  <w:p w:rsidR="00454D22" w:rsidRDefault="00454D22" w:rsidP="00F1269D">
                    <w:proofErr w:type="spellStart"/>
                    <w:r>
                      <w:rPr>
                        <w:rFonts w:ascii="Arial" w:hAnsi="Arial" w:cs="Arial"/>
                        <w:color w:val="000000"/>
                        <w:sz w:val="16"/>
                        <w:szCs w:val="16"/>
                        <w:lang w:val="en-US"/>
                      </w:rPr>
                      <w:t>Tipo</w:t>
                    </w:r>
                    <w:proofErr w:type="spellEnd"/>
                    <w:r>
                      <w:rPr>
                        <w:rFonts w:ascii="Arial" w:hAnsi="Arial" w:cs="Arial"/>
                        <w:color w:val="000000"/>
                        <w:sz w:val="16"/>
                        <w:szCs w:val="16"/>
                        <w:lang w:val="en-US"/>
                      </w:rPr>
                      <w:t xml:space="preserve"> de </w:t>
                    </w:r>
                    <w:proofErr w:type="spellStart"/>
                    <w:r>
                      <w:rPr>
                        <w:rFonts w:ascii="Arial" w:hAnsi="Arial" w:cs="Arial"/>
                        <w:color w:val="000000"/>
                        <w:sz w:val="16"/>
                        <w:szCs w:val="16"/>
                        <w:lang w:val="en-US"/>
                      </w:rPr>
                      <w:t>Serviço</w:t>
                    </w:r>
                    <w:proofErr w:type="spellEnd"/>
                  </w:p>
                </w:txbxContent>
              </v:textbox>
            </v:rect>
            <v:rect id="Rectangle 612" o:spid="_x0000_s1062" style="position:absolute;left:45847;top:27228;width:11391;height:1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B8cEA&#10;AADcAAAADwAAAGRycy9kb3ducmV2LnhtbERPy4rCMBTdC/5DuII7TVWQ2jGK+ECXjgo6u0tzpy3T&#10;3JQm2urXm8WAy8N5z5etKcWDaldYVjAaRiCIU6sLzhRczrtBDMJ5ZI2lZVLwJAfLRbczx0Tbhr/p&#10;cfKZCCHsElSQe18lUro0J4NuaCviwP3a2qAPsM6krrEJ4aaU4yiaSoMFh4YcK1rnlP6d7kbBPq5W&#10;t4N9NVm5/dlfj9fZ5jzzSvV77eoLhKfWf8T/7oNWMInD/H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sgfHBAAAA3AAAAA8AAAAAAAAAAAAAAAAAmAIAAGRycy9kb3du&#10;cmV2LnhtbFBLBQYAAAAABAAEAPUAAACGAwAAAAA=&#10;" filled="f" stroked="f">
              <v:textbox inset="0,0,0,0">
                <w:txbxContent>
                  <w:p w:rsidR="00454D22" w:rsidRDefault="00454D22" w:rsidP="00F1269D">
                    <w:proofErr w:type="spellStart"/>
                    <w:r>
                      <w:rPr>
                        <w:rFonts w:ascii="Arial" w:hAnsi="Arial" w:cs="Arial"/>
                        <w:color w:val="000000"/>
                        <w:sz w:val="16"/>
                        <w:szCs w:val="16"/>
                        <w:lang w:val="en-US"/>
                      </w:rPr>
                      <w:t>Classe</w:t>
                    </w:r>
                    <w:proofErr w:type="spellEnd"/>
                    <w:r>
                      <w:rPr>
                        <w:rFonts w:ascii="Arial" w:hAnsi="Arial" w:cs="Arial"/>
                        <w:color w:val="000000"/>
                        <w:sz w:val="16"/>
                        <w:szCs w:val="16"/>
                        <w:lang w:val="en-US"/>
                      </w:rPr>
                      <w:t xml:space="preserve"> </w:t>
                    </w:r>
                    <w:proofErr w:type="spellStart"/>
                    <w:r>
                      <w:rPr>
                        <w:rFonts w:ascii="Arial" w:hAnsi="Arial" w:cs="Arial"/>
                        <w:color w:val="000000"/>
                        <w:sz w:val="16"/>
                        <w:szCs w:val="16"/>
                        <w:lang w:val="en-US"/>
                      </w:rPr>
                      <w:t>geral</w:t>
                    </w:r>
                    <w:proofErr w:type="spellEnd"/>
                    <w:r>
                      <w:rPr>
                        <w:rFonts w:ascii="Arial" w:hAnsi="Arial" w:cs="Arial"/>
                        <w:color w:val="000000"/>
                        <w:sz w:val="16"/>
                        <w:szCs w:val="16"/>
                        <w:lang w:val="en-US"/>
                      </w:rPr>
                      <w:t xml:space="preserve"> do </w:t>
                    </w:r>
                    <w:proofErr w:type="spellStart"/>
                    <w:r>
                      <w:rPr>
                        <w:rFonts w:ascii="Arial" w:hAnsi="Arial" w:cs="Arial"/>
                        <w:color w:val="000000"/>
                        <w:sz w:val="16"/>
                        <w:szCs w:val="16"/>
                        <w:lang w:val="en-US"/>
                      </w:rPr>
                      <w:t>projeto</w:t>
                    </w:r>
                    <w:proofErr w:type="spellEnd"/>
                  </w:p>
                </w:txbxContent>
              </v:textbox>
            </v:rect>
            <v:rect id="Rectangle 613" o:spid="_x0000_s1063" style="position:absolute;left:27330;top:21780;width:35941;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B3zsEA&#10;AADcAAAADwAAAGRycy9kb3ducmV2LnhtbESP3YrCMBSE7xd8h3AE79ZUhaVUo4gguLI3Vh/g0Jz+&#10;YHJSkqytb2+Ehb0cZuYbZrMbrREP8qFzrGAxz0AQV0533Ci4XY+fOYgQkTUax6TgSQF228nHBgvt&#10;Br7Qo4yNSBAOBSpoY+wLKUPVksUwdz1x8mrnLcYkfSO1xyHBrZHLLPuSFjtOCy32dGipupe/VoG8&#10;lschL43P3HlZ/5jv06Ump9RsOu7XICKN8T/81z5pBat8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Ad87BAAAA3AAAAA8AAAAAAAAAAAAAAAAAmAIAAGRycy9kb3du&#10;cmV2LnhtbFBLBQYAAAAABAAEAPUAAACGAwAAAAA=&#10;" filled="f" stroked="f">
              <v:textbox style="mso-fit-shape-to-text:t" inset="0,0,0,0">
                <w:txbxContent>
                  <w:p w:rsidR="00454D22" w:rsidRDefault="00454D22" w:rsidP="00F1269D">
                    <w:r>
                      <w:rPr>
                        <w:rFonts w:ascii="Arial" w:hAnsi="Arial" w:cs="Arial"/>
                        <w:b/>
                        <w:bCs/>
                        <w:color w:val="000000"/>
                        <w:sz w:val="16"/>
                        <w:szCs w:val="16"/>
                      </w:rPr>
                      <w:t>PLANO MUNICIPAL DE REDUÇÃO DE RISCO - 1ª ETAPA - METODOLOGIA</w:t>
                    </w:r>
                  </w:p>
                </w:txbxContent>
              </v:textbox>
            </v:rect>
            <v:rect id="Rectangle 614" o:spid="_x0000_s1064" style="position:absolute;left:254;top:20015;width:9309;height:11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pucIA&#10;AADcAAAADwAAAGRycy9kb3ducmV2LnhtbESP3WoCMRSE7wu+QziCdzXbFcqyNUopCCreuPYBDpuz&#10;PzQ5WZLorm9vBKGXw8x8w6y3kzXiRj70jhV8LDMQxLXTPbcKfi+79wJEiMgajWNScKcA283sbY2l&#10;diOf6VbFViQIhxIVdDEOpZSh7shiWLqBOHmN8xZjkr6V2uOY4NbIPMs+pcWe00KHA/10VP9VV6tA&#10;XqrdWFTGZ+6YNydz2J8bckot5tP3F4hIU/wPv9p7rWBV5P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kum5wgAAANwAAAAPAAAAAAAAAAAAAAAAAJgCAABkcnMvZG93&#10;bnJldi54bWxQSwUGAAAAAAQABAD1AAAAhwMAAAAA&#10;" filled="f" stroked="f">
              <v:textbox style="mso-fit-shape-to-text:t" inset="0,0,0,0">
                <w:txbxContent>
                  <w:p w:rsidR="00454D22" w:rsidRDefault="00454D22" w:rsidP="00F1269D">
                    <w:proofErr w:type="spellStart"/>
                    <w:r>
                      <w:rPr>
                        <w:rFonts w:ascii="Arial" w:hAnsi="Arial" w:cs="Arial"/>
                        <w:color w:val="000000"/>
                        <w:sz w:val="16"/>
                        <w:szCs w:val="16"/>
                        <w:lang w:val="en-US"/>
                      </w:rPr>
                      <w:t>Visto</w:t>
                    </w:r>
                    <w:proofErr w:type="spellEnd"/>
                    <w:r>
                      <w:rPr>
                        <w:rFonts w:ascii="Arial" w:hAnsi="Arial" w:cs="Arial"/>
                        <w:color w:val="000000"/>
                        <w:sz w:val="16"/>
                        <w:szCs w:val="16"/>
                        <w:lang w:val="en-US"/>
                      </w:rPr>
                      <w:t xml:space="preserve"> do </w:t>
                    </w:r>
                    <w:proofErr w:type="spellStart"/>
                    <w:r>
                      <w:rPr>
                        <w:rFonts w:ascii="Arial" w:hAnsi="Arial" w:cs="Arial"/>
                        <w:color w:val="000000"/>
                        <w:sz w:val="16"/>
                        <w:szCs w:val="16"/>
                        <w:lang w:val="en-US"/>
                      </w:rPr>
                      <w:t>Contratante</w:t>
                    </w:r>
                    <w:proofErr w:type="spellEnd"/>
                  </w:p>
                </w:txbxContent>
              </v:textbox>
            </v:rect>
            <v:rect id="Rectangle 615" o:spid="_x0000_s1065" style="position:absolute;left:36766;top:12706;width:8414;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5MIsEA&#10;AADcAAAADwAAAGRycy9kb3ducmV2LnhtbESP3YrCMBSE7xd8h3AE79ZUhaVUo4gguLI3Vh/g0Jz+&#10;YHJSkmi7b2+Ehb0cZuYbZrMbrRFP8qFzrGAxz0AQV0533Ci4XY+fOYgQkTUax6TglwLstpOPDRba&#10;DXyhZxkbkSAcClTQxtgXUoaqJYth7nri5NXOW4xJ+kZqj0OCWyOXWfYlLXacFlrs6dBSdS8fVoG8&#10;lschL43P3HlZ/5jv06Ump9RsOu7XICKN8T/81z5pBat8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eTCLBAAAA3AAAAA8AAAAAAAAAAAAAAAAAmAIAAGRycy9kb3du&#10;cmV2LnhtbFBLBQYAAAAABAAEAPUAAACGAwAAAAA=&#10;" filled="f" stroked="f">
              <v:textbox style="mso-fit-shape-to-text:t" inset="0,0,0,0">
                <w:txbxContent>
                  <w:p w:rsidR="00454D22" w:rsidRDefault="00454D22" w:rsidP="00F1269D">
                    <w:r>
                      <w:rPr>
                        <w:rFonts w:ascii="Arial" w:hAnsi="Arial" w:cs="Arial"/>
                        <w:b/>
                        <w:bCs/>
                        <w:color w:val="000000"/>
                        <w:sz w:val="16"/>
                        <w:szCs w:val="16"/>
                        <w:lang w:val="en-US"/>
                      </w:rPr>
                      <w:t>PETRÓPOLIS, RJ</w:t>
                    </w:r>
                  </w:p>
                </w:txbxContent>
              </v:textbox>
            </v:rect>
            <v:rect id="Rectangle 616" o:spid="_x0000_s1066" style="position:absolute;left:254;top:18624;width:692;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fUVsIA&#10;AADcAAAADwAAAGRycy9kb3ducmV2LnhtbESP3WoCMRSE74W+QzgF7zRbFVlWoxRBsMUbVx/gsDn7&#10;g8nJkkR3+/ZNoeDlMDPfMNv9aI14kg+dYwUf8wwEceV0x42C2/U4y0GEiKzROCYFPxRgv3ubbLHQ&#10;buALPcvYiAThUKCCNsa+kDJULVkMc9cTJ6923mJM0jdSexwS3Bq5yLK1tNhxWmixp0NL1b18WAXy&#10;Wh6HvDQ+c9+L+my+TpeanFLT9/FzAyLSGF/h//ZJK1jm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N9RWwgAAANwAAAAPAAAAAAAAAAAAAAAAAJgCAABkcnMvZG93&#10;bnJldi54bWxQSwUGAAAAAAQABAD1AAAAhwMAAAAA&#10;" filled="f" stroked="f">
              <v:textbox style="mso-fit-shape-to-text:t" inset="0,0,0,0">
                <w:txbxContent>
                  <w:p w:rsidR="00454D22" w:rsidRDefault="00454D22" w:rsidP="00F1269D"/>
                </w:txbxContent>
              </v:textbox>
            </v:rect>
            <v:rect id="Rectangle 617" o:spid="_x0000_s1067" style="position:absolute;left:254;top:18624;width:692;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txzcIA&#10;AADcAAAADwAAAGRycy9kb3ducmV2LnhtbESP3WoCMRSE74W+QzgF7zRbRVlWoxRBsMUbVx/gsDn7&#10;g8nJkkR3+/ZNoeDlMDPfMNv9aI14kg+dYwUf8wwEceV0x42C2/U4y0GEiKzROCYFPxRgv3ubbLHQ&#10;buALPcvYiAThUKCCNsa+kDJULVkMc9cTJ6923mJM0jdSexwS3Bq5yLK1tNhxWmixp0NL1b18WAXy&#10;Wh6HvDQ+c9+L+my+TpeanFLT9/FzAyLSGF/h//ZJK1jm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e3HNwgAAANwAAAAPAAAAAAAAAAAAAAAAAJgCAABkcnMvZG93&#10;bnJldi54bWxQSwUGAAAAAAQABAD1AAAAhwMAAAAA&#10;" filled="f" stroked="f">
              <v:textbox style="mso-fit-shape-to-text:t" inset="0,0,0,0">
                <w:txbxContent>
                  <w:p w:rsidR="00454D22" w:rsidRDefault="00454D22" w:rsidP="00F1269D"/>
                </w:txbxContent>
              </v:textbox>
            </v:rect>
            <v:rect id="Rectangle 618" o:spid="_x0000_s1068" style="position:absolute;left:36791;top:17735;width:13602;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nvusEA&#10;AADcAAAADwAAAGRycy9kb3ducmV2LnhtbESP3YrCMBSE7xd8h3AE79ZUBSnVKMuCoMveWH2AQ3P6&#10;g8lJSaKtb79ZELwcZuYbZrsfrREP8qFzrGAxz0AQV0533Ci4Xg6fOYgQkTUax6TgSQH2u8nHFgvt&#10;Bj7To4yNSBAOBSpoY+wLKUPVksUwdz1x8mrnLcYkfSO1xyHBrZHLLFtLix2nhRZ7+m6pupV3q0Be&#10;ysOQl8Zn7mdZ/5rT8VyTU2o2Hb82ICKN8R1+tY9awSpf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p77rBAAAA3AAAAA8AAAAAAAAAAAAAAAAAmAIAAGRycy9kb3du&#10;cmV2LnhtbFBLBQYAAAAABAAEAPUAAACGAwAAAAA=&#10;" filled="f" stroked="f">
              <v:textbox style="mso-fit-shape-to-text:t" inset="0,0,0,0">
                <w:txbxContent>
                  <w:p w:rsidR="00454D22" w:rsidRDefault="00454D22" w:rsidP="00F1269D">
                    <w:r w:rsidRPr="00350233">
                      <w:rPr>
                        <w:rFonts w:ascii="Arial" w:hAnsi="Arial" w:cs="Arial"/>
                        <w:b/>
                        <w:bCs/>
                        <w:color w:val="000000"/>
                        <w:sz w:val="16"/>
                        <w:szCs w:val="16"/>
                      </w:rPr>
                      <w:t xml:space="preserve">1º, </w:t>
                    </w:r>
                    <w:proofErr w:type="gramStart"/>
                    <w:r w:rsidRPr="00350233">
                      <w:rPr>
                        <w:rFonts w:ascii="Arial" w:hAnsi="Arial" w:cs="Arial"/>
                        <w:b/>
                        <w:bCs/>
                        <w:color w:val="000000"/>
                        <w:sz w:val="16"/>
                        <w:szCs w:val="16"/>
                      </w:rPr>
                      <w:t>2</w:t>
                    </w:r>
                    <w:proofErr w:type="gramEnd"/>
                    <w:r w:rsidRPr="00350233">
                      <w:rPr>
                        <w:rFonts w:ascii="Arial" w:hAnsi="Arial" w:cs="Arial"/>
                        <w:b/>
                        <w:bCs/>
                        <w:color w:val="000000"/>
                        <w:sz w:val="16"/>
                        <w:szCs w:val="16"/>
                      </w:rPr>
                      <w:t xml:space="preserve"> º, 3º, 4º E 5º DISTRITOS</w:t>
                    </w:r>
                  </w:p>
                </w:txbxContent>
              </v:textbox>
            </v:rect>
            <v:rect id="Rectangle 619" o:spid="_x0000_s1069" style="position:absolute;left:26219;top:9969;width:2730;height:11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KIcIA&#10;AADcAAAADwAAAGRycy9kb3ducmV2LnhtbESP3WoCMRSE74W+QzgF7zRbBV1WoxRBsMUbVx/gsDn7&#10;g8nJkkR3+/ZNoeDlMDPfMNv9aI14kg+dYwUf8wwEceV0x42C2/U4y0GEiKzROCYFPxRgv3ubbLHQ&#10;buALPcvYiAThUKCCNsa+kDJULVkMc9cTJ6923mJM0jdSexwS3Bq5yLKVtNhxWmixp0NL1b18WAXy&#10;Wh6HvDQ+c9+L+my+TpeanFLT9/FzAyLSGF/h//ZJK1jm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5UohwgAAANwAAAAPAAAAAAAAAAAAAAAAAJgCAABkcnMvZG93&#10;bnJldi54bWxQSwUGAAAAAAQABAD1AAAAhwMAAAAA&#10;" filled="f" stroked="f">
              <v:textbox style="mso-fit-shape-to-text:t" inset="0,0,0,0">
                <w:txbxContent>
                  <w:p w:rsidR="00454D22" w:rsidRDefault="00454D22" w:rsidP="00F1269D">
                    <w:r>
                      <w:rPr>
                        <w:rFonts w:ascii="Arial" w:hAnsi="Arial" w:cs="Arial"/>
                        <w:color w:val="000000"/>
                        <w:sz w:val="16"/>
                        <w:szCs w:val="16"/>
                        <w:lang w:val="en-US"/>
                      </w:rPr>
                      <w:t>Local:</w:t>
                    </w:r>
                  </w:p>
                </w:txbxContent>
              </v:textbox>
            </v:rect>
            <v:rect id="Rectangle 620" o:spid="_x0000_s1070" style="position:absolute;left:26219;top:15138;width:2438;height:11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eU74A&#10;AADcAAAADwAAAGRycy9kb3ducmV2LnhtbERPy4rCMBTdD/gP4QruxlSFoVSjiCA44sbqB1ya2wcm&#10;NyWJtvP3ZiHM8nDem91ojXiRD51jBYt5BoK4crrjRsH9dvzOQYSIrNE4JgV/FGC3nXxtsNBu4Cu9&#10;ytiIFMKhQAVtjH0hZahashjmridOXO28xZigb6T2OKRwa+Qyy36kxY5TQ4s9HVqqHuXTKpC38jjk&#10;pfGZOy/ri/k9XWtySs2m434NItIY/8Uf90krWOV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Z63lO+AAAA3AAAAA8AAAAAAAAAAAAAAAAAmAIAAGRycy9kb3ducmV2&#10;LnhtbFBLBQYAAAAABAAEAPUAAACDAwAAAAA=&#10;" filled="f" stroked="f">
              <v:textbox style="mso-fit-shape-to-text:t" inset="0,0,0,0">
                <w:txbxContent>
                  <w:p w:rsidR="00454D22" w:rsidRDefault="00454D22" w:rsidP="00F1269D">
                    <w:proofErr w:type="spellStart"/>
                    <w:r>
                      <w:rPr>
                        <w:rFonts w:ascii="Arial" w:hAnsi="Arial" w:cs="Arial"/>
                        <w:color w:val="000000"/>
                        <w:sz w:val="16"/>
                        <w:szCs w:val="16"/>
                        <w:lang w:val="en-US"/>
                      </w:rPr>
                      <w:t>Área</w:t>
                    </w:r>
                    <w:proofErr w:type="spellEnd"/>
                    <w:r>
                      <w:rPr>
                        <w:rFonts w:ascii="Arial" w:hAnsi="Arial" w:cs="Arial"/>
                        <w:color w:val="000000"/>
                        <w:sz w:val="16"/>
                        <w:szCs w:val="16"/>
                        <w:lang w:val="en-US"/>
                      </w:rPr>
                      <w:t>:</w:t>
                    </w:r>
                  </w:p>
                </w:txbxContent>
              </v:textbox>
            </v:rect>
            <v:rect id="Rectangle 621" o:spid="_x0000_s1071" style="position:absolute;left:26219;top:20015;width:3397;height:11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7yMIA&#10;AADcAAAADwAAAGRycy9kb3ducmV2LnhtbESP3WoCMRSE7wXfIRzBO81qoayrUYog2OKNqw9w2Jz9&#10;ocnJkqTu9u1NQejlMDPfMLvDaI14kA+dYwWrZQaCuHK640bB/XZa5CBCRNZoHJOCXwpw2E8nOyy0&#10;G/hKjzI2IkE4FKigjbEvpAxVSxbD0vXEyaudtxiT9I3UHocEt0aus+xdWuw4LbTY07Gl6rv8sQrk&#10;rTwNeWl85r7W9cV8nq81OaXms/FjCyLSGP/Dr/ZZK3jLN/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NnvIwgAAANwAAAAPAAAAAAAAAAAAAAAAAJgCAABkcnMvZG93&#10;bnJldi54bWxQSwUGAAAAAAQABAD1AAAAhwMAAAAA&#10;" filled="f" stroked="f">
              <v:textbox style="mso-fit-shape-to-text:t" inset="0,0,0,0">
                <w:txbxContent>
                  <w:p w:rsidR="00454D22" w:rsidRDefault="00454D22" w:rsidP="00F1269D">
                    <w:proofErr w:type="spellStart"/>
                    <w:r>
                      <w:rPr>
                        <w:rFonts w:ascii="Arial" w:hAnsi="Arial" w:cs="Arial"/>
                        <w:color w:val="000000"/>
                        <w:sz w:val="16"/>
                        <w:szCs w:val="16"/>
                        <w:lang w:val="en-US"/>
                      </w:rPr>
                      <w:t>Serviço</w:t>
                    </w:r>
                    <w:proofErr w:type="spellEnd"/>
                  </w:p>
                </w:txbxContent>
              </v:textbox>
            </v:rect>
            <v:rect id="Rectangle 622" o:spid="_x0000_s1072" style="position:absolute;left:254;top:8616;width:692;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VEiL4A&#10;AADcAAAADwAAAGRycy9kb3ducmV2LnhtbERPy4rCMBTdC/5DuII7TUdBnI5RBkFQcWOdD7g0tw8m&#10;uSlJtPXvzUJweTjvzW6wRjzIh9axgq95BoK4dLrlWsHf7TBbgwgRWaNxTAqeFGC3HY82mGvX85Ue&#10;RaxFCuGQo4Imxi6XMpQNWQxz1xEnrnLeYkzQ11J77FO4NXKRZStpseXU0GBH+4bK/+JuFchbcejX&#10;hfGZOy+qizkdrxU5paaT4fcHRKQhfsRv91ErWH6n+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3VRIi+AAAA3AAAAA8AAAAAAAAAAAAAAAAAmAIAAGRycy9kb3ducmV2&#10;LnhtbFBLBQYAAAAABAAEAPUAAACDAwAAAAA=&#10;" filled="f" stroked="f">
              <v:textbox style="mso-fit-shape-to-text:t" inset="0,0,0,0">
                <w:txbxContent>
                  <w:p w:rsidR="00454D22" w:rsidRDefault="00454D22" w:rsidP="00F1269D"/>
                </w:txbxContent>
              </v:textbox>
            </v:rect>
            <v:rect id="Rectangle 623" o:spid="_x0000_s1073" style="position:absolute;left:254;top:8616;width:692;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hE8IA&#10;AADcAAAADwAAAGRycy9kb3ducmV2LnhtbESPzYoCMRCE74LvEFrwphkVFnc0igiCLl4c9wGaSc8P&#10;Jp0hyTqzb28WhD0WVfUVtd0P1ogn+dA6VrCYZyCIS6dbrhV830+zNYgQkTUax6TglwLsd+PRFnPt&#10;er7Rs4i1SBAOOSpoYuxyKUPZkMUwdx1x8irnLcYkfS21xz7BrZHLLPuQFltOCw12dGyofBQ/VoG8&#10;F6d+XRifua9ldTWX860ip9R0Mhw2ICIN8T/8bp+1gtXn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meETwgAAANwAAAAPAAAAAAAAAAAAAAAAAJgCAABkcnMvZG93&#10;bnJldi54bWxQSwUGAAAAAAQABAD1AAAAhwMAAAAA&#10;" filled="f" stroked="f">
              <v:textbox style="mso-fit-shape-to-text:t" inset="0,0,0,0">
                <w:txbxContent>
                  <w:p w:rsidR="00454D22" w:rsidRDefault="00454D22" w:rsidP="00F1269D"/>
                </w:txbxContent>
              </v:textbox>
            </v:rect>
            <v:rect id="Rectangle 624" o:spid="_x0000_s1074" style="position:absolute;left:26219;top:8616;width:692;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t/ZMIA&#10;AADcAAAADwAAAGRycy9kb3ducmV2LnhtbESP3WoCMRSE7wu+QziCdzXrCkVXo4ggaOmNqw9w2Jz9&#10;weRkSVJ3+/amUOjlMDPfMNv9aI14kg+dYwWLeQaCuHK640bB/XZ6X4EIEVmjcUwKfijAfjd522Kh&#10;3cBXepaxEQnCoUAFbYx9IWWoWrIY5q4nTl7tvMWYpG+k9jgkuDUyz7IPabHjtNBiT8eWqkf5bRXI&#10;W3kaVqXxmfvM6y9zOV9rckrNpuNhAyLSGP/Df+2zVrBc5/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39kwgAAANwAAAAPAAAAAAAAAAAAAAAAAJgCAABkcnMvZG93&#10;bnJldi54bWxQSwUGAAAAAAQABAD1AAAAhwMAAAAA&#10;" filled="f" stroked="f">
              <v:textbox style="mso-fit-shape-to-text:t" inset="0,0,0,0">
                <w:txbxContent>
                  <w:p w:rsidR="00454D22" w:rsidRDefault="00454D22" w:rsidP="00F1269D"/>
                </w:txbxContent>
              </v:textbox>
            </v:rect>
            <v:rect id="Rectangle 625" o:spid="_x0000_s1075" style="position:absolute;left:26219;top:8616;width:692;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fa/8IA&#10;AADcAAAADwAAAGRycy9kb3ducmV2LnhtbESPzYoCMRCE7wu+Q2jB25pRYXFHo4ggqOzFcR+gmfT8&#10;YNIZkuiMb2+EhT0WVfUVtd4O1ogH+dA6VjCbZiCIS6dbrhX8Xg+fSxAhIms0jknBkwJsN6OPNeba&#10;9XyhRxFrkSAcclTQxNjlUoayIYth6jri5FXOW4xJ+lpqj32CWyPnWfYlLbacFhrsaN9QeSvuVoG8&#10;Fod+WRifufO8+jGn46Uip9RkPOxWICIN8T/81z5qBYvv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B9r/wgAAANwAAAAPAAAAAAAAAAAAAAAAAJgCAABkcnMvZG93&#10;bnJldi54bWxQSwUGAAAAAAQABAD1AAAAhwMAAAAA&#10;" filled="f" stroked="f">
              <v:textbox style="mso-fit-shape-to-text:t" inset="0,0,0,0">
                <w:txbxContent>
                  <w:p w:rsidR="00454D22" w:rsidRDefault="00454D22" w:rsidP="00F1269D"/>
                </w:txbxContent>
              </v:textbox>
            </v:rect>
            <v:rect id="Rectangle 626" o:spid="_x0000_s1076" style="position:absolute;left:45847;top:8616;width:692;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5Ci8IA&#10;AADcAAAADwAAAGRycy9kb3ducmV2LnhtbESP3WoCMRSE7wu+QziCdzWrFtHVKFIQbPHG1Qc4bM7+&#10;YHKyJKm7ffumIHg5zMw3zHY/WCMe5EPrWMFsmoEgLp1uuVZwux7fVyBCRNZoHJOCXwqw343etphr&#10;1/OFHkWsRYJwyFFBE2OXSxnKhiyGqeuIk1c5bzEm6WupPfYJbo2cZ9lSWmw5LTTY0WdD5b34sQrk&#10;tTj2q8L4zH3Pq7P5Ol0qckpNxsNhAyLSEF/hZ/ukFSz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7kKLwgAAANwAAAAPAAAAAAAAAAAAAAAAAJgCAABkcnMvZG93&#10;bnJldi54bWxQSwUGAAAAAAQABAD1AAAAhwMAAAAA&#10;" filled="f" stroked="f">
              <v:textbox style="mso-fit-shape-to-text:t" inset="0,0,0,0">
                <w:txbxContent>
                  <w:p w:rsidR="00454D22" w:rsidRDefault="00454D22" w:rsidP="00F1269D"/>
                </w:txbxContent>
              </v:textbox>
            </v:rect>
            <v:rect id="Rectangle 627" o:spid="_x0000_s1077" style="position:absolute;left:45847;top:8616;width:692;height:1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LnEMIA&#10;AADcAAAADwAAAGRycy9kb3ducmV2LnhtbESP3WoCMRSE7wu+QziCdzWrUtHVKFIQbPHG1Qc4bM7+&#10;YHKyJKm7ffumIHg5zMw3zHY/WCMe5EPrWMFsmoEgLp1uuVZwux7fVyBCRNZoHJOCXwqw343etphr&#10;1/OFHkWsRYJwyFFBE2OXSxnKhiyGqeuIk1c5bzEm6WupPfYJbo2cZ9lSWmw5LTTY0WdD5b34sQrk&#10;tTj2q8L4zH3Pq7P5Ol0qckpNxsNhAyLSEF/hZ/ukFSz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oucQwgAAANwAAAAPAAAAAAAAAAAAAAAAAJgCAABkcnMvZG93&#10;bnJldi54bWxQSwUGAAAAAAQABAD1AAAAhwMAAAAA&#10;" filled="f" stroked="f">
              <v:textbox style="mso-fit-shape-to-text:t" inset="0,0,0,0">
                <w:txbxContent>
                  <w:p w:rsidR="00454D22" w:rsidRDefault="00454D22" w:rsidP="00F1269D"/>
                </w:txbxContent>
              </v:textbox>
            </v:rect>
            <v:rect id="Rectangle 628" o:spid="_x0000_s1078" style="position:absolute;left:254;top:6032;width:5556;height:1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Aqw8UA&#10;AADcAAAADwAAAGRycy9kb3ducmV2LnhtbESPT4vCMBTE78J+h/AWvGmqgthqFNl10aN/FtTbo3m2&#10;xealNFlb/fRGEPY4zMxvmNmiNaW4Ue0KywoG/QgEcWp1wZmC38NPbwLCeWSNpWVScCcHi/lHZ4aJ&#10;tg3v6Lb3mQgQdgkqyL2vEildmpNB17cVcfAutjbog6wzqWtsAtyUchhFY2mw4LCQY0VfOaXX/Z9R&#10;sJ5Uy9PGPpqsXJ3Xx+0x/j7EXqnuZ7ucgvDU+v/wu73RCkbx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CrDxQAAANwAAAAPAAAAAAAAAAAAAAAAAJgCAABkcnMv&#10;ZG93bnJldi54bWxQSwUGAAAAAAQABAD1AAAAigMAAAAA&#10;" filled="f" stroked="f">
              <v:textbox inset="0,0,0,0">
                <w:txbxContent>
                  <w:p w:rsidR="00454D22" w:rsidRDefault="00454D22" w:rsidP="00F1269D">
                    <w:proofErr w:type="spellStart"/>
                    <w:r>
                      <w:rPr>
                        <w:rFonts w:ascii="Arial" w:hAnsi="Arial" w:cs="Arial"/>
                        <w:color w:val="000000"/>
                        <w:sz w:val="16"/>
                        <w:szCs w:val="16"/>
                        <w:lang w:val="en-US"/>
                      </w:rPr>
                      <w:t>Numero</w:t>
                    </w:r>
                    <w:proofErr w:type="spellEnd"/>
                  </w:p>
                </w:txbxContent>
              </v:textbox>
            </v:rect>
            <v:rect id="Rectangle 629" o:spid="_x0000_s1079" style="position:absolute;left:26835;top:6032;width:1733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c/MIA&#10;AADcAAAADwAAAGRycy9kb3ducmV2LnhtbESP3WoCMRSE7wu+QziCdzWrQtXVKFIQbPHG1Qc4bM7+&#10;YHKyJKm7ffumIHg5zMw3zHY/WCMe5EPrWMFsmoEgLp1uuVZwux7fVyBCRNZoHJOCXwqw343etphr&#10;1/OFHkWsRYJwyFFBE2OXSxnKhiyGqeuIk1c5bzEm6WupPfYJbo2cZ9mHtNhyWmiwo8+GynvxYxXI&#10;a3HsV4XxmfueV2fzdbpU5JSajIfDBkSkIb7Cz/ZJK1isl/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PNz8wgAAANwAAAAPAAAAAAAAAAAAAAAAAJgCAABkcnMvZG93&#10;bnJldi54bWxQSwUGAAAAAAQABAD1AAAAhwMAAAAA&#10;" filled="f" stroked="f">
              <v:textbox style="mso-fit-shape-to-text:t" inset="0,0,0,0">
                <w:txbxContent>
                  <w:p w:rsidR="00454D22" w:rsidRDefault="00454D22" w:rsidP="00F1269D">
                    <w:proofErr w:type="spellStart"/>
                    <w:r>
                      <w:rPr>
                        <w:rFonts w:ascii="Arial" w:hAnsi="Arial" w:cs="Arial"/>
                        <w:color w:val="000000"/>
                        <w:sz w:val="16"/>
                        <w:szCs w:val="16"/>
                        <w:lang w:val="en-US"/>
                      </w:rPr>
                      <w:t>Conferido</w:t>
                    </w:r>
                    <w:proofErr w:type="spellEnd"/>
                    <w:r>
                      <w:rPr>
                        <w:rFonts w:ascii="Arial" w:hAnsi="Arial" w:cs="Arial"/>
                        <w:color w:val="000000"/>
                        <w:sz w:val="16"/>
                        <w:szCs w:val="16"/>
                        <w:lang w:val="en-US"/>
                      </w:rPr>
                      <w:t xml:space="preserve">                              CREA/UF</w:t>
                    </w:r>
                  </w:p>
                </w:txbxContent>
              </v:textbox>
            </v:rect>
            <v:rect id="Rectangle 630" o:spid="_x0000_s1080" style="position:absolute;left:45847;top:6032;width:2438;height:11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NIjr4A&#10;AADcAAAADwAAAGRycy9kb3ducmV2LnhtbERPy4rCMBTdC/5DuII7TUdBnI5RBkFQcWOdD7g0tw8m&#10;uSlJtPXvzUJweTjvzW6wRjzIh9axgq95BoK4dLrlWsHf7TBbgwgRWaNxTAqeFGC3HY82mGvX85Ue&#10;RaxFCuGQo4Imxi6XMpQNWQxz1xEnrnLeYkzQ11J77FO4NXKRZStpseXU0GBH+4bK/+JuFchbcejX&#10;hfGZOy+qizkdrxU5paaT4fcHRKQhfsRv91ErWH6n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OjSI6+AAAA3AAAAA8AAAAAAAAAAAAAAAAAmAIAAGRycy9kb3ducmV2&#10;LnhtbFBLBQYAAAAABAAEAPUAAACDAwAAAAA=&#10;" filled="f" stroked="f">
              <v:textbox style="mso-fit-shape-to-text:t" inset="0,0,0,0">
                <w:txbxContent>
                  <w:p w:rsidR="00454D22" w:rsidRDefault="00454D22" w:rsidP="00F1269D">
                    <w:r>
                      <w:rPr>
                        <w:rFonts w:ascii="Arial" w:hAnsi="Arial" w:cs="Arial"/>
                        <w:color w:val="000000"/>
                        <w:sz w:val="16"/>
                        <w:szCs w:val="16"/>
                        <w:lang w:val="en-US"/>
                      </w:rPr>
                      <w:t>Data:</w:t>
                    </w:r>
                  </w:p>
                </w:txbxContent>
              </v:textbox>
            </v:rect>
            <v:rect id="Rectangle 631" o:spid="_x0000_s1081" style="position:absolute;left:6858;top:2286;width:13442;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tFcIA&#10;AADcAAAADwAAAGRycy9kb3ducmV2LnhtbESPzYoCMRCE74LvEFrwphkVFp01igiCLl4c9wGaSc8P&#10;Jp0hyTqzb28WhD0WVfUVtd0P1ogn+dA6VrCYZyCIS6dbrhV830+zNYgQkTUax6TglwLsd+PRFnPt&#10;er7Rs4i1SBAOOSpoYuxyKUPZkMUwdx1x8irnLcYkfS21xz7BrZHLLPuQFltOCw12dGyofBQ/VoG8&#10;F6d+XRifua9ldTWX860ip9R0Mhw+QUQa4n/43T5rBavN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7+0VwgAAANwAAAAPAAAAAAAAAAAAAAAAAJgCAABkcnMvZG93&#10;bnJldi54bWxQSwUGAAAAAAQABAD1AAAAhwMAAAAA&#10;" filled="f" stroked="f">
              <v:textbox style="mso-fit-shape-to-text:t" inset="0,0,0,0">
                <w:txbxContent>
                  <w:p w:rsidR="00454D22" w:rsidRDefault="00454D22" w:rsidP="00F1269D">
                    <w:r w:rsidRPr="005E14A2">
                      <w:rPr>
                        <w:rFonts w:ascii="Arial" w:hAnsi="Arial" w:cs="Arial"/>
                        <w:b/>
                        <w:bCs/>
                        <w:color w:val="000000"/>
                        <w:sz w:val="16"/>
                        <w:szCs w:val="16"/>
                      </w:rPr>
                      <w:t xml:space="preserve">Luís Carlos Dias de Oliveira                             </w:t>
                    </w:r>
                  </w:p>
                </w:txbxContent>
              </v:textbox>
            </v:rect>
            <v:rect id="Rectangle 632" o:spid="_x0000_s1082" style="position:absolute;left:5810;top:3429;width:18193;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PzsMA&#10;AADcAAAADwAAAGRycy9kb3ducmV2LnhtbERPTWvCQBC9F/wPywi91Y1SisZsRLQlOdZYsN6G7DQJ&#10;zc6G7DZJ++u7B8Hj430nu8m0YqDeNZYVLBcRCOLS6oYrBR/nt6c1COeRNbaWScEvOdils4cEY21H&#10;PtFQ+EqEEHYxKqi972IpXVmTQbewHXHgvmxv0AfYV1L3OIZw08pVFL1Igw2Hhho7OtRUfhc/RkG2&#10;7vafuf0bq/b1ml3eL5vjeeOVepxP+y0IT5O/i2/uXCt4jsL8cCYc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VPzsMAAADcAAAADwAAAAAAAAAAAAAAAACYAgAAZHJzL2Rv&#10;d25yZXYueG1sUEsFBgAAAAAEAAQA9QAAAIgDAAAAAA==&#10;" filled="f" stroked="f">
              <v:textbox inset="0,0,0,0">
                <w:txbxContent>
                  <w:p w:rsidR="00454D22" w:rsidRDefault="00454D22" w:rsidP="00F1269D">
                    <w:r w:rsidRPr="005E14A2">
                      <w:rPr>
                        <w:rFonts w:ascii="Arial" w:hAnsi="Arial" w:cs="Arial"/>
                        <w:b/>
                        <w:bCs/>
                        <w:color w:val="000000"/>
                        <w:sz w:val="16"/>
                        <w:szCs w:val="16"/>
                      </w:rPr>
                      <w:t xml:space="preserve">Engº </w:t>
                    </w:r>
                    <w:r>
                      <w:rPr>
                        <w:rFonts w:ascii="Arial" w:hAnsi="Arial" w:cs="Arial"/>
                        <w:b/>
                        <w:bCs/>
                        <w:color w:val="000000"/>
                        <w:sz w:val="16"/>
                        <w:szCs w:val="16"/>
                        <w:lang w:val="en-US"/>
                      </w:rPr>
                      <w:t>Civil - CREA RJ 911994751-D</w:t>
                    </w:r>
                  </w:p>
                </w:txbxContent>
              </v:textbox>
            </v:rect>
            <v:rect id="Rectangle 633" o:spid="_x0000_s1083" style="position:absolute;left:29718;top:2286;width:9486;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58cIA&#10;AADcAAAADwAAAGRycy9kb3ducmV2LnhtbESPzWrDMBCE74G+g9hCb4nkEEpwo5gQCKShlzh5gMVa&#10;/1BpZSQ1dt++KhR6HGbmG2ZXzc6KB4U4eNZQrBQI4sabgTsN99tpuQURE7JB65k0fFOEav+02GFp&#10;/MRXetSpExnCsUQNfUpjKWVsenIYV34kzl7rg8OUZeikCThluLNyrdSrdDhwXuhxpGNPzWf95TTI&#10;W32atrUNyl/W7Yd9P19b8lq/PM+HNxCJ5vQf/mufjYaNKuD3TD4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ObnxwgAAANwAAAAPAAAAAAAAAAAAAAAAAJgCAABkcnMvZG93&#10;bnJldi54bWxQSwUGAAAAAAQABAD1AAAAhwMAAAAA&#10;" filled="f" stroked="f">
              <v:textbox style="mso-fit-shape-to-text:t" inset="0,0,0,0">
                <w:txbxContent>
                  <w:p w:rsidR="00454D22" w:rsidRDefault="00454D22" w:rsidP="00F1269D">
                    <w:proofErr w:type="spellStart"/>
                    <w:r>
                      <w:rPr>
                        <w:rFonts w:ascii="Arial" w:hAnsi="Arial" w:cs="Arial"/>
                        <w:b/>
                        <w:bCs/>
                        <w:color w:val="000000"/>
                        <w:sz w:val="16"/>
                        <w:szCs w:val="16"/>
                        <w:lang w:val="en-US"/>
                      </w:rPr>
                      <w:t>Rufo</w:t>
                    </w:r>
                    <w:proofErr w:type="spellEnd"/>
                    <w:r>
                      <w:rPr>
                        <w:rFonts w:ascii="Arial" w:hAnsi="Arial" w:cs="Arial"/>
                        <w:b/>
                        <w:bCs/>
                        <w:color w:val="000000"/>
                        <w:sz w:val="16"/>
                        <w:szCs w:val="16"/>
                        <w:lang w:val="en-US"/>
                      </w:rPr>
                      <w:t xml:space="preserve"> Cunha Pereira         </w:t>
                    </w:r>
                  </w:p>
                </w:txbxContent>
              </v:textbox>
            </v:rect>
            <v:rect id="Rectangle 634" o:spid="_x0000_s1084" style="position:absolute;left:27432;top:3429;width:18288;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t0IsYA&#10;AADcAAAADwAAAGRycy9kb3ducmV2LnhtbESPT2vCQBTE7wW/w/KE3pqNQYqmriL+QY+tCmlvj+xr&#10;Esy+Ddk1SfvpuwXB4zAzv2EWq8HUoqPWVZYVTKIYBHFudcWFgst5/zID4TyyxtoyKfghB6vl6GmB&#10;qbY9f1B38oUIEHYpKii9b1IpXV6SQRfZhjh437Y16INsC6lb7APc1DKJ41dpsOKwUGJDm5Ly6+lm&#10;FBxmzfrzaH/7ot59HbL3bL49z71Sz+Nh/QbC0+Af4Xv7qBVM4w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t0IsYAAADcAAAADwAAAAAAAAAAAAAAAACYAgAAZHJz&#10;L2Rvd25yZXYueG1sUEsFBgAAAAAEAAQA9QAAAIsDAAAAAA==&#10;" filled="f" stroked="f">
              <v:textbox inset="0,0,0,0">
                <w:txbxContent>
                  <w:p w:rsidR="00454D22" w:rsidRPr="00C00E49" w:rsidRDefault="00454D22" w:rsidP="00C00E49">
                    <w:pPr>
                      <w:rPr>
                        <w:lang w:val="en-US"/>
                      </w:rPr>
                    </w:pPr>
                    <w:r w:rsidRPr="00C00E49">
                      <w:rPr>
                        <w:rFonts w:ascii="Arial" w:hAnsi="Arial" w:cs="Arial"/>
                        <w:b/>
                        <w:bCs/>
                        <w:color w:val="000000"/>
                        <w:sz w:val="16"/>
                        <w:szCs w:val="16"/>
                        <w:lang w:val="en-US"/>
                      </w:rPr>
                      <w:t xml:space="preserve">Engº </w:t>
                    </w:r>
                    <w:r>
                      <w:rPr>
                        <w:rFonts w:ascii="Arial" w:hAnsi="Arial" w:cs="Arial"/>
                        <w:b/>
                        <w:bCs/>
                        <w:color w:val="000000"/>
                        <w:sz w:val="16"/>
                        <w:szCs w:val="16"/>
                        <w:lang w:val="en-US"/>
                      </w:rPr>
                      <w:t>Civil - CREA RJ 90101279-4/D</w:t>
                    </w:r>
                  </w:p>
                </w:txbxContent>
              </v:textbox>
            </v:rect>
            <v:rect id="Rectangle 636" o:spid="_x0000_s1085" style="position:absolute;left:46488;top:1936;width:16783;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RucUA&#10;AADcAAAADwAAAGRycy9kb3ducmV2LnhtbESPS4vCQBCE7wv7H4Ze8LZOVmXR6CjiAz36AvXWZNok&#10;bKYnZEYT/fWOsOCxqKqvqNGkMYW4UeVyywp+2hEI4sTqnFMFh/3yuw/CeWSNhWVScCcHk/Hnxwhj&#10;bWve0m3nUxEg7GJUkHlfxlK6JCODrm1L4uBdbGXQB1mlUldYB7gpZCeKfqXBnMNChiXNMkr+dlej&#10;YNUvp6e1fdRpsTivjpvjYL4feKVaX810CMJT49/h//ZaK+hFX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9G5xQAAANwAAAAPAAAAAAAAAAAAAAAAAJgCAABkcnMv&#10;ZG93bnJldi54bWxQSwUGAAAAAAQABAD1AAAAigMAAAAA&#10;" filled="f" stroked="f">
              <v:textbox inset="0,0,0,0">
                <w:txbxContent>
                  <w:p w:rsidR="00454D22" w:rsidRPr="0047183D" w:rsidRDefault="00454D22" w:rsidP="00F1269D">
                    <w:pPr>
                      <w:rPr>
                        <w:rFonts w:ascii="Arial" w:hAnsi="Arial" w:cs="Arial"/>
                        <w:b/>
                        <w:bCs/>
                        <w:color w:val="000000"/>
                        <w:sz w:val="16"/>
                        <w:szCs w:val="16"/>
                      </w:rPr>
                    </w:pPr>
                    <w:r w:rsidRPr="0047183D">
                      <w:rPr>
                        <w:rFonts w:ascii="Arial" w:hAnsi="Arial" w:cs="Arial"/>
                        <w:b/>
                        <w:bCs/>
                        <w:color w:val="000000"/>
                        <w:sz w:val="16"/>
                        <w:szCs w:val="16"/>
                      </w:rPr>
                      <w:t>Rosangela R. Moura</w:t>
                    </w:r>
                    <w:proofErr w:type="gramStart"/>
                    <w:r w:rsidRPr="0047183D">
                      <w:rPr>
                        <w:rFonts w:ascii="Arial" w:hAnsi="Arial" w:cs="Arial"/>
                        <w:b/>
                        <w:bCs/>
                        <w:color w:val="000000"/>
                        <w:sz w:val="16"/>
                        <w:szCs w:val="16"/>
                      </w:rPr>
                      <w:t xml:space="preserve">  </w:t>
                    </w:r>
                    <w:proofErr w:type="gramEnd"/>
                    <w:r w:rsidRPr="0047183D">
                      <w:rPr>
                        <w:rFonts w:ascii="Arial" w:hAnsi="Arial" w:cs="Arial"/>
                        <w:b/>
                        <w:bCs/>
                        <w:color w:val="000000"/>
                        <w:sz w:val="16"/>
                        <w:szCs w:val="16"/>
                      </w:rPr>
                      <w:t>Gonçalves</w:t>
                    </w:r>
                  </w:p>
                  <w:p w:rsidR="00454D22" w:rsidRPr="0047183D" w:rsidRDefault="00454D22" w:rsidP="00F1269D">
                    <w:pPr>
                      <w:rPr>
                        <w:rFonts w:ascii="Arial" w:hAnsi="Arial" w:cs="Arial"/>
                        <w:bCs/>
                        <w:color w:val="000000"/>
                        <w:sz w:val="16"/>
                        <w:szCs w:val="16"/>
                      </w:rPr>
                    </w:pPr>
                    <w:r w:rsidRPr="0047183D">
                      <w:rPr>
                        <w:rFonts w:ascii="Arial" w:hAnsi="Arial" w:cs="Arial"/>
                        <w:bCs/>
                        <w:color w:val="000000"/>
                        <w:sz w:val="16"/>
                        <w:szCs w:val="16"/>
                      </w:rPr>
                      <w:t xml:space="preserve">Arquiteta e Urbanista </w:t>
                    </w:r>
                  </w:p>
                  <w:p w:rsidR="00454D22" w:rsidRPr="007361CE" w:rsidRDefault="00454D22" w:rsidP="007361CE">
                    <w:pPr>
                      <w:rPr>
                        <w:rFonts w:ascii="Arial" w:hAnsi="Arial" w:cs="Arial"/>
                        <w:bCs/>
                        <w:color w:val="000000"/>
                        <w:sz w:val="16"/>
                        <w:szCs w:val="16"/>
                        <w:lang w:val="en-US"/>
                      </w:rPr>
                    </w:pPr>
                    <w:r w:rsidRPr="007361CE">
                      <w:rPr>
                        <w:rFonts w:ascii="Arial" w:hAnsi="Arial" w:cs="Arial"/>
                        <w:bCs/>
                        <w:color w:val="000000"/>
                        <w:sz w:val="16"/>
                        <w:szCs w:val="16"/>
                        <w:lang w:val="en-US"/>
                      </w:rPr>
                      <w:t>CAU-RJ º A42033-6</w:t>
                    </w:r>
                  </w:p>
                  <w:p w:rsidR="00454D22" w:rsidRPr="007361CE" w:rsidRDefault="00454D22" w:rsidP="00F1269D">
                    <w:pPr>
                      <w:rPr>
                        <w:rFonts w:ascii="Arial" w:hAnsi="Arial" w:cs="Arial"/>
                        <w:b/>
                        <w:bCs/>
                        <w:color w:val="000000"/>
                        <w:sz w:val="16"/>
                        <w:szCs w:val="16"/>
                      </w:rPr>
                    </w:pPr>
                  </w:p>
                  <w:p w:rsidR="00454D22" w:rsidRDefault="00454D22" w:rsidP="00F1269D"/>
                </w:txbxContent>
              </v:textbox>
            </v:rect>
            <v:rect id="Rectangle 637" o:spid="_x0000_s1086" style="position:absolute;left:819;top:139;width:23488;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4aacEA&#10;AADcAAAADwAAAGRycy9kb3ducmV2LnhtbESP3WoCMRSE74W+QzhC7zRRRGRrFBEEK71x9QEOm7M/&#10;NDlZktTdvr0pFLwcZuYbZrsfnRUPCrHzrGExVyCIK286bjTcb6fZBkRMyAatZ9LwSxH2u7fJFgvj&#10;B77So0yNyBCOBWpoU+oLKWPVksM49z1x9mofHKYsQyNNwCHDnZVLpdbSYcd5ocWeji1V3+WP0yBv&#10;5WnYlDYof1nWX/bzfK3Ja/0+HQ8fIBKN6RX+b5+NhpVawd+ZfAT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OGmnBAAAA3AAAAA8AAAAAAAAAAAAAAAAAmAIAAGRycy9kb3du&#10;cmV2LnhtbFBLBQYAAAAABAAEAPUAAACGAwAAAAA=&#10;" filled="f" stroked="f">
              <v:textbox style="mso-fit-shape-to-text:t" inset="0,0,0,0">
                <w:txbxContent>
                  <w:p w:rsidR="00454D22" w:rsidRDefault="00454D22" w:rsidP="00F1269D">
                    <w:proofErr w:type="spellStart"/>
                    <w:r>
                      <w:rPr>
                        <w:rFonts w:ascii="Arial" w:hAnsi="Arial" w:cs="Arial"/>
                        <w:color w:val="000000"/>
                        <w:sz w:val="16"/>
                        <w:szCs w:val="16"/>
                        <w:lang w:val="en-US"/>
                      </w:rPr>
                      <w:t>Responsável</w:t>
                    </w:r>
                    <w:proofErr w:type="spellEnd"/>
                    <w:r>
                      <w:rPr>
                        <w:rFonts w:ascii="Arial" w:hAnsi="Arial" w:cs="Arial"/>
                        <w:color w:val="000000"/>
                        <w:sz w:val="16"/>
                        <w:szCs w:val="16"/>
                        <w:lang w:val="en-US"/>
                      </w:rPr>
                      <w:t xml:space="preserve"> </w:t>
                    </w:r>
                    <w:proofErr w:type="spellStart"/>
                    <w:r>
                      <w:rPr>
                        <w:rFonts w:ascii="Arial" w:hAnsi="Arial" w:cs="Arial"/>
                        <w:color w:val="000000"/>
                        <w:sz w:val="16"/>
                        <w:szCs w:val="16"/>
                        <w:lang w:val="en-US"/>
                      </w:rPr>
                      <w:t>Técnico</w:t>
                    </w:r>
                    <w:proofErr w:type="spellEnd"/>
                    <w:r>
                      <w:rPr>
                        <w:rFonts w:ascii="Arial" w:hAnsi="Arial" w:cs="Arial"/>
                        <w:color w:val="000000"/>
                        <w:sz w:val="16"/>
                        <w:szCs w:val="16"/>
                        <w:lang w:val="en-US"/>
                      </w:rPr>
                      <w:t xml:space="preserve">                                 CREA/UF</w:t>
                    </w:r>
                  </w:p>
                </w:txbxContent>
              </v:textbox>
            </v:rect>
            <v:rect id="Rectangle 638" o:spid="_x0000_s1087" style="position:absolute;left:26631;top:139;width:30150;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K/8sIA&#10;AADcAAAADwAAAGRycy9kb3ducmV2LnhtbESP3WoCMRSE74W+QziF3mmi1C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Ar/ywgAAANwAAAAPAAAAAAAAAAAAAAAAAJgCAABkcnMvZG93&#10;bnJldi54bWxQSwUGAAAAAAQABAD1AAAAhwMAAAAA&#10;" filled="f" stroked="f">
              <v:textbox style="mso-fit-shape-to-text:t" inset="0,0,0,0">
                <w:txbxContent>
                  <w:p w:rsidR="00454D22" w:rsidRDefault="00454D22" w:rsidP="00F1269D">
                    <w:proofErr w:type="spellStart"/>
                    <w:r>
                      <w:rPr>
                        <w:rFonts w:ascii="Arial" w:hAnsi="Arial" w:cs="Arial"/>
                        <w:color w:val="000000"/>
                        <w:sz w:val="16"/>
                        <w:szCs w:val="16"/>
                        <w:lang w:val="en-US"/>
                      </w:rPr>
                      <w:t>Responsável</w:t>
                    </w:r>
                    <w:proofErr w:type="spellEnd"/>
                    <w:r>
                      <w:rPr>
                        <w:rFonts w:ascii="Arial" w:hAnsi="Arial" w:cs="Arial"/>
                        <w:color w:val="000000"/>
                        <w:sz w:val="16"/>
                        <w:szCs w:val="16"/>
                        <w:lang w:val="en-US"/>
                      </w:rPr>
                      <w:t xml:space="preserve"> </w:t>
                    </w:r>
                    <w:proofErr w:type="spellStart"/>
                    <w:r>
                      <w:rPr>
                        <w:rFonts w:ascii="Arial" w:hAnsi="Arial" w:cs="Arial"/>
                        <w:color w:val="000000"/>
                        <w:sz w:val="16"/>
                        <w:szCs w:val="16"/>
                        <w:lang w:val="en-US"/>
                      </w:rPr>
                      <w:t>Técnico</w:t>
                    </w:r>
                    <w:proofErr w:type="spellEnd"/>
                    <w:r>
                      <w:rPr>
                        <w:rFonts w:ascii="Arial" w:hAnsi="Arial" w:cs="Arial"/>
                        <w:color w:val="000000"/>
                        <w:sz w:val="16"/>
                        <w:szCs w:val="16"/>
                        <w:lang w:val="en-US"/>
                      </w:rPr>
                      <w:t xml:space="preserve">                                                           CAU/UF</w:t>
                    </w:r>
                  </w:p>
                </w:txbxContent>
              </v:textbox>
            </v:rect>
            <v:rect id="Rectangle 639" o:spid="_x0000_s1088" style="position:absolute;left:45847;top:139;width:4546;height:1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ByIcUA&#10;AADcAAAADwAAAGRycy9kb3ducmV2LnhtbESPQWvCQBSE74X+h+UVequbliIaswlBW/RoVVBvj+wz&#10;Cc2+Ddmtif56tyB4HGbmGybJBtOIM3WutqzgfRSBIC6srrlUsNt+v01AOI+ssbFMCi7kIEufnxKM&#10;te35h84bX4oAYRejgsr7NpbSFRUZdCPbEgfvZDuDPsiulLrDPsBNIz+iaCwN1hwWKmxpXlHxu/kz&#10;CpaTNj+s7LUvm6/jcr/eTxfbqVfq9WXIZyA8Df4RvrdXWsFnNIb/M+EIy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8HIhxQAAANwAAAAPAAAAAAAAAAAAAAAAAJgCAABkcnMv&#10;ZG93bnJldi54bWxQSwUGAAAAAAQABAD1AAAAigMAAAAA&#10;" filled="f" stroked="f">
              <v:textbox inset="0,0,0,0">
                <w:txbxContent>
                  <w:p w:rsidR="00454D22" w:rsidRDefault="00454D22" w:rsidP="00F1269D">
                    <w:proofErr w:type="spellStart"/>
                    <w:r>
                      <w:rPr>
                        <w:rFonts w:ascii="Arial" w:hAnsi="Arial" w:cs="Arial"/>
                        <w:color w:val="000000"/>
                        <w:sz w:val="16"/>
                        <w:szCs w:val="16"/>
                        <w:lang w:val="en-US"/>
                      </w:rPr>
                      <w:t>Auxiliar</w:t>
                    </w:r>
                    <w:proofErr w:type="spellEnd"/>
                    <w:r>
                      <w:rPr>
                        <w:rFonts w:ascii="Arial" w:hAnsi="Arial" w:cs="Arial"/>
                        <w:color w:val="000000"/>
                        <w:sz w:val="16"/>
                        <w:szCs w:val="16"/>
                        <w:lang w:val="en-US"/>
                      </w:rPr>
                      <w:t xml:space="preserve">                           </w:t>
                    </w:r>
                  </w:p>
                </w:txbxContent>
              </v:textbox>
            </v:rect>
            <v:rect id="Rectangle 640" o:spid="_x0000_s1089" style="position:absolute;left:26219;top:23526;width:15818;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EHsIA&#10;AADcAAAADwAAAGRycy9kb3ducmV2LnhtbESP3WoCMRSE74W+QziF3mmiFC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nIQewgAAANwAAAAPAAAAAAAAAAAAAAAAAJgCAABkcnMvZG93&#10;bnJldi54bWxQSwUGAAAAAAQABAD1AAAAhwMAAAAA&#10;" filled="f" stroked="f">
              <v:textbox style="mso-fit-shape-to-text:t" inset="0,0,0,0">
                <w:txbxContent>
                  <w:p w:rsidR="00454D22" w:rsidRDefault="00454D22" w:rsidP="00F1269D">
                    <w:proofErr w:type="spellStart"/>
                    <w:r>
                      <w:rPr>
                        <w:rFonts w:ascii="Arial" w:hAnsi="Arial" w:cs="Arial"/>
                        <w:color w:val="000000"/>
                        <w:sz w:val="16"/>
                        <w:szCs w:val="16"/>
                        <w:lang w:val="en-US"/>
                      </w:rPr>
                      <w:t>Tipo</w:t>
                    </w:r>
                    <w:proofErr w:type="spellEnd"/>
                    <w:r>
                      <w:rPr>
                        <w:rFonts w:ascii="Arial" w:hAnsi="Arial" w:cs="Arial"/>
                        <w:color w:val="000000"/>
                        <w:sz w:val="16"/>
                        <w:szCs w:val="16"/>
                        <w:lang w:val="en-US"/>
                      </w:rPr>
                      <w:t xml:space="preserve"> / </w:t>
                    </w:r>
                    <w:proofErr w:type="spellStart"/>
                    <w:r>
                      <w:rPr>
                        <w:rFonts w:ascii="Arial" w:hAnsi="Arial" w:cs="Arial"/>
                        <w:color w:val="000000"/>
                        <w:sz w:val="16"/>
                        <w:szCs w:val="16"/>
                        <w:lang w:val="en-US"/>
                      </w:rPr>
                      <w:t>Especificação</w:t>
                    </w:r>
                    <w:proofErr w:type="spellEnd"/>
                    <w:r>
                      <w:rPr>
                        <w:rFonts w:ascii="Arial" w:hAnsi="Arial" w:cs="Arial"/>
                        <w:color w:val="000000"/>
                        <w:sz w:val="16"/>
                        <w:szCs w:val="16"/>
                        <w:lang w:val="en-US"/>
                      </w:rPr>
                      <w:t xml:space="preserve"> do </w:t>
                    </w:r>
                    <w:proofErr w:type="spellStart"/>
                    <w:r>
                      <w:rPr>
                        <w:rFonts w:ascii="Arial" w:hAnsi="Arial" w:cs="Arial"/>
                        <w:color w:val="000000"/>
                        <w:sz w:val="16"/>
                        <w:szCs w:val="16"/>
                        <w:lang w:val="en-US"/>
                      </w:rPr>
                      <w:t>documento</w:t>
                    </w:r>
                    <w:proofErr w:type="spellEnd"/>
                  </w:p>
                </w:txbxContent>
              </v:textbox>
            </v:rect>
            <v:line id="Line 641" o:spid="_x0000_s1090" style="position:absolute;visibility:visible;mso-wrap-style:square" from="63906,101" to="6390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7RAsEAAADcAAAADwAAAGRycy9kb3ducmV2LnhtbERPy4rCMBTdC/MP4Q6401Tx0alGGURx&#10;3Kmj4PLS3GmDzU1pota/N4sBl4fzni9bW4k7Nd44VjDoJyCIc6cNFwpOv5teCsIHZI2VY1LwJA/L&#10;xUdnjpl2Dz7Q/RgKEUPYZ6igDKHOpPR5SRZ939XEkftzjcUQYVNI3eAjhttKDpNkIi0ajg0l1rQq&#10;Kb8eb1aB2U+24930/HWW620YXNJrauxJqe5n+z0DEagNb/G/+0crGCVxbTwTj4Bcv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ntECwQAAANwAAAAPAAAAAAAAAAAAAAAA&#10;AKECAABkcnMvZG93bnJldi54bWxQSwUGAAAAAAQABAD5AAAAjwMAAAAA&#10;" strokeweight="0"/>
            <v:rect id="Rectangle 642" o:spid="_x0000_s1091" style="position:absolute;left:63906;top:101;width:102;height:5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lZNMYA&#10;AADcAAAADwAAAGRycy9kb3ducmV2LnhtbESPT2sCMRTE74V+h/AKvdWkokVXo1Sh0ItQ/xz09tw8&#10;dxc3L2uS6uqnbwqCx2FmfsOMp62txZl8qBxreO8oEMS5MxUXGjbrr7cBiBCRDdaOScOVAkwnz09j&#10;zIy78JLOq1iIBOGQoYYyxiaTMuQlWQwd1xAn7+C8xZikL6TxeElwW8uuUh/SYsVpocSG5iXlx9Wv&#10;1TAbDmannx4vbsv9jnbb/bHf9Urr15f2cwQiUhsf4Xv722joqSH8n0lHQE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lZNMYAAADcAAAADwAAAAAAAAAAAAAAAACYAgAAZHJz&#10;L2Rvd25yZXYueG1sUEsFBgAAAAAEAAQA9QAAAIsDAAAAAA==&#10;" fillcolor="black" stroked="f"/>
            <v:line id="Line 643" o:spid="_x0000_s1092" style="position:absolute;visibility:visible;mso-wrap-style:square" from="45593,101" to="45593,9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FL2cIAAADcAAAADwAAAGRycy9kb3ducmV2LnhtbERPz2vCMBS+C/sfwht407SiruuMMkRx&#10;3lynsOOjeWuDzUtpotb/3hwGHj++34tVbxtxpc4bxwrScQKCuHTacKXg+LMdZSB8QNbYOCYFd/Kw&#10;Wr4MFphrd+NvuhahEjGEfY4K6hDaXEpf1mTRj11LHLk/11kMEXaV1B3eYrht5CRJ5tKi4dhQY0vr&#10;mspzcbEKzGG+m+3fTu8nudmF9Dc7Z8YelRq+9p8fIAL14Sn+d39pBdM0zo9n4hG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jFL2cIAAADcAAAADwAAAAAAAAAAAAAA&#10;AAChAgAAZHJzL2Rvd25yZXYueG1sUEsFBgAAAAAEAAQA+QAAAJADAAAAAA==&#10;" strokeweight="0"/>
            <v:rect id="Rectangle 644" o:spid="_x0000_s1093" style="position:absolute;left:45593;top:101;width:101;height:9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D78YA&#10;AADcAAAADwAAAGRycy9kb3ducmV2LnhtbESPT2sCMRTE70K/Q3iF3jS7okVXo9RCwYvgv4PenpvX&#10;3cXNyzaJuu2nbwTB4zAzv2Gm89bU4krOV5YVpL0EBHFudcWFgv3uqzsC4QOyxtoyKfglD/PZS2eK&#10;mbY33tB1GwoRIewzVFCG0GRS+rwkg75nG+LofVtnMETpCqkd3iLc1LKfJO/SYMVxocSGPkvKz9uL&#10;UbAYjxY/6wGv/janIx0Pp/Ow7xKl3l7bjwmIQG14hh/tpVYwSFO4n4lH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1bD78YAAADcAAAADwAAAAAAAAAAAAAAAACYAgAAZHJz&#10;L2Rvd25yZXYueG1sUEsFBgAAAAAEAAQA9QAAAIsDAAAAAA==&#10;" fillcolor="black" stroked="f"/>
            <v:line id="Line 645" o:spid="_x0000_s1094" style="position:absolute;visibility:visible;mso-wrap-style:square" from="0,0" to="0,34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9wNcQAAADcAAAADwAAAGRycy9kb3ducmV2LnhtbESPT2vCQBTE7wW/w/IEb3UTsRqjq0hp&#10;0d78Cx4f2WeymH0bsltNv71bKPQ4zMxvmMWqs7W4U+uNYwXpMAFBXDhtuFRwOn6+ZiB8QNZYOyYF&#10;P+Rhtey9LDDX7sF7uh9CKSKEfY4KqhCaXEpfVGTRD11DHL2ray2GKNtS6hYfEW5rOUqSibRoOC5U&#10;2NB7RcXt8G0VmN1k8/Y1Pc/O8mMT0kt2y4w9KTXod+s5iEBd+A//tbdawTgdwe+ZeATk8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r3A1xAAAANwAAAAPAAAAAAAAAAAA&#10;AAAAAKECAABkcnMvZG93bnJldi54bWxQSwUGAAAAAAQABAD5AAAAkgMAAAAA&#10;" strokeweight="0"/>
            <v:rect id="Rectangle 646" o:spid="_x0000_s1095" style="position:absolute;width:101;height:34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4A8cA&#10;AADcAAAADwAAAGRycy9kb3ducmV2LnhtbESPQWvCQBSE70L/w/IKvelGq8WmWaUWBC9CtT3U2zP7&#10;moRk36a7q0Z/fVcQPA4z8w2TzTvTiCM5X1lWMBwkIIhzqysuFHx/LftTED4ga2wsk4IzeZjPHnoZ&#10;ptqeeEPHbShEhLBPUUEZQptK6fOSDPqBbYmj92udwRClK6R2eIpw08hRkrxIgxXHhRJb+igpr7cH&#10;o2DxOl38fY55fdnsd7T72deTkUuUenrs3t9ABOrCPXxrr7SC8fAZrmfiE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I+APHAAAA3AAAAA8AAAAAAAAAAAAAAAAAmAIAAGRy&#10;cy9kb3ducmV2LnhtbFBLBQYAAAAABAAEAPUAAACMAwAAAAA=&#10;" fillcolor="black" stroked="f"/>
            <v:line id="Line 647" o:spid="_x0000_s1096" style="position:absolute;visibility:visible;mso-wrap-style:square" from="25965,101" to="25965,34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pN2sQAAADcAAAADwAAAGRycy9kb3ducmV2LnhtbESPT2vCQBTE7wW/w/IEb3WTYjVGV5Fi&#10;0d78Cx4f2WeymH0bsltNv71bKPQ4zMxvmPmys7W4U+uNYwXpMAFBXDhtuFRwOn6+ZiB8QNZYOyYF&#10;P+Rhuei9zDHX7sF7uh9CKSKEfY4KqhCaXEpfVGTRD11DHL2ray2GKNtS6hYfEW5r+ZYkY2nRcFyo&#10;sKGPiorb4dsqMLvx5v1rcp6e5XoT0kt2y4w9KTXod6sZiEBd+A//tbdawSgdwe+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Ck3axAAAANwAAAAPAAAAAAAAAAAA&#10;AAAAAKECAABkcnMvZG93bnJldi54bWxQSwUGAAAAAAQABAD5AAAAkgMAAAAA&#10;" strokeweight="0"/>
            <v:rect id="Rectangle 648" o:spid="_x0000_s1097" style="position:absolute;left:25965;top:101;width:101;height:3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3F7MYA&#10;AADcAAAADwAAAGRycy9kb3ducmV2LnhtbESPQWsCMRSE70L/Q3iF3tysomJXo1RB6KWgtod6e26e&#10;u4ubl22S6uqvN4LgcZiZb5jpvDW1OJHzlWUFvSQFQZxbXXGh4Od71R2D8AFZY22ZFFzIw3z20pli&#10;pu2ZN3TahkJECPsMFZQhNJmUPi/JoE9sQxy9g3UGQ5SukNrhOcJNLftpOpIGK44LJTa0LCk/bv+N&#10;gsX7ePG3HvDXdbPf0e53fxz2XarU22v7MQERqA3P8KP9qRUMekO4n4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3F7MYAAADcAAAADwAAAAAAAAAAAAAAAACYAgAAZHJz&#10;L2Rvd25yZXYueG1sUEsFBgAAAAAEAAQA9QAAAIsDAAAAAA==&#10;" fillcolor="black" stroked="f"/>
            <v:line id="Line 649" o:spid="_x0000_s1098" style="position:absolute;visibility:visible;mso-wrap-style:square" from="45593,27228" to="45593,30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R2NsUAAADcAAAADwAAAGRycy9kb3ducmV2LnhtbESPT2vCQBTE7wW/w/IEb3UTsTFGVxGx&#10;2N5a/4DHR/aZLGbfhuxW02/fLRR6HGbmN8xy3dtG3KnzxrGCdJyAIC6dNlwpOB1fn3MQPiBrbByT&#10;gm/ysF4NnpZYaPfgT7ofQiUihH2BCuoQ2kJKX9Zk0Y9dSxy9q+sshii7SuoOHxFuGzlJkkxaNBwX&#10;amxpW1N5O3xZBeYj27+8z87zs9ztQ3rJb7mxJ6VGw36zABGoD//hv/abVjBNM/g9E4+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R2NsUAAADcAAAADwAAAAAAAAAA&#10;AAAAAAChAgAAZHJzL2Rvd25yZXYueG1sUEsFBgAAAAAEAAQA+QAAAJMDAAAAAA==&#10;" strokeweight="0"/>
            <v:rect id="Rectangle 650" o:spid="_x0000_s1099" style="position:absolute;left:45593;top:27228;width:10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AMYA&#10;AADcAAAADwAAAGRycy9kb3ducmV2LnhtbESPT2sCMRTE7wW/Q3iCt5pVtOpqFC0IXgr1z0Fvz81z&#10;d3Hzsk2irv30TaHQ4zAzv2Fmi8ZU4k7Ol5YV9LoJCOLM6pJzBYf9+nUMwgdkjZVlUvAkD4t562WG&#10;qbYP3tJ9F3IRIexTVFCEUKdS+qwgg75ra+LoXawzGKJ0udQOHxFuKtlPkjdpsOS4UGBN7wVl193N&#10;KFhNxquvzwF/fG/PJzodz9dh3yVKddrNcgoiUBP+w3/tjVYw6I3g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AMYAAADcAAAADwAAAAAAAAAAAAAAAACYAgAAZHJz&#10;L2Rvd25yZXYueG1sUEsFBgAAAAAEAAQA9QAAAIsDAAAAAA==&#10;" fillcolor="black" stroked="f"/>
            <v:line id="Line 651" o:spid="_x0000_s1100" style="position:absolute;visibility:visible;mso-wrap-style:square" from="63906,5994" to="63912,34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dH38IAAADcAAAADwAAAGRycy9kb3ducmV2LnhtbERPz2vCMBS+C/sfwht407SiruuMMkRx&#10;3lynsOOjeWuDzUtpotb/3hwGHj++34tVbxtxpc4bxwrScQKCuHTacKXg+LMdZSB8QNbYOCYFd/Kw&#10;Wr4MFphrd+NvuhahEjGEfY4K6hDaXEpf1mTRj11LHLk/11kMEXaV1B3eYrht5CRJ5tKi4dhQY0vr&#10;mspzcbEKzGG+m+3fTu8nudmF9Dc7Z8YelRq+9p8fIAL14Sn+d39pBdM0ro1n4hG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dH38IAAADcAAAADwAAAAAAAAAAAAAA&#10;AAChAgAAZHJzL2Rvd25yZXYueG1sUEsFBgAAAAAEAAQA+QAAAJADAAAAAA==&#10;" strokeweight="0"/>
            <v:rect id="Rectangle 652" o:spid="_x0000_s1101" style="position:absolute;left:63906;top:7258;width:102;height:27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DP6cYA&#10;AADcAAAADwAAAGRycy9kb3ducmV2LnhtbESPQWvCQBSE70L/w/IKvelGsaJpVqlCwUtBbQ/19pJ9&#10;TYLZt3F31bS/3hUEj8PMfMNki8404kzO15YVDAcJCOLC6ppLBd9fH/0pCB+QNTaWScEfeVjMn3oZ&#10;ptpeeEvnXShFhLBPUUEVQptK6YuKDPqBbYmj92udwRClK6V2eIlw08hRkkykwZrjQoUtrSoqDruT&#10;UbCcTZfHzZg//7f5nvY/+eF15BKlXp679zcQgbrwCN/ba61gPJzB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DP6cYAAADcAAAADwAAAAAAAAAAAAAAAACYAgAAZHJz&#10;L2Rvd25yZXYueG1sUEsFBgAAAAAEAAQA9QAAAIsDAAAAAA==&#10;" fillcolor="black" stroked="f"/>
            <v:line id="Line 653" o:spid="_x0000_s1102" style="position:absolute;visibility:visible;mso-wrap-style:square" from="17532,19970" to="17532,30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2BZMIAAADcAAAADwAAAGRycy9kb3ducmV2LnhtbERPz2vCMBS+D/wfwhN2m2nFua6aiohD&#10;d9tcCzs+mmcbbF5Kk2n33y8HYceP7/d6M9pOXGnwxrGCdJaAIK6dNtwoKL/enjIQPiBr7ByTgl/y&#10;sCkmD2vMtbvxJ11PoRExhH2OCtoQ+lxKX7dk0c9cTxy5sxsshgiHRuoBbzHcdnKeJEtp0XBsaLGn&#10;XUv15fRjFZiP5eH5/aV6reT+ENLv7JIZWyr1OB23KxCBxvAvvruPWsFiHufH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2BZMIAAADcAAAADwAAAAAAAAAAAAAA&#10;AAChAgAAZHJzL2Rvd25yZXYueG1sUEsFBgAAAAAEAAQA+QAAAJADAAAAAA==&#10;" strokeweight="0"/>
            <v:rect id="Rectangle 654" o:spid="_x0000_s1103" style="position:absolute;left:17532;top:19970;width:101;height:10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oJUsYA&#10;AADcAAAADwAAAGRycy9kb3ducmV2LnhtbESPQWsCMRSE74L/IbxCb5p10aKrUbRQ8CKo9aC35+Z1&#10;d3Hzsk2ibvvrG0HocZiZb5jZojW1uJHzlWUFg34Cgji3uuJCweHzozcG4QOyxtoyKfghD4t5tzPD&#10;TNs77+i2D4WIEPYZKihDaDIpfV6SQd+3DXH0vqwzGKJ0hdQO7xFuapkmyZs0WHFcKLGh95Lyy/5q&#10;FKwm49X3dsib3935RKfj+TJKXaLU60u7nIII1Ib/8LO91gqG6QAeZ+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oJUsYAAADcAAAADwAAAAAAAAAAAAAAAACYAgAAZHJz&#10;L2Rvd25yZXYueG1sUEsFBgAAAAAEAAQA9QAAAIsDAAAAAA==&#10;" fillcolor="black" stroked="f"/>
            <v:line id="Line 655" o:spid="_x0000_s1104" style="position:absolute;visibility:visible;mso-wrap-style:square" from="101,0" to="64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O6iMQAAADcAAAADwAAAGRycy9kb3ducmV2LnhtbESPQWvCQBSE74L/YXmF3nRjaG0aXUVE&#10;0d6sVfD4yL4mi9m3Ibtq+u/dguBxmJlvmOm8s7W4UuuNYwWjYQKCuHDacKng8LMeZCB8QNZYOyYF&#10;f+RhPuv3pphrd+Nvuu5DKSKEfY4KqhCaXEpfVGTRD11DHL1f11oMUbal1C3eItzWMk2SsbRoOC5U&#10;2NCyouK8v1gFZjfevH99HD+PcrUJo1N2zow9KPX60i0mIAJ14Rl+tLdawVuawv+ZeATk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w7qIxAAAANwAAAAPAAAAAAAAAAAA&#10;AAAAAKECAABkcnMvZG93bnJldi54bWxQSwUGAAAAAAQABAD5AAAAkgMAAAAA&#10;" strokeweight="0"/>
            <v:rect id="Rectangle 656" o:spid="_x0000_s1105" style="position:absolute;left:101;width:63907;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yvscA&#10;AADcAAAADwAAAGRycy9kb3ducmV2LnhtbESPT2sCMRTE7wW/Q3iCt5p1taKrUbRQ6KVQ/xz09tw8&#10;dxc3L9sk1W0/fSMUPA4z8xtmvmxNLa7kfGVZwaCfgCDOra64ULDfvT1PQPiArLG2TAp+yMNy0Xma&#10;Y6btjTd03YZCRAj7DBWUITSZlD4vyaDv24Y4emfrDIYoXSG1w1uEm1qmSTKWBiuOCyU29FpSftl+&#10;GwXr6WT99Tnij9/N6UjHw+nykrpEqV63Xc1ABGrDI/zfftcKRukQ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kMr7HAAAA3AAAAA8AAAAAAAAAAAAAAAAAmAIAAGRy&#10;cy9kb3ducmV2LnhtbFBLBQYAAAAABAAEAPUAAACMAwAAAAA=&#10;" fillcolor="black" stroked="f"/>
            <v:line id="Line 657" o:spid="_x0000_s1106" style="position:absolute;visibility:visible;mso-wrap-style:square" from="101,5892" to="64008,5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aHZ8UAAADcAAAADwAAAGRycy9kb3ducmV2LnhtbESPQWvCQBSE74X+h+UVvOlGUZumWaUU&#10;xfamqYEeH9nXZDH7NmRXjf++WxB6HGbmGyZfD7YVF+q9caxgOklAEFdOG64VHL+24xSED8gaW8ek&#10;4EYe1qvHhxwz7a58oEsRahEh7DNU0ITQZVL6qiGLfuI64uj9uN5iiLKvpe7xGuG2lbMkWUqLhuNC&#10;gx29N1SdirNVYPbL3eLzuXwp5WYXpt/pKTX2qNToaXh7BRFoCP/he/tDK5jP5vB3Jh4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aHZ8UAAADcAAAADwAAAAAAAAAA&#10;AAAAAAChAgAAZHJzL2Rvd25yZXYueG1sUEsFBgAAAAAEAAQA+QAAAJMDAAAAAA==&#10;" strokeweight="0"/>
            <v:rect id="Rectangle 658" o:spid="_x0000_s1107" style="position:absolute;left:101;top:5892;width:63907;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EPUcYA&#10;AADcAAAADwAAAGRycy9kb3ducmV2LnhtbESPT2sCMRTE74V+h/AKvdWsi4quRlFB6KXgnx7q7bl5&#10;7i5uXtYk1W0/vREEj8PM/IaZzFpTiws5X1lW0O0kIIhzqysuFHzvVh9DED4ga6wtk4I/8jCbvr5M&#10;MNP2yhu6bEMhIoR9hgrKEJpMSp+XZNB3bEMcvaN1BkOUrpDa4TXCTS3TJBlIgxXHhRIbWpaUn7a/&#10;RsFiNFyc1z3++t8c9rT/OZz6qUuUen9r52MQgdrwDD/an1pBL+3D/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EPUcYAAADcAAAADwAAAAAAAAAAAAAAAACYAgAAZHJz&#10;L2Rvd25yZXYueG1sUEsFBgAAAAAEAAQA9QAAAIsDAAAAAA==&#10;" fillcolor="black" stroked="f"/>
            <v:line id="Line 659" o:spid="_x0000_s1108" style="position:absolute;visibility:visible;mso-wrap-style:square" from="101,9829" to="64008,9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8i8QAAADcAAAADwAAAGRycy9kb3ducmV2LnhtbESPQWvCQBSE7wX/w/IKvelGqWkaXUVE&#10;0d6sVfD4yL4mi9m3Ibtq/PduQehxmJlvmOm8s7W4UuuNYwXDQQKCuHDacKng8LPuZyB8QNZYOyYF&#10;d/Iwn/Vepphrd+Nvuu5DKSKEfY4KqhCaXEpfVGTRD1xDHL1f11oMUbal1C3eItzWcpQkqbRoOC5U&#10;2NCyouK8v1gFZpduxl8fx8+jXG3C8JSdM2MPSr29dosJiEBd+A8/21ut4H2Uwt+ZeAT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LyLxAAAANwAAAAPAAAAAAAAAAAA&#10;AAAAAKECAABkcnMvZG93bnJldi54bWxQSwUGAAAAAAQABAD5AAAAkgMAAAAA&#10;" strokeweight="0"/>
            <v:rect id="Rectangle 660" o:spid="_x0000_s1109" style="position:absolute;left:101;top:9829;width:63907;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0vccA&#10;AADcAAAADwAAAGRycy9kb3ducmV2LnhtbESPQWvCQBSE74L/YXmF3symQVtNXUWFQi8FtT3o7Zl9&#10;TYLZt3F3q7G/3hUKPQ4z8w0znXemEWdyvras4ClJQRAXVtdcKvj6fBuMQfiArLGxTAqu5GE+6/em&#10;mGt74Q2dt6EUEcI+RwVVCG0upS8qMugT2xJH79s6gyFKV0rt8BLhppFZmj5LgzXHhQpbWlVUHLc/&#10;RsFyMl6e1kP++N0c9rTfHY6jzKVKPT50i1cQgbrwH/5rv2sFw+wF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fNL3HAAAA3AAAAA8AAAAAAAAAAAAAAAAAmAIAAGRy&#10;cy9kb3ducmV2LnhtbFBLBQYAAAAABAAEAPUAAACMAwAAAAA=&#10;" fillcolor="black" stroked="f"/>
            <v:line id="Line 661" o:spid="_x0000_s1110" style="position:absolute;visibility:visible;mso-wrap-style:square" from="26066,14998" to="64008,14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uNYsIAAADcAAAADwAAAGRycy9kb3ducmV2LnhtbERPz2vCMBS+D/wfwhN2m2nFua6aiohD&#10;d9tcCzs+mmcbbF5Kk2n33y8HYceP7/d6M9pOXGnwxrGCdJaAIK6dNtwoKL/enjIQPiBr7ByTgl/y&#10;sCkmD2vMtbvxJ11PoRExhH2OCtoQ+lxKX7dk0c9cTxy5sxsshgiHRuoBbzHcdnKeJEtp0XBsaLGn&#10;XUv15fRjFZiP5eH5/aV6reT+ENLv7JIZWyr1OB23KxCBxvAvvruPWsFiHtfG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iuNYsIAAADcAAAADwAAAAAAAAAAAAAA&#10;AAChAgAAZHJzL2Rvd25yZXYueG1sUEsFBgAAAAAEAAQA+QAAAJADAAAAAA==&#10;" strokeweight="0"/>
            <v:rect id="Rectangle 662" o:spid="_x0000_s1111" style="position:absolute;left:26066;top:14998;width:37942;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wFVMYA&#10;AADcAAAADwAAAGRycy9kb3ducmV2LnhtbESPQWvCQBSE7wX/w/IKvdVNQyoaXcUIhV4KVXuot2f2&#10;mQSzb+PuVtP+ercgeBxm5htmtuhNK87kfGNZwcswAUFcWt1wpeBr+/Y8BuEDssbWMin4JQ+L+eBh&#10;hrm2F17TeRMqESHsc1RQh9DlUvqyJoN+aDvi6B2sMxiidJXUDi8RblqZJslIGmw4LtTY0aqm8rj5&#10;MQqKybg4fWb88bfe72j3vT++pi5R6umxX05BBOrDPXxrv2sFWTqB/zPxCM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wFVMYAAADcAAAADwAAAAAAAAAAAAAAAACYAgAAZHJz&#10;L2Rvd25yZXYueG1sUEsFBgAAAAAEAAQA9QAAAIsDAAAAAA==&#10;" fillcolor="black" stroked="f"/>
            <v:line id="Line 663" o:spid="_x0000_s1112" style="position:absolute;visibility:visible;mso-wrap-style:square" from="101,19869" to="64008,19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QXucIAAADcAAAADwAAAGRycy9kb3ducmV2LnhtbERPy2rCQBTdF/oPwxW6qxNbTWN0FJGK&#10;urM+wOUlc00GM3dCZqrx751FocvDeU/nna3FjVpvHCsY9BMQxIXThksFx8PqPQPhA7LG2jEpeJCH&#10;+ez1ZYq5dnf+ods+lCKGsM9RQRVCk0vpi4os+r5riCN3ca3FEGFbSt3iPYbbWn4kSSotGo4NFTa0&#10;rKi47n+tArNL16Pt12l8kt/rMDhn18zYo1JvvW4xARGoC//iP/dGKxh+xvnxTDw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QXucIAAADcAAAADwAAAAAAAAAAAAAA&#10;AAChAgAAZHJzL2Rvd25yZXYueG1sUEsFBgAAAAAEAAQA+QAAAJADAAAAAA==&#10;" strokeweight="0"/>
            <v:rect id="Rectangle 664" o:spid="_x0000_s1113" style="position:absolute;left:101;top:19869;width:63907;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Ofj8cA&#10;AADcAAAADwAAAGRycy9kb3ducmV2LnhtbESPQWvCQBSE70L/w/IKvelGq8WmWaUWBC9CtT3U2zP7&#10;moRk36a7q0Z/fVcQPA4z8w2TzTvTiCM5X1lWMBwkIIhzqysuFHx/LftTED4ga2wsk4IzeZjPHnoZ&#10;ptqeeEPHbShEhLBPUUEZQptK6fOSDPqBbYmj92udwRClK6R2eIpw08hRkrxIgxXHhRJb+igpr7cH&#10;o2DxOl38fY55fdnsd7T72deTkUuUenrs3t9ABOrCPXxrr7SC8fMQrmfiE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jn4/HAAAA3AAAAA8AAAAAAAAAAAAAAAAAmAIAAGRy&#10;cy9kb3ducmV2LnhtbFBLBQYAAAAABAAEAPUAAACMAwAAAAA=&#10;" fillcolor="black" stroked="f"/>
            <v:line id="Line 665" o:spid="_x0000_s1114" style="position:absolute;visibility:visible;mso-wrap-style:square" from="26066,23387" to="64008,23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osVcUAAADcAAAADwAAAGRycy9kb3ducmV2LnhtbESPQWvCQBSE70L/w/IK3nQTrTZNs0op&#10;Fu2ttQo9PrKvyWL2bciuGv+9Kwg9DjPzDVMse9uIE3XeOFaQjhMQxKXThisFu5+PUQbCB2SNjWNS&#10;cCEPy8XDoMBcuzN/02kbKhEh7HNUUIfQ5lL6siaLfuxa4uj9uc5iiLKrpO7wHOG2kZMkmUuLhuNC&#10;jS2911QetkerwHzN17PP5/3LXq7WIf3NDpmxO6WGj/3bK4hAffgP39sbreBpOoHbmXgE5O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osVcUAAADcAAAADwAAAAAAAAAA&#10;AAAAAAChAgAAZHJzL2Rvd25yZXYueG1sUEsFBgAAAAAEAAQA+QAAAJMDAAAAAA==&#10;" strokeweight="0"/>
            <v:rect id="Rectangle 666" o:spid="_x0000_s1115" style="position:absolute;left:26066;top:23387;width:37942;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2kY8YA&#10;AADcAAAADwAAAGRycy9kb3ducmV2LnhtbESPT2sCMRTE70K/Q3gFb5qtf4quRqmC0ItQrQe9PTev&#10;u4ubl20SdeunbwTB4zAzv2Gm88ZU4kLOl5YVvHUTEMSZ1SXnCnbfq84IhA/IGivLpOCPPMxnL60p&#10;ptpeeUOXbchFhLBPUUERQp1K6bOCDPqurYmj92OdwRCly6V2eI1wU8lekrxLgyXHhQJrWhaUnbZn&#10;o2AxHi1+vwa8vm2OBzrsj6dhzyVKtV+bjwmIQE14hh/tT61g0O/D/Uw8An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2kY8YAAADcAAAADwAAAAAAAAAAAAAAAACYAgAAZHJz&#10;L2Rvd25yZXYueG1sUEsFBgAAAAAEAAQA9QAAAIsDAAAAAA==&#10;" fillcolor="black" stroked="f"/>
            <v:line id="Line 667" o:spid="_x0000_s1116" style="position:absolute;visibility:visible;mso-wrap-style:square" from="101,24923" to="26066,24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8RusUAAADcAAAADwAAAGRycy9kb3ducmV2LnhtbESPT2sCMRTE70K/Q3gFb5q1Wl23Rimi&#10;qLfWP+DxsXndDW5elk3U7bdvhILHYWZ+w8wWra3EjRpvHCsY9BMQxLnThgsFx8O6l4LwAVlj5ZgU&#10;/JKHxfylM8NMuzt/020fChEh7DNUUIZQZ1L6vCSLvu9q4uj9uMZiiLIppG7wHuG2km9JMpYWDceF&#10;EmtalpRf9lerwHyNN++7yWl6kqtNGJzTS2rsUanua/v5ASJQG57h//ZWKxgNR/A4E4+A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r8RusUAAADcAAAADwAAAAAAAAAA&#10;AAAAAAChAgAAZHJzL2Rvd25yZXYueG1sUEsFBgAAAAAEAAQA+QAAAJMDAAAAAA==&#10;" strokeweight="0"/>
            <v:rect id="Rectangle 668" o:spid="_x0000_s1117" style="position:absolute;left:101;top:24923;width:25965;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iZjMYA&#10;AADcAAAADwAAAGRycy9kb3ducmV2LnhtbESPT2sCMRTE70K/Q3gFb5qtf4rdGkUFwUtBbQ/19ty8&#10;7i5uXtYk6tZPbwTB4zAzv2HG08ZU4kzOl5YVvHUTEMSZ1SXnCn6+l50RCB+QNVaWScE/eZhOXlpj&#10;TLW98IbO25CLCGGfooIihDqV0mcFGfRdWxNH7886gyFKl0vt8BLhppK9JHmXBkuOCwXWtCgoO2xP&#10;RsH8YzQ/rgf8dd3sd7T73R+GPZco1X5tZp8gAjXhGX60V1rBoD+E+5l4BOT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9iZjMYAAADcAAAADwAAAAAAAAAAAAAAAACYAgAAZHJz&#10;L2Rvd25yZXYueG1sUEsFBgAAAAAEAAQA9QAAAIsDAAAAAA==&#10;" fillcolor="black" stroked="f"/>
            <v:line id="Line 669" o:spid="_x0000_s1118" style="position:absolute;visibility:visible;mso-wrap-style:square" from="26066,27127" to="64008,27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EqVsUAAADcAAAADwAAAGRycy9kb3ducmV2LnhtbESPT2vCQBTE74LfYXlCb7rR1jRNXUWk&#10;xXpr/QMeH9lnsph9G7Jbjd/eLQg9DjPzG2a26GwtLtR641jBeJSAIC6cNlwq2O8+hxkIH5A11o5J&#10;wY08LOb93gxz7a78Q5dtKEWEsM9RQRVCk0vpi4os+pFriKN3cq3FEGVbSt3iNcJtLSdJkkqLhuNC&#10;hQ2tKirO21+rwHyn6+nm9fB2kB/rMD5m58zYvVJPg275DiJQF/7Dj/aXVvDynMLf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EqVsUAAADcAAAADwAAAAAAAAAA&#10;AAAAAAChAgAAZHJzL2Rvd25yZXYueG1sUEsFBgAAAAAEAAQA+QAAAJMDAAAAAA==&#10;" strokeweight="0"/>
            <v:rect id="Rectangle 670" o:spid="_x0000_s1119" style="position:absolute;left:26066;top:27127;width:37942;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aiYMcA&#10;AADcAAAADwAAAGRycy9kb3ducmV2LnhtbESPT2sCMRTE7wW/Q3hCbzVbq9VujaKC0ItQ/xz09ty8&#10;7i5uXtYk6tZPb4RCj8PM/IYZTRpTiQs5X1pW8NpJQBBnVpecK9huFi9DED4ga6wsk4Jf8jAZt55G&#10;mGp75RVd1iEXEcI+RQVFCHUqpc8KMug7tiaO3o91BkOULpfa4TXCTSW7SfIuDZYcFwqsaV5Qdlyf&#10;jYLZx3B2+u7x8rY67Gm/Oxz7XZco9dxupp8gAjXhP/zX/tIKem8DeJyJR0C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GomDHAAAA3AAAAA8AAAAAAAAAAAAAAAAAmAIAAGRy&#10;cy9kb3ducmV2LnhtbFBLBQYAAAAABAAEAPUAAACMAwAAAAA=&#10;" fillcolor="black" stroked="f"/>
            <v:line id="Line 671" o:spid="_x0000_s1120" style="position:absolute;visibility:visible;mso-wrap-style:square" from="101,30460" to="64008,30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bv8IAAADcAAAADwAAAGRycy9kb3ducmV2LnhtbERPy2rCQBTdF/oPwxW6qxNbTWN0FJGK&#10;urM+wOUlc00GM3dCZqrx751FocvDeU/nna3FjVpvHCsY9BMQxIXThksFx8PqPQPhA7LG2jEpeJCH&#10;+ez1ZYq5dnf+ods+lCKGsM9RQRVCk0vpi4os+r5riCN3ca3FEGFbSt3iPYbbWn4kSSotGo4NFTa0&#10;rKi47n+tArNL16Pt12l8kt/rMDhn18zYo1JvvW4xARGoC//iP/dGKxh+xrXxTDw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Ibv8IAAADcAAAADwAAAAAAAAAAAAAA&#10;AAChAgAAZHJzL2Rvd25yZXYueG1sUEsFBgAAAAAEAAQA+QAAAJADAAAAAA==&#10;" strokeweight="0"/>
            <v:rect id="Rectangle 672" o:spid="_x0000_s1121" style="position:absolute;left:101;top:30460;width:63907;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WTiccA&#10;AADcAAAADwAAAGRycy9kb3ducmV2LnhtbESPQWvCQBSE74X+h+UVequbWls0ZpUqCF4Kaj3o7SX7&#10;TILZt3F31dhf7xYKPQ4z8w2TTTvTiAs5X1tW8NpLQBAXVtdcKth+L16GIHxA1thYJgU38jCdPD5k&#10;mGp75TVdNqEUEcI+RQVVCG0qpS8qMuh7tiWO3sE6gyFKV0rt8BrhppH9JPmQBmuOCxW2NK+oOG7O&#10;RsFsNJydVgP++lnne9rv8uN73yVKPT91n2MQgbrwH/5rL7WCwdsIfs/EI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Vk4nHAAAA3AAAAA8AAAAAAAAAAAAAAAAAmAIAAGRy&#10;cy9kb3ducmV2LnhtbFBLBQYAAAAABAAEAPUAAACMAwAAAAA=&#10;" fillcolor="black" stroked="f"/>
            <v:line id="Line 673" o:spid="_x0000_s1122" style="position:absolute;visibility:visible;mso-wrap-style:square" from="101,34575" to="64008,34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JkxMIAAADcAAAADwAAAGRycy9kb3ducmV2LnhtbERPz2vCMBS+D/wfwhN2m2nFua6aiowN&#10;3W1zLez4aJ5tsHkpTab1vzcHYceP7/d6M9pOnGnwxrGCdJaAIK6dNtwoKH8+njIQPiBr7ByTgit5&#10;2BSThzXm2l34m86H0IgYwj5HBW0IfS6lr1uy6GeuJ47c0Q0WQ4RDI/WAlxhuOzlPkqW0aDg2tNjT&#10;W0v16fBnFZiv5e7586V6reT7LqS/2SkztlTqcTpuVyACjeFffHfvtYLFIs6PZ+IRk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YJkxMIAAADcAAAADwAAAAAAAAAAAAAA&#10;AAChAgAAZHJzL2Rvd25yZXYueG1sUEsFBgAAAAAEAAQA+QAAAJADAAAAAA==&#10;" strokeweight="0"/>
            <v:rect id="Rectangle 674" o:spid="_x0000_s1123" style="position:absolute;left:101;top:34575;width:63907;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Xs8sYA&#10;AADcAAAADwAAAGRycy9kb3ducmV2LnhtbESPQWsCMRSE74L/IbxCb5pV1qKrUbRQ8CKo9aC35+Z1&#10;d3Hzsk2ibvvrG0HocZiZb5jZojW1uJHzlWUFg34Cgji3uuJCweHzozcG4QOyxtoyKfghD4t5tzPD&#10;TNs77+i2D4WIEPYZKihDaDIpfV6SQd+3DXH0vqwzGKJ0hdQO7xFuajlMkjdpsOK4UGJD7yXll/3V&#10;KFhNxqvvbcqb3935RKfj+TIaukSp15d2OQURqA3/4Wd7rRWk6QAeZ+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Xs8sYAAADcAAAADwAAAAAAAAAAAAAAAACYAgAAZHJz&#10;L2Rvd25yZXYueG1sUEsFBgAAAAAEAAQA9QAAAIsDAAAAAA==&#10;" fillcolor="black" stroked="f"/>
            <v:shape id="Picture 676" o:spid="_x0000_s1124" type="#_x0000_t75" style="position:absolute;left:9563;top:10369;width:6381;height:7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3garFAAAA3AAAAA8AAABkcnMvZG93bnJldi54bWxEj0FrAjEUhO8F/0N4Qm81q5Wiq1EWaaHo&#10;ya2Ix+fmdXfp5mVJUo399Y1Q6HGYmW+Y5TqaTlzI+daygvEoA0FcWd1yreDw8fY0A+EDssbOMim4&#10;kYf1avCwxFzbK+/pUoZaJAj7HBU0IfS5lL5qyKAf2Z44eZ/WGQxJulpqh9cEN52cZNmLNNhyWmiw&#10;p01D1Vf5bRS88nbnumN8nhdnOYu7wv4U5Umpx2EsFiACxfAf/mu/awXT6QTuZ9IRk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t4GqxQAAANwAAAAPAAAAAAAAAAAAAAAA&#10;AJ8CAABkcnMvZG93bnJldi54bWxQSwUGAAAAAAQABAD3AAAAkQMAAAAA&#10;">
              <v:imagedata r:id="rId12" o:title=""/>
            </v:shape>
            <v:rect id="Rectangle 677" o:spid="_x0000_s1125" style="position:absolute;left:2311;top:17735;width:20942;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073cIA&#10;AADcAAAADwAAAGRycy9kb3ducmV2LnhtbESPzYoCMRCE74LvEFrYm2b8YZFZo4ggqHhx3AdoJj0/&#10;mHSGJOvMvv1GEPZYVNVX1GY3WCOe5EPrWMF8loEgLp1uuVbwfT9O1yBCRNZoHJOCXwqw245HG8y1&#10;6/lGzyLWIkE45KigibHLpQxlQxbDzHXEyauctxiT9LXUHvsEt0YusuxTWmw5LTTY0aGh8lH8WAXy&#10;Xhz7dWF85i6L6mrOp1tFTqmPybD/AhFpiP/hd/ukFaxWS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zTvdwgAAANwAAAAPAAAAAAAAAAAAAAAAAJgCAABkcnMvZG93&#10;bnJldi54bWxQSwUGAAAAAAQABAD1AAAAhwMAAAAA&#10;" filled="f" stroked="f">
              <v:textbox style="mso-fit-shape-to-text:t" inset="0,0,0,0">
                <w:txbxContent>
                  <w:p w:rsidR="00454D22" w:rsidRDefault="00454D22" w:rsidP="00F1269D">
                    <w:r>
                      <w:rPr>
                        <w:rFonts w:ascii="Arial" w:hAnsi="Arial" w:cs="Arial"/>
                        <w:b/>
                        <w:bCs/>
                        <w:color w:val="000000"/>
                        <w:sz w:val="16"/>
                        <w:szCs w:val="16"/>
                      </w:rPr>
                      <w:t>PREFEITURA MUNICIPAL DE PETRÓPOLIS</w:t>
                    </w:r>
                  </w:p>
                </w:txbxContent>
              </v:textbox>
            </v:rect>
          </v:group>
        </w:pict>
      </w:r>
    </w:p>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AA53AB" w:rsidRDefault="00AA53AB" w:rsidP="00F42A54"/>
    <w:p w:rsidR="00F42A54" w:rsidRDefault="00F42A54">
      <w:pPr>
        <w:rPr>
          <w:rFonts w:ascii="Dax-Medium" w:hAnsi="Dax-Medium"/>
          <w:b/>
          <w:bCs/>
          <w:color w:val="C00000"/>
          <w:sz w:val="32"/>
          <w:szCs w:val="32"/>
          <w:u w:val="single"/>
        </w:rPr>
      </w:pPr>
      <w:bookmarkStart w:id="0" w:name="_Toc358108735"/>
      <w:r>
        <w:rPr>
          <w:rFonts w:ascii="Dax-Medium" w:hAnsi="Dax-Medium"/>
          <w:b/>
          <w:bCs/>
          <w:color w:val="C00000"/>
          <w:sz w:val="32"/>
          <w:szCs w:val="32"/>
          <w:u w:val="single"/>
        </w:rPr>
        <w:br w:type="page"/>
      </w:r>
    </w:p>
    <w:p w:rsidR="00F42A54" w:rsidRDefault="00F42A54" w:rsidP="00E21B9A">
      <w:pPr>
        <w:jc w:val="center"/>
        <w:rPr>
          <w:rFonts w:ascii="Dax-Medium" w:hAnsi="Dax-Medium"/>
          <w:b/>
          <w:bCs/>
          <w:color w:val="C00000"/>
          <w:sz w:val="32"/>
          <w:szCs w:val="32"/>
          <w:u w:val="single"/>
        </w:rPr>
      </w:pPr>
    </w:p>
    <w:p w:rsidR="00E21B9A" w:rsidRPr="000516CD" w:rsidRDefault="00E21B9A" w:rsidP="00E21B9A">
      <w:pPr>
        <w:jc w:val="center"/>
        <w:rPr>
          <w:rFonts w:ascii="Dax-Medium" w:hAnsi="Dax-Medium"/>
          <w:b/>
          <w:bCs/>
          <w:color w:val="C00000"/>
          <w:sz w:val="32"/>
          <w:szCs w:val="32"/>
          <w:u w:val="single"/>
        </w:rPr>
      </w:pPr>
      <w:r w:rsidRPr="000516CD">
        <w:rPr>
          <w:rFonts w:ascii="Dax-Medium" w:hAnsi="Dax-Medium"/>
          <w:b/>
          <w:bCs/>
          <w:color w:val="C00000"/>
          <w:sz w:val="32"/>
          <w:szCs w:val="32"/>
          <w:u w:val="single"/>
        </w:rPr>
        <w:t>EQUIPE TÉCNICA</w:t>
      </w:r>
      <w:bookmarkEnd w:id="0"/>
    </w:p>
    <w:p w:rsidR="00D87264" w:rsidRPr="00E21B9A" w:rsidRDefault="00D87264" w:rsidP="00D87264">
      <w:pPr>
        <w:jc w:val="center"/>
        <w:rPr>
          <w:rFonts w:ascii="Dax-Light" w:hAnsi="Dax-Light"/>
          <w:b/>
          <w:sz w:val="32"/>
          <w:szCs w:val="32"/>
          <w:u w:val="single"/>
        </w:rPr>
      </w:pPr>
    </w:p>
    <w:p w:rsidR="00D87264" w:rsidRDefault="002F4645" w:rsidP="00D87264">
      <w:pPr>
        <w:jc w:val="center"/>
        <w:rPr>
          <w:rFonts w:ascii="Dax-Light" w:hAnsi="Dax-Light"/>
          <w:b/>
          <w:sz w:val="32"/>
          <w:szCs w:val="32"/>
          <w:u w:val="single"/>
        </w:rPr>
      </w:pPr>
      <w:r w:rsidRPr="00E21B9A">
        <w:rPr>
          <w:rFonts w:ascii="Dax-Light" w:hAnsi="Dax-Light"/>
          <w:noProof/>
        </w:rPr>
        <w:drawing>
          <wp:inline distT="0" distB="0" distL="0" distR="0">
            <wp:extent cx="1724025" cy="828675"/>
            <wp:effectExtent l="0" t="0" r="9525" b="0"/>
            <wp:docPr id="6" name="Picture 3" descr="NOVO LOGO THEO_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VO LOGO THEO_P"/>
                    <pic:cNvPicPr>
                      <a:picLocks noChangeAspect="1" noChangeArrowheads="1"/>
                    </pic:cNvPicPr>
                  </pic:nvPicPr>
                  <pic:blipFill>
                    <a:blip r:embed="rId13" cstate="print"/>
                    <a:srcRect/>
                    <a:stretch>
                      <a:fillRect/>
                    </a:stretch>
                  </pic:blipFill>
                  <pic:spPr bwMode="auto">
                    <a:xfrm>
                      <a:off x="0" y="0"/>
                      <a:ext cx="1724025" cy="828675"/>
                    </a:xfrm>
                    <a:prstGeom prst="rect">
                      <a:avLst/>
                    </a:prstGeom>
                    <a:noFill/>
                    <a:ln w="9525">
                      <a:noFill/>
                      <a:miter lim="800000"/>
                      <a:headEnd/>
                      <a:tailEnd/>
                    </a:ln>
                  </pic:spPr>
                </pic:pic>
              </a:graphicData>
            </a:graphic>
          </wp:inline>
        </w:drawing>
      </w:r>
    </w:p>
    <w:p w:rsidR="00E21B9A" w:rsidRPr="00E21B9A" w:rsidRDefault="00E21B9A" w:rsidP="00D87264">
      <w:pPr>
        <w:jc w:val="center"/>
        <w:rPr>
          <w:rFonts w:ascii="Dax-Light" w:hAnsi="Dax-Light"/>
          <w:b/>
          <w:sz w:val="32"/>
          <w:szCs w:val="32"/>
          <w:u w:val="single"/>
        </w:rPr>
      </w:pPr>
    </w:p>
    <w:p w:rsidR="00E21B9A" w:rsidRPr="000516CD" w:rsidRDefault="00E21B9A" w:rsidP="00E21B9A">
      <w:pPr>
        <w:jc w:val="center"/>
        <w:rPr>
          <w:rFonts w:ascii="Dax-Medium" w:hAnsi="Dax-Medium"/>
          <w:b/>
          <w:bCs/>
        </w:rPr>
      </w:pPr>
      <w:r w:rsidRPr="000516CD">
        <w:rPr>
          <w:rFonts w:ascii="Dax-Medium" w:hAnsi="Dax-Medium"/>
          <w:b/>
          <w:bCs/>
        </w:rPr>
        <w:t xml:space="preserve">Luis Carlos Dias de Oliveira </w:t>
      </w:r>
    </w:p>
    <w:p w:rsidR="00E21B9A" w:rsidRPr="00E21B9A" w:rsidRDefault="00E21B9A" w:rsidP="00E21B9A">
      <w:pPr>
        <w:jc w:val="center"/>
        <w:rPr>
          <w:rFonts w:ascii="Dax-Light" w:hAnsi="Dax-Light"/>
          <w:bCs/>
        </w:rPr>
      </w:pPr>
      <w:r w:rsidRPr="00E21B9A">
        <w:rPr>
          <w:rFonts w:ascii="Dax-Light" w:hAnsi="Dax-Light"/>
          <w:bCs/>
        </w:rPr>
        <w:t xml:space="preserve">D. </w:t>
      </w:r>
      <w:proofErr w:type="spellStart"/>
      <w:proofErr w:type="gramStart"/>
      <w:r w:rsidRPr="00E21B9A">
        <w:rPr>
          <w:rFonts w:ascii="Dax-Light" w:hAnsi="Dax-Light"/>
          <w:bCs/>
        </w:rPr>
        <w:t>Sc</w:t>
      </w:r>
      <w:proofErr w:type="spellEnd"/>
      <w:proofErr w:type="gramEnd"/>
      <w:r w:rsidRPr="00E21B9A">
        <w:rPr>
          <w:rFonts w:ascii="Dax-Light" w:hAnsi="Dax-Light"/>
          <w:bCs/>
        </w:rPr>
        <w:t xml:space="preserve"> – Engº. Civil</w:t>
      </w:r>
    </w:p>
    <w:p w:rsidR="00E21B9A" w:rsidRPr="00E21B9A" w:rsidRDefault="00E21B9A" w:rsidP="00E21B9A">
      <w:pPr>
        <w:jc w:val="center"/>
        <w:rPr>
          <w:rFonts w:ascii="Dax-Light" w:hAnsi="Dax-Light"/>
          <w:bCs/>
        </w:rPr>
      </w:pPr>
    </w:p>
    <w:p w:rsidR="00E21B9A" w:rsidRPr="00E21B9A" w:rsidRDefault="00E21B9A" w:rsidP="00E21B9A">
      <w:pPr>
        <w:jc w:val="center"/>
        <w:rPr>
          <w:rFonts w:ascii="Dax-Light" w:hAnsi="Dax-Light"/>
          <w:bCs/>
        </w:rPr>
      </w:pPr>
    </w:p>
    <w:p w:rsidR="00E21B9A" w:rsidRPr="000516CD" w:rsidRDefault="00E21B9A" w:rsidP="00E21B9A">
      <w:pPr>
        <w:jc w:val="center"/>
        <w:rPr>
          <w:rFonts w:ascii="Dax-Medium" w:hAnsi="Dax-Medium"/>
          <w:b/>
          <w:bCs/>
        </w:rPr>
      </w:pPr>
      <w:proofErr w:type="gramStart"/>
      <w:r w:rsidRPr="000516CD">
        <w:rPr>
          <w:rFonts w:ascii="Dax-Medium" w:hAnsi="Dax-Medium"/>
          <w:b/>
          <w:bCs/>
        </w:rPr>
        <w:t>Rufo Cunha</w:t>
      </w:r>
      <w:proofErr w:type="gramEnd"/>
      <w:r w:rsidRPr="000516CD">
        <w:rPr>
          <w:rFonts w:ascii="Dax-Medium" w:hAnsi="Dax-Medium"/>
          <w:b/>
          <w:bCs/>
        </w:rPr>
        <w:t xml:space="preserve"> Pereira </w:t>
      </w:r>
    </w:p>
    <w:p w:rsidR="00E21B9A" w:rsidRPr="00E21B9A" w:rsidRDefault="00E21B9A" w:rsidP="00E21B9A">
      <w:pPr>
        <w:jc w:val="center"/>
        <w:rPr>
          <w:rFonts w:ascii="Dax-Light" w:hAnsi="Dax-Light"/>
          <w:bCs/>
        </w:rPr>
      </w:pPr>
      <w:r w:rsidRPr="00E21B9A">
        <w:rPr>
          <w:rFonts w:ascii="Dax-Light" w:hAnsi="Dax-Light"/>
          <w:bCs/>
        </w:rPr>
        <w:t>Engenheiro Civil</w:t>
      </w:r>
    </w:p>
    <w:p w:rsidR="00E21B9A" w:rsidRPr="00E21B9A" w:rsidRDefault="00E21B9A" w:rsidP="00E21B9A">
      <w:pPr>
        <w:jc w:val="center"/>
        <w:rPr>
          <w:rFonts w:ascii="Dax-Light" w:hAnsi="Dax-Light"/>
          <w:bCs/>
        </w:rPr>
      </w:pPr>
    </w:p>
    <w:p w:rsidR="00E21B9A" w:rsidRPr="00E21B9A" w:rsidRDefault="00E21B9A" w:rsidP="00E21B9A">
      <w:pPr>
        <w:jc w:val="center"/>
        <w:rPr>
          <w:rFonts w:ascii="Dax-Light" w:hAnsi="Dax-Light"/>
          <w:bCs/>
        </w:rPr>
      </w:pPr>
    </w:p>
    <w:p w:rsidR="00E21B9A" w:rsidRPr="000516CD" w:rsidRDefault="00E21B9A" w:rsidP="00E21B9A">
      <w:pPr>
        <w:jc w:val="center"/>
        <w:rPr>
          <w:rFonts w:ascii="Dax-Medium" w:hAnsi="Dax-Medium"/>
          <w:b/>
          <w:bCs/>
        </w:rPr>
      </w:pPr>
      <w:r w:rsidRPr="000516CD">
        <w:rPr>
          <w:rFonts w:ascii="Dax-Medium" w:hAnsi="Dax-Medium"/>
          <w:b/>
          <w:bCs/>
        </w:rPr>
        <w:t>Mozart Torres de Carvalho Barbosa</w:t>
      </w:r>
    </w:p>
    <w:p w:rsidR="00E21B9A" w:rsidRPr="00E21B9A" w:rsidRDefault="00E21B9A" w:rsidP="00E21B9A">
      <w:pPr>
        <w:jc w:val="center"/>
        <w:rPr>
          <w:rFonts w:ascii="Dax-Light" w:hAnsi="Dax-Light"/>
          <w:bCs/>
        </w:rPr>
      </w:pPr>
      <w:r w:rsidRPr="00E21B9A">
        <w:rPr>
          <w:rFonts w:ascii="Dax-Light" w:hAnsi="Dax-Light"/>
          <w:bCs/>
        </w:rPr>
        <w:t xml:space="preserve">Engenheiro Geotécnico </w:t>
      </w:r>
    </w:p>
    <w:p w:rsidR="00E21B9A" w:rsidRPr="00E21B9A" w:rsidRDefault="00E21B9A" w:rsidP="00E21B9A">
      <w:pPr>
        <w:jc w:val="center"/>
        <w:rPr>
          <w:rFonts w:ascii="Dax-Light" w:hAnsi="Dax-Light"/>
          <w:bCs/>
        </w:rPr>
      </w:pPr>
    </w:p>
    <w:p w:rsidR="00E21B9A" w:rsidRPr="00E21B9A" w:rsidRDefault="00E21B9A" w:rsidP="00E21B9A">
      <w:pPr>
        <w:jc w:val="center"/>
        <w:rPr>
          <w:rFonts w:ascii="Dax-Medium" w:hAnsi="Dax-Medium"/>
          <w:bCs/>
        </w:rPr>
      </w:pPr>
    </w:p>
    <w:p w:rsidR="00E21B9A" w:rsidRPr="000516CD" w:rsidRDefault="00E21B9A" w:rsidP="00E21B9A">
      <w:pPr>
        <w:jc w:val="center"/>
        <w:rPr>
          <w:rFonts w:ascii="Dax-Medium" w:hAnsi="Dax-Medium"/>
          <w:b/>
          <w:bCs/>
        </w:rPr>
      </w:pPr>
      <w:r w:rsidRPr="000516CD">
        <w:rPr>
          <w:rFonts w:ascii="Dax-Medium" w:hAnsi="Dax-Medium"/>
          <w:b/>
          <w:bCs/>
        </w:rPr>
        <w:t xml:space="preserve">Marcela de Carvalho Lobato </w:t>
      </w:r>
    </w:p>
    <w:p w:rsidR="00E21B9A" w:rsidRPr="00E21B9A" w:rsidRDefault="00E21B9A" w:rsidP="00E21B9A">
      <w:pPr>
        <w:jc w:val="center"/>
        <w:rPr>
          <w:rFonts w:ascii="Dax-Light" w:hAnsi="Dax-Light"/>
          <w:bCs/>
        </w:rPr>
      </w:pPr>
      <w:r w:rsidRPr="00E21B9A">
        <w:rPr>
          <w:rFonts w:ascii="Dax-Light" w:hAnsi="Dax-Light"/>
          <w:bCs/>
        </w:rPr>
        <w:t>Geóloga</w:t>
      </w:r>
    </w:p>
    <w:p w:rsidR="00E21B9A" w:rsidRPr="00E21B9A" w:rsidRDefault="00E21B9A" w:rsidP="00E21B9A">
      <w:pPr>
        <w:jc w:val="center"/>
        <w:rPr>
          <w:rFonts w:ascii="Dax-Light" w:hAnsi="Dax-Light"/>
          <w:bCs/>
        </w:rPr>
      </w:pPr>
    </w:p>
    <w:p w:rsidR="00E21B9A" w:rsidRPr="00E21B9A" w:rsidRDefault="00E21B9A" w:rsidP="00E21B9A">
      <w:pPr>
        <w:jc w:val="center"/>
        <w:rPr>
          <w:rFonts w:ascii="Dax-Light" w:hAnsi="Dax-Light"/>
          <w:bCs/>
        </w:rPr>
      </w:pPr>
    </w:p>
    <w:p w:rsidR="00E21B9A" w:rsidRPr="000516CD" w:rsidRDefault="00E21B9A" w:rsidP="00E21B9A">
      <w:pPr>
        <w:jc w:val="center"/>
        <w:rPr>
          <w:rFonts w:ascii="Dax-Medium" w:hAnsi="Dax-Medium"/>
          <w:b/>
          <w:bCs/>
        </w:rPr>
      </w:pPr>
      <w:r w:rsidRPr="000516CD">
        <w:rPr>
          <w:rFonts w:ascii="Dax-Medium" w:hAnsi="Dax-Medium"/>
          <w:b/>
          <w:bCs/>
        </w:rPr>
        <w:t xml:space="preserve">Glauco </w:t>
      </w:r>
      <w:proofErr w:type="spellStart"/>
      <w:r w:rsidRPr="000516CD">
        <w:rPr>
          <w:rFonts w:ascii="Dax-Medium" w:hAnsi="Dax-Medium"/>
          <w:b/>
          <w:bCs/>
        </w:rPr>
        <w:t>Zely</w:t>
      </w:r>
      <w:proofErr w:type="spellEnd"/>
      <w:r w:rsidRPr="000516CD">
        <w:rPr>
          <w:rFonts w:ascii="Dax-Medium" w:hAnsi="Dax-Medium"/>
          <w:b/>
          <w:bCs/>
        </w:rPr>
        <w:t xml:space="preserve"> da Silva </w:t>
      </w:r>
      <w:proofErr w:type="spellStart"/>
      <w:r w:rsidRPr="000516CD">
        <w:rPr>
          <w:rFonts w:ascii="Dax-Medium" w:hAnsi="Dax-Medium"/>
          <w:b/>
          <w:bCs/>
        </w:rPr>
        <w:t>Eger</w:t>
      </w:r>
      <w:proofErr w:type="spellEnd"/>
      <w:r w:rsidRPr="000516CD">
        <w:rPr>
          <w:rFonts w:ascii="Dax-Medium" w:hAnsi="Dax-Medium"/>
          <w:b/>
          <w:bCs/>
        </w:rPr>
        <w:t xml:space="preserve"> </w:t>
      </w:r>
    </w:p>
    <w:p w:rsidR="00E21B9A" w:rsidRPr="00E21B9A" w:rsidRDefault="00E21B9A" w:rsidP="00E21B9A">
      <w:pPr>
        <w:jc w:val="center"/>
        <w:rPr>
          <w:rFonts w:ascii="Dax-Light" w:hAnsi="Dax-Light"/>
          <w:bCs/>
        </w:rPr>
      </w:pPr>
      <w:r w:rsidRPr="00E21B9A">
        <w:rPr>
          <w:rFonts w:ascii="Dax-Light" w:hAnsi="Dax-Light"/>
          <w:bCs/>
        </w:rPr>
        <w:t>Geólogo</w:t>
      </w:r>
    </w:p>
    <w:p w:rsidR="00E21B9A" w:rsidRPr="00E21B9A" w:rsidRDefault="00E21B9A" w:rsidP="00E21B9A">
      <w:pPr>
        <w:jc w:val="center"/>
        <w:rPr>
          <w:rFonts w:ascii="Dax-Light" w:hAnsi="Dax-Light"/>
          <w:bCs/>
        </w:rPr>
      </w:pPr>
    </w:p>
    <w:p w:rsidR="00E21B9A" w:rsidRPr="00E21B9A" w:rsidRDefault="00E21B9A" w:rsidP="00E21B9A">
      <w:pPr>
        <w:jc w:val="center"/>
        <w:rPr>
          <w:rFonts w:ascii="Dax-Medium" w:hAnsi="Dax-Medium"/>
          <w:bCs/>
        </w:rPr>
      </w:pPr>
    </w:p>
    <w:p w:rsidR="00E21B9A" w:rsidRPr="000516CD" w:rsidRDefault="00E21B9A" w:rsidP="00E21B9A">
      <w:pPr>
        <w:jc w:val="center"/>
        <w:rPr>
          <w:rFonts w:ascii="Dax-Medium" w:hAnsi="Dax-Medium"/>
          <w:b/>
          <w:bCs/>
        </w:rPr>
      </w:pPr>
      <w:r w:rsidRPr="000516CD">
        <w:rPr>
          <w:rFonts w:ascii="Dax-Medium" w:hAnsi="Dax-Medium"/>
          <w:b/>
          <w:bCs/>
        </w:rPr>
        <w:t xml:space="preserve">Leandro Borges de Araújo </w:t>
      </w:r>
    </w:p>
    <w:p w:rsidR="00E21B9A" w:rsidRPr="00E21B9A" w:rsidRDefault="00E21B9A" w:rsidP="00E21B9A">
      <w:pPr>
        <w:jc w:val="center"/>
        <w:rPr>
          <w:rFonts w:ascii="Dax-Light" w:hAnsi="Dax-Light"/>
          <w:bCs/>
        </w:rPr>
      </w:pPr>
      <w:r w:rsidRPr="00E21B9A">
        <w:rPr>
          <w:rFonts w:ascii="Dax-Light" w:hAnsi="Dax-Light"/>
          <w:bCs/>
        </w:rPr>
        <w:t>Arquiteto e Urbanista</w:t>
      </w:r>
    </w:p>
    <w:p w:rsidR="00E21B9A" w:rsidRPr="00E21B9A" w:rsidRDefault="00E21B9A" w:rsidP="00E21B9A">
      <w:pPr>
        <w:jc w:val="center"/>
        <w:rPr>
          <w:rFonts w:ascii="Dax-Light" w:hAnsi="Dax-Light"/>
          <w:bCs/>
        </w:rPr>
      </w:pPr>
    </w:p>
    <w:p w:rsidR="00E21B9A" w:rsidRPr="00E21B9A" w:rsidRDefault="00E21B9A" w:rsidP="00E21B9A">
      <w:pPr>
        <w:jc w:val="center"/>
        <w:rPr>
          <w:rFonts w:ascii="Dax-Light" w:hAnsi="Dax-Light"/>
          <w:bCs/>
        </w:rPr>
      </w:pPr>
    </w:p>
    <w:p w:rsidR="00E21B9A" w:rsidRPr="000516CD" w:rsidRDefault="00E21B9A" w:rsidP="00E21B9A">
      <w:pPr>
        <w:jc w:val="center"/>
        <w:rPr>
          <w:rFonts w:ascii="Dax-Medium" w:hAnsi="Dax-Medium"/>
          <w:b/>
          <w:bCs/>
        </w:rPr>
      </w:pPr>
      <w:r w:rsidRPr="000516CD">
        <w:rPr>
          <w:rFonts w:ascii="Dax-Medium" w:hAnsi="Dax-Medium"/>
          <w:b/>
          <w:bCs/>
        </w:rPr>
        <w:t>Roberta Santos de Araújo Assino</w:t>
      </w:r>
    </w:p>
    <w:p w:rsidR="00E21B9A" w:rsidRPr="00E21B9A" w:rsidRDefault="00E21B9A" w:rsidP="00E21B9A">
      <w:pPr>
        <w:jc w:val="center"/>
        <w:rPr>
          <w:rFonts w:ascii="Dax-Light" w:hAnsi="Dax-Light"/>
          <w:bCs/>
        </w:rPr>
      </w:pPr>
      <w:r w:rsidRPr="00E21B9A">
        <w:rPr>
          <w:rFonts w:ascii="Dax-Light" w:hAnsi="Dax-Light"/>
          <w:bCs/>
        </w:rPr>
        <w:t>Arquiteta e Urbanista</w:t>
      </w:r>
    </w:p>
    <w:p w:rsidR="00E21B9A" w:rsidRPr="00E21B9A" w:rsidRDefault="00E21B9A" w:rsidP="00E21B9A">
      <w:pPr>
        <w:jc w:val="center"/>
        <w:rPr>
          <w:rFonts w:ascii="Dax-Light" w:hAnsi="Dax-Light"/>
          <w:bCs/>
        </w:rPr>
      </w:pPr>
    </w:p>
    <w:p w:rsidR="00E21B9A" w:rsidRPr="00E21B9A" w:rsidRDefault="00E21B9A" w:rsidP="00E21B9A">
      <w:pPr>
        <w:jc w:val="center"/>
        <w:rPr>
          <w:rFonts w:ascii="Dax-Light" w:hAnsi="Dax-Light"/>
          <w:bCs/>
        </w:rPr>
      </w:pPr>
    </w:p>
    <w:p w:rsidR="00E21B9A" w:rsidRPr="000516CD" w:rsidRDefault="00E21B9A" w:rsidP="00E21B9A">
      <w:pPr>
        <w:jc w:val="center"/>
        <w:rPr>
          <w:rFonts w:ascii="Dax-Medium" w:hAnsi="Dax-Medium"/>
          <w:b/>
          <w:bCs/>
        </w:rPr>
      </w:pPr>
      <w:r w:rsidRPr="000516CD">
        <w:rPr>
          <w:rFonts w:ascii="Dax-Medium" w:hAnsi="Dax-Medium"/>
          <w:b/>
          <w:bCs/>
        </w:rPr>
        <w:t xml:space="preserve">Rosangela R. Moura </w:t>
      </w:r>
      <w:proofErr w:type="gramStart"/>
      <w:r w:rsidRPr="000516CD">
        <w:rPr>
          <w:rFonts w:ascii="Dax-Medium" w:hAnsi="Dax-Medium"/>
          <w:b/>
          <w:bCs/>
        </w:rPr>
        <w:t>Gonçalves</w:t>
      </w:r>
      <w:proofErr w:type="gramEnd"/>
      <w:r w:rsidRPr="000516CD">
        <w:rPr>
          <w:rFonts w:ascii="Dax-Medium" w:hAnsi="Dax-Medium"/>
          <w:b/>
          <w:bCs/>
        </w:rPr>
        <w:t xml:space="preserve"> </w:t>
      </w:r>
    </w:p>
    <w:p w:rsidR="00E21B9A" w:rsidRPr="00E21B9A" w:rsidRDefault="00E21B9A" w:rsidP="00E21B9A">
      <w:pPr>
        <w:jc w:val="center"/>
        <w:rPr>
          <w:rFonts w:ascii="Dax-Light" w:hAnsi="Dax-Light"/>
          <w:bCs/>
        </w:rPr>
      </w:pPr>
      <w:r w:rsidRPr="00E21B9A">
        <w:rPr>
          <w:rFonts w:ascii="Dax-Light" w:hAnsi="Dax-Light"/>
          <w:bCs/>
        </w:rPr>
        <w:t>Arquiteta e Urbanista</w:t>
      </w:r>
    </w:p>
    <w:p w:rsidR="00E21B9A" w:rsidRPr="00E21B9A" w:rsidRDefault="00E21B9A" w:rsidP="00E21B9A">
      <w:pPr>
        <w:jc w:val="center"/>
        <w:rPr>
          <w:rFonts w:ascii="Dax-Light" w:hAnsi="Dax-Light"/>
          <w:bCs/>
        </w:rPr>
      </w:pPr>
    </w:p>
    <w:p w:rsidR="00E21B9A" w:rsidRPr="000516CD" w:rsidRDefault="00E21B9A" w:rsidP="00E21B9A">
      <w:pPr>
        <w:jc w:val="center"/>
        <w:rPr>
          <w:rFonts w:ascii="Dax-Medium" w:hAnsi="Dax-Medium"/>
          <w:b/>
          <w:bCs/>
        </w:rPr>
      </w:pPr>
      <w:r w:rsidRPr="000516CD">
        <w:rPr>
          <w:rFonts w:ascii="Dax-Medium" w:hAnsi="Dax-Medium"/>
          <w:b/>
          <w:bCs/>
        </w:rPr>
        <w:t xml:space="preserve">Miriam </w:t>
      </w:r>
      <w:proofErr w:type="spellStart"/>
      <w:proofErr w:type="gramStart"/>
      <w:r w:rsidRPr="000516CD">
        <w:rPr>
          <w:rFonts w:ascii="Dax-Medium" w:hAnsi="Dax-Medium"/>
          <w:b/>
          <w:bCs/>
        </w:rPr>
        <w:t>von</w:t>
      </w:r>
      <w:proofErr w:type="spellEnd"/>
      <w:proofErr w:type="gramEnd"/>
      <w:r w:rsidRPr="000516CD">
        <w:rPr>
          <w:rFonts w:ascii="Dax-Medium" w:hAnsi="Dax-Medium"/>
          <w:b/>
          <w:bCs/>
        </w:rPr>
        <w:t xml:space="preserve"> Seehausen Lichtenberger</w:t>
      </w:r>
    </w:p>
    <w:p w:rsidR="00E21B9A" w:rsidRPr="00E21B9A" w:rsidRDefault="00E21B9A" w:rsidP="00E21B9A">
      <w:pPr>
        <w:jc w:val="center"/>
        <w:rPr>
          <w:rFonts w:ascii="Dax-Light" w:hAnsi="Dax-Light"/>
          <w:bCs/>
        </w:rPr>
      </w:pPr>
      <w:r w:rsidRPr="00E21B9A">
        <w:rPr>
          <w:rFonts w:ascii="Dax-Light" w:hAnsi="Dax-Light"/>
          <w:bCs/>
        </w:rPr>
        <w:t>Técnica em Geoprocessamento</w:t>
      </w:r>
    </w:p>
    <w:p w:rsidR="00D87264" w:rsidRPr="00D87264" w:rsidRDefault="00D87264" w:rsidP="00D87264">
      <w:pPr>
        <w:spacing w:line="360" w:lineRule="auto"/>
        <w:rPr>
          <w:sz w:val="28"/>
          <w:szCs w:val="28"/>
        </w:rPr>
      </w:pPr>
    </w:p>
    <w:p w:rsidR="00AA23C7" w:rsidRDefault="00AA23C7" w:rsidP="00D87264">
      <w:pPr>
        <w:spacing w:line="360" w:lineRule="auto"/>
        <w:rPr>
          <w:sz w:val="28"/>
          <w:szCs w:val="28"/>
        </w:rPr>
      </w:pPr>
    </w:p>
    <w:p w:rsidR="00A72C0B" w:rsidRDefault="00A72C0B" w:rsidP="00D87264">
      <w:pPr>
        <w:spacing w:line="360" w:lineRule="auto"/>
        <w:rPr>
          <w:sz w:val="28"/>
          <w:szCs w:val="28"/>
        </w:rPr>
      </w:pPr>
    </w:p>
    <w:p w:rsidR="00A72C0B" w:rsidRDefault="00A72C0B" w:rsidP="00D87264">
      <w:pPr>
        <w:spacing w:line="360" w:lineRule="auto"/>
        <w:rPr>
          <w:sz w:val="28"/>
          <w:szCs w:val="28"/>
        </w:rPr>
      </w:pPr>
    </w:p>
    <w:p w:rsidR="00A72C0B" w:rsidRDefault="00A72C0B" w:rsidP="00D87264">
      <w:pPr>
        <w:spacing w:line="360" w:lineRule="auto"/>
        <w:rPr>
          <w:sz w:val="28"/>
          <w:szCs w:val="28"/>
        </w:rPr>
        <w:sectPr w:rsidR="00A72C0B" w:rsidSect="00FC1F0A">
          <w:headerReference w:type="even" r:id="rId14"/>
          <w:headerReference w:type="default" r:id="rId15"/>
          <w:footerReference w:type="even" r:id="rId16"/>
          <w:footerReference w:type="default" r:id="rId17"/>
          <w:headerReference w:type="first" r:id="rId18"/>
          <w:pgSz w:w="11907" w:h="16840" w:code="9"/>
          <w:pgMar w:top="1438" w:right="1701" w:bottom="1140" w:left="1701" w:header="720" w:footer="720" w:gutter="0"/>
          <w:paperSrc w:first="7" w:other="7"/>
          <w:cols w:space="720"/>
          <w:titlePg/>
          <w:docGrid w:linePitch="326"/>
        </w:sectPr>
      </w:pPr>
    </w:p>
    <w:p w:rsidR="000C5898" w:rsidRPr="00A70E5F" w:rsidRDefault="00C66D0E" w:rsidP="00A70E5F">
      <w:pPr>
        <w:jc w:val="center"/>
        <w:rPr>
          <w:b/>
          <w:color w:val="C00000"/>
          <w:sz w:val="32"/>
          <w:szCs w:val="32"/>
          <w:u w:val="single"/>
        </w:rPr>
      </w:pPr>
      <w:r w:rsidRPr="00A70E5F">
        <w:rPr>
          <w:b/>
          <w:color w:val="C00000"/>
          <w:sz w:val="32"/>
          <w:szCs w:val="32"/>
          <w:u w:val="single"/>
        </w:rPr>
        <w:lastRenderedPageBreak/>
        <w:t>ÍNDICE</w:t>
      </w:r>
    </w:p>
    <w:p w:rsidR="004C76B1" w:rsidRDefault="004C76B1"/>
    <w:p w:rsidR="00143D00" w:rsidRDefault="0009393E">
      <w:pPr>
        <w:pStyle w:val="Sumrio1"/>
        <w:tabs>
          <w:tab w:val="left" w:pos="480"/>
          <w:tab w:val="right" w:leader="dot" w:pos="8495"/>
        </w:tabs>
        <w:rPr>
          <w:rFonts w:asciiTheme="minorHAnsi" w:eastAsiaTheme="minorEastAsia" w:hAnsiTheme="minorHAnsi" w:cstheme="minorBidi"/>
          <w:b w:val="0"/>
          <w:bCs w:val="0"/>
          <w:i w:val="0"/>
          <w:iCs w:val="0"/>
          <w:noProof/>
          <w:sz w:val="22"/>
          <w:szCs w:val="22"/>
        </w:rPr>
      </w:pPr>
      <w:r w:rsidRPr="00E1297C">
        <w:rPr>
          <w:b w:val="0"/>
          <w:bCs w:val="0"/>
          <w:i w:val="0"/>
          <w:iCs w:val="0"/>
        </w:rPr>
        <w:fldChar w:fldCharType="begin"/>
      </w:r>
      <w:r w:rsidR="00472B59" w:rsidRPr="00E1297C">
        <w:rPr>
          <w:b w:val="0"/>
          <w:bCs w:val="0"/>
          <w:i w:val="0"/>
          <w:iCs w:val="0"/>
        </w:rPr>
        <w:instrText xml:space="preserve"> TOC \o "1-3" \h \z \u </w:instrText>
      </w:r>
      <w:r w:rsidRPr="00E1297C">
        <w:rPr>
          <w:b w:val="0"/>
          <w:bCs w:val="0"/>
          <w:i w:val="0"/>
          <w:iCs w:val="0"/>
        </w:rPr>
        <w:fldChar w:fldCharType="separate"/>
      </w:r>
      <w:hyperlink w:anchor="_Toc361381869" w:history="1">
        <w:r w:rsidR="00143D00" w:rsidRPr="00355F9E">
          <w:rPr>
            <w:rStyle w:val="Hyperlink"/>
            <w:noProof/>
          </w:rPr>
          <w:t>1.</w:t>
        </w:r>
        <w:r w:rsidR="00143D00">
          <w:rPr>
            <w:rFonts w:asciiTheme="minorHAnsi" w:eastAsiaTheme="minorEastAsia" w:hAnsiTheme="minorHAnsi" w:cstheme="minorBidi"/>
            <w:b w:val="0"/>
            <w:bCs w:val="0"/>
            <w:i w:val="0"/>
            <w:iCs w:val="0"/>
            <w:noProof/>
            <w:sz w:val="22"/>
            <w:szCs w:val="22"/>
          </w:rPr>
          <w:tab/>
        </w:r>
        <w:r w:rsidR="00143D00" w:rsidRPr="00355F9E">
          <w:rPr>
            <w:rStyle w:val="Hyperlink"/>
            <w:noProof/>
          </w:rPr>
          <w:t>INTRODUÇÃO</w:t>
        </w:r>
        <w:r w:rsidR="00143D00">
          <w:rPr>
            <w:noProof/>
            <w:webHidden/>
          </w:rPr>
          <w:tab/>
        </w:r>
        <w:r>
          <w:rPr>
            <w:noProof/>
            <w:webHidden/>
          </w:rPr>
          <w:fldChar w:fldCharType="begin"/>
        </w:r>
        <w:r w:rsidR="00143D00">
          <w:rPr>
            <w:noProof/>
            <w:webHidden/>
          </w:rPr>
          <w:instrText xml:space="preserve"> PAGEREF _Toc361381869 \h </w:instrText>
        </w:r>
        <w:r>
          <w:rPr>
            <w:noProof/>
            <w:webHidden/>
          </w:rPr>
        </w:r>
        <w:r>
          <w:rPr>
            <w:noProof/>
            <w:webHidden/>
          </w:rPr>
          <w:fldChar w:fldCharType="separate"/>
        </w:r>
        <w:r w:rsidR="00143D00">
          <w:rPr>
            <w:noProof/>
            <w:webHidden/>
          </w:rPr>
          <w:t>5</w:t>
        </w:r>
        <w:r>
          <w:rPr>
            <w:noProof/>
            <w:webHidden/>
          </w:rPr>
          <w:fldChar w:fldCharType="end"/>
        </w:r>
      </w:hyperlink>
    </w:p>
    <w:p w:rsidR="00143D00" w:rsidRDefault="0009393E">
      <w:pPr>
        <w:pStyle w:val="Sumrio1"/>
        <w:tabs>
          <w:tab w:val="left" w:pos="480"/>
          <w:tab w:val="right" w:leader="dot" w:pos="8495"/>
        </w:tabs>
        <w:rPr>
          <w:rFonts w:asciiTheme="minorHAnsi" w:eastAsiaTheme="minorEastAsia" w:hAnsiTheme="minorHAnsi" w:cstheme="minorBidi"/>
          <w:b w:val="0"/>
          <w:bCs w:val="0"/>
          <w:i w:val="0"/>
          <w:iCs w:val="0"/>
          <w:noProof/>
          <w:sz w:val="22"/>
          <w:szCs w:val="22"/>
        </w:rPr>
      </w:pPr>
      <w:hyperlink w:anchor="_Toc361381870" w:history="1">
        <w:r w:rsidR="00143D00" w:rsidRPr="00355F9E">
          <w:rPr>
            <w:rStyle w:val="Hyperlink"/>
            <w:noProof/>
          </w:rPr>
          <w:t>2.</w:t>
        </w:r>
        <w:r w:rsidR="00143D00">
          <w:rPr>
            <w:rFonts w:asciiTheme="minorHAnsi" w:eastAsiaTheme="minorEastAsia" w:hAnsiTheme="minorHAnsi" w:cstheme="minorBidi"/>
            <w:b w:val="0"/>
            <w:bCs w:val="0"/>
            <w:i w:val="0"/>
            <w:iCs w:val="0"/>
            <w:noProof/>
            <w:sz w:val="22"/>
            <w:szCs w:val="22"/>
          </w:rPr>
          <w:tab/>
        </w:r>
        <w:r w:rsidR="00143D00" w:rsidRPr="00355F9E">
          <w:rPr>
            <w:rStyle w:val="Hyperlink"/>
            <w:noProof/>
          </w:rPr>
          <w:t>CARACTERÍSTICAS DA ÁREA DE ESTUDO</w:t>
        </w:r>
        <w:r w:rsidR="00143D00">
          <w:rPr>
            <w:noProof/>
            <w:webHidden/>
          </w:rPr>
          <w:tab/>
        </w:r>
        <w:r>
          <w:rPr>
            <w:noProof/>
            <w:webHidden/>
          </w:rPr>
          <w:fldChar w:fldCharType="begin"/>
        </w:r>
        <w:r w:rsidR="00143D00">
          <w:rPr>
            <w:noProof/>
            <w:webHidden/>
          </w:rPr>
          <w:instrText xml:space="preserve"> PAGEREF _Toc361381870 \h </w:instrText>
        </w:r>
        <w:r>
          <w:rPr>
            <w:noProof/>
            <w:webHidden/>
          </w:rPr>
        </w:r>
        <w:r>
          <w:rPr>
            <w:noProof/>
            <w:webHidden/>
          </w:rPr>
          <w:fldChar w:fldCharType="separate"/>
        </w:r>
        <w:r w:rsidR="00143D00">
          <w:rPr>
            <w:noProof/>
            <w:webHidden/>
          </w:rPr>
          <w:t>8</w:t>
        </w:r>
        <w:r>
          <w:rPr>
            <w:noProof/>
            <w:webHidden/>
          </w:rPr>
          <w:fldChar w:fldCharType="end"/>
        </w:r>
      </w:hyperlink>
    </w:p>
    <w:p w:rsidR="00143D00" w:rsidRDefault="0009393E">
      <w:pPr>
        <w:pStyle w:val="Sumrio1"/>
        <w:tabs>
          <w:tab w:val="left" w:pos="480"/>
          <w:tab w:val="right" w:leader="dot" w:pos="8495"/>
        </w:tabs>
        <w:rPr>
          <w:rFonts w:asciiTheme="minorHAnsi" w:eastAsiaTheme="minorEastAsia" w:hAnsiTheme="minorHAnsi" w:cstheme="minorBidi"/>
          <w:b w:val="0"/>
          <w:bCs w:val="0"/>
          <w:i w:val="0"/>
          <w:iCs w:val="0"/>
          <w:noProof/>
          <w:sz w:val="22"/>
          <w:szCs w:val="22"/>
        </w:rPr>
      </w:pPr>
      <w:hyperlink w:anchor="_Toc361381871" w:history="1">
        <w:r w:rsidR="00143D00" w:rsidRPr="00355F9E">
          <w:rPr>
            <w:rStyle w:val="Hyperlink"/>
            <w:noProof/>
          </w:rPr>
          <w:t>3.</w:t>
        </w:r>
        <w:r w:rsidR="00143D00">
          <w:rPr>
            <w:rFonts w:asciiTheme="minorHAnsi" w:eastAsiaTheme="minorEastAsia" w:hAnsiTheme="minorHAnsi" w:cstheme="minorBidi"/>
            <w:b w:val="0"/>
            <w:bCs w:val="0"/>
            <w:i w:val="0"/>
            <w:iCs w:val="0"/>
            <w:noProof/>
            <w:sz w:val="22"/>
            <w:szCs w:val="22"/>
          </w:rPr>
          <w:tab/>
        </w:r>
        <w:r w:rsidR="00143D00" w:rsidRPr="00355F9E">
          <w:rPr>
            <w:rStyle w:val="Hyperlink"/>
            <w:noProof/>
          </w:rPr>
          <w:t>OBJETIVOS</w:t>
        </w:r>
        <w:r w:rsidR="00143D00">
          <w:rPr>
            <w:noProof/>
            <w:webHidden/>
          </w:rPr>
          <w:tab/>
        </w:r>
        <w:r>
          <w:rPr>
            <w:noProof/>
            <w:webHidden/>
          </w:rPr>
          <w:fldChar w:fldCharType="begin"/>
        </w:r>
        <w:r w:rsidR="00143D00">
          <w:rPr>
            <w:noProof/>
            <w:webHidden/>
          </w:rPr>
          <w:instrText xml:space="preserve"> PAGEREF _Toc361381871 \h </w:instrText>
        </w:r>
        <w:r>
          <w:rPr>
            <w:noProof/>
            <w:webHidden/>
          </w:rPr>
        </w:r>
        <w:r>
          <w:rPr>
            <w:noProof/>
            <w:webHidden/>
          </w:rPr>
          <w:fldChar w:fldCharType="separate"/>
        </w:r>
        <w:r w:rsidR="00143D00">
          <w:rPr>
            <w:noProof/>
            <w:webHidden/>
          </w:rPr>
          <w:t>11</w:t>
        </w:r>
        <w:r>
          <w:rPr>
            <w:noProof/>
            <w:webHidden/>
          </w:rPr>
          <w:fldChar w:fldCharType="end"/>
        </w:r>
      </w:hyperlink>
    </w:p>
    <w:p w:rsidR="00143D00" w:rsidRDefault="0009393E">
      <w:pPr>
        <w:pStyle w:val="Sumrio2"/>
        <w:tabs>
          <w:tab w:val="right" w:leader="dot" w:pos="8495"/>
        </w:tabs>
        <w:rPr>
          <w:rFonts w:asciiTheme="minorHAnsi" w:eastAsiaTheme="minorEastAsia" w:hAnsiTheme="minorHAnsi" w:cstheme="minorBidi"/>
          <w:b w:val="0"/>
          <w:bCs w:val="0"/>
          <w:noProof/>
        </w:rPr>
      </w:pPr>
      <w:hyperlink w:anchor="_Toc361381872" w:history="1">
        <w:r w:rsidR="00143D00" w:rsidRPr="00355F9E">
          <w:rPr>
            <w:rStyle w:val="Hyperlink"/>
            <w:noProof/>
          </w:rPr>
          <w:t>3.1 Revisão do Plano Municipal de Redução de Risco do 1º Distrito (2007)</w:t>
        </w:r>
        <w:r w:rsidR="00143D00">
          <w:rPr>
            <w:noProof/>
            <w:webHidden/>
          </w:rPr>
          <w:tab/>
        </w:r>
        <w:r>
          <w:rPr>
            <w:noProof/>
            <w:webHidden/>
          </w:rPr>
          <w:fldChar w:fldCharType="begin"/>
        </w:r>
        <w:r w:rsidR="00143D00">
          <w:rPr>
            <w:noProof/>
            <w:webHidden/>
          </w:rPr>
          <w:instrText xml:space="preserve"> PAGEREF _Toc361381872 \h </w:instrText>
        </w:r>
        <w:r>
          <w:rPr>
            <w:noProof/>
            <w:webHidden/>
          </w:rPr>
        </w:r>
        <w:r>
          <w:rPr>
            <w:noProof/>
            <w:webHidden/>
          </w:rPr>
          <w:fldChar w:fldCharType="separate"/>
        </w:r>
        <w:r w:rsidR="00143D00">
          <w:rPr>
            <w:noProof/>
            <w:webHidden/>
          </w:rPr>
          <w:t>13</w:t>
        </w:r>
        <w:r>
          <w:rPr>
            <w:noProof/>
            <w:webHidden/>
          </w:rPr>
          <w:fldChar w:fldCharType="end"/>
        </w:r>
      </w:hyperlink>
    </w:p>
    <w:p w:rsidR="00143D00" w:rsidRDefault="0009393E">
      <w:pPr>
        <w:pStyle w:val="Sumrio2"/>
        <w:tabs>
          <w:tab w:val="right" w:leader="dot" w:pos="8495"/>
        </w:tabs>
        <w:rPr>
          <w:rFonts w:asciiTheme="minorHAnsi" w:eastAsiaTheme="minorEastAsia" w:hAnsiTheme="minorHAnsi" w:cstheme="minorBidi"/>
          <w:b w:val="0"/>
          <w:bCs w:val="0"/>
          <w:noProof/>
        </w:rPr>
      </w:pPr>
      <w:hyperlink w:anchor="_Toc361381873" w:history="1">
        <w:r w:rsidR="00143D00" w:rsidRPr="00355F9E">
          <w:rPr>
            <w:rStyle w:val="Hyperlink"/>
            <w:noProof/>
          </w:rPr>
          <w:t>3.2 Elaboração do Plano Municipal de Redução de Risco do 2º, 3º, 4º e 5º Distritos de Petrópolis.</w:t>
        </w:r>
        <w:r w:rsidR="00143D00">
          <w:rPr>
            <w:noProof/>
            <w:webHidden/>
          </w:rPr>
          <w:tab/>
        </w:r>
        <w:r>
          <w:rPr>
            <w:noProof/>
            <w:webHidden/>
          </w:rPr>
          <w:fldChar w:fldCharType="begin"/>
        </w:r>
        <w:r w:rsidR="00143D00">
          <w:rPr>
            <w:noProof/>
            <w:webHidden/>
          </w:rPr>
          <w:instrText xml:space="preserve"> PAGEREF _Toc361381873 \h </w:instrText>
        </w:r>
        <w:r>
          <w:rPr>
            <w:noProof/>
            <w:webHidden/>
          </w:rPr>
        </w:r>
        <w:r>
          <w:rPr>
            <w:noProof/>
            <w:webHidden/>
          </w:rPr>
          <w:fldChar w:fldCharType="separate"/>
        </w:r>
        <w:r w:rsidR="00143D00">
          <w:rPr>
            <w:noProof/>
            <w:webHidden/>
          </w:rPr>
          <w:t>13</w:t>
        </w:r>
        <w:r>
          <w:rPr>
            <w:noProof/>
            <w:webHidden/>
          </w:rPr>
          <w:fldChar w:fldCharType="end"/>
        </w:r>
      </w:hyperlink>
    </w:p>
    <w:p w:rsidR="00143D00" w:rsidRDefault="0009393E">
      <w:pPr>
        <w:pStyle w:val="Sumrio1"/>
        <w:tabs>
          <w:tab w:val="left" w:pos="480"/>
          <w:tab w:val="right" w:leader="dot" w:pos="8495"/>
        </w:tabs>
        <w:rPr>
          <w:rFonts w:asciiTheme="minorHAnsi" w:eastAsiaTheme="minorEastAsia" w:hAnsiTheme="minorHAnsi" w:cstheme="minorBidi"/>
          <w:b w:val="0"/>
          <w:bCs w:val="0"/>
          <w:i w:val="0"/>
          <w:iCs w:val="0"/>
          <w:noProof/>
          <w:sz w:val="22"/>
          <w:szCs w:val="22"/>
        </w:rPr>
      </w:pPr>
      <w:hyperlink w:anchor="_Toc361381874" w:history="1">
        <w:r w:rsidR="00143D00" w:rsidRPr="00355F9E">
          <w:rPr>
            <w:rStyle w:val="Hyperlink"/>
            <w:noProof/>
          </w:rPr>
          <w:t>4.</w:t>
        </w:r>
        <w:r w:rsidR="00143D00">
          <w:rPr>
            <w:rFonts w:asciiTheme="minorHAnsi" w:eastAsiaTheme="minorEastAsia" w:hAnsiTheme="minorHAnsi" w:cstheme="minorBidi"/>
            <w:b w:val="0"/>
            <w:bCs w:val="0"/>
            <w:i w:val="0"/>
            <w:iCs w:val="0"/>
            <w:noProof/>
            <w:sz w:val="22"/>
            <w:szCs w:val="22"/>
          </w:rPr>
          <w:tab/>
        </w:r>
        <w:r w:rsidR="00143D00" w:rsidRPr="00355F9E">
          <w:rPr>
            <w:rStyle w:val="Hyperlink"/>
            <w:noProof/>
          </w:rPr>
          <w:t>DETALHAMENTO DA METODOLOGIA PARA O PMRR.</w:t>
        </w:r>
        <w:r w:rsidR="00143D00">
          <w:rPr>
            <w:noProof/>
            <w:webHidden/>
          </w:rPr>
          <w:tab/>
        </w:r>
        <w:r>
          <w:rPr>
            <w:noProof/>
            <w:webHidden/>
          </w:rPr>
          <w:fldChar w:fldCharType="begin"/>
        </w:r>
        <w:r w:rsidR="00143D00">
          <w:rPr>
            <w:noProof/>
            <w:webHidden/>
          </w:rPr>
          <w:instrText xml:space="preserve"> PAGEREF _Toc361381874 \h </w:instrText>
        </w:r>
        <w:r>
          <w:rPr>
            <w:noProof/>
            <w:webHidden/>
          </w:rPr>
        </w:r>
        <w:r>
          <w:rPr>
            <w:noProof/>
            <w:webHidden/>
          </w:rPr>
          <w:fldChar w:fldCharType="separate"/>
        </w:r>
        <w:r w:rsidR="00143D00">
          <w:rPr>
            <w:noProof/>
            <w:webHidden/>
          </w:rPr>
          <w:t>16</w:t>
        </w:r>
        <w:r>
          <w:rPr>
            <w:noProof/>
            <w:webHidden/>
          </w:rPr>
          <w:fldChar w:fldCharType="end"/>
        </w:r>
      </w:hyperlink>
    </w:p>
    <w:p w:rsidR="00143D00" w:rsidRDefault="0009393E">
      <w:pPr>
        <w:pStyle w:val="Sumrio2"/>
        <w:tabs>
          <w:tab w:val="right" w:leader="dot" w:pos="8495"/>
        </w:tabs>
        <w:rPr>
          <w:rFonts w:asciiTheme="minorHAnsi" w:eastAsiaTheme="minorEastAsia" w:hAnsiTheme="minorHAnsi" w:cstheme="minorBidi"/>
          <w:b w:val="0"/>
          <w:bCs w:val="0"/>
          <w:noProof/>
        </w:rPr>
      </w:pPr>
      <w:hyperlink w:anchor="_Toc361381875" w:history="1">
        <w:r w:rsidR="00143D00" w:rsidRPr="00355F9E">
          <w:rPr>
            <w:rStyle w:val="Hyperlink"/>
            <w:noProof/>
          </w:rPr>
          <w:t>4.1 Detalhamento da 2ª etapa - Mapas de Estado Natural</w:t>
        </w:r>
        <w:r w:rsidR="00143D00">
          <w:rPr>
            <w:noProof/>
            <w:webHidden/>
          </w:rPr>
          <w:tab/>
        </w:r>
        <w:r>
          <w:rPr>
            <w:noProof/>
            <w:webHidden/>
          </w:rPr>
          <w:fldChar w:fldCharType="begin"/>
        </w:r>
        <w:r w:rsidR="00143D00">
          <w:rPr>
            <w:noProof/>
            <w:webHidden/>
          </w:rPr>
          <w:instrText xml:space="preserve"> PAGEREF _Toc361381875 \h </w:instrText>
        </w:r>
        <w:r>
          <w:rPr>
            <w:noProof/>
            <w:webHidden/>
          </w:rPr>
        </w:r>
        <w:r>
          <w:rPr>
            <w:noProof/>
            <w:webHidden/>
          </w:rPr>
          <w:fldChar w:fldCharType="separate"/>
        </w:r>
        <w:r w:rsidR="00143D00">
          <w:rPr>
            <w:noProof/>
            <w:webHidden/>
          </w:rPr>
          <w:t>16</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76" w:history="1">
        <w:r w:rsidR="00143D00" w:rsidRPr="00355F9E">
          <w:rPr>
            <w:rStyle w:val="Hyperlink"/>
            <w:noProof/>
          </w:rPr>
          <w:t>4.1.1 Elaboração de Mapas de Estado Natural para o 2</w:t>
        </w:r>
        <w:r w:rsidR="00143D00" w:rsidRPr="00355F9E">
          <w:rPr>
            <w:rStyle w:val="Hyperlink"/>
            <w:noProof/>
            <w:vertAlign w:val="superscript"/>
          </w:rPr>
          <w:t>o</w:t>
        </w:r>
        <w:r w:rsidR="00143D00" w:rsidRPr="00355F9E">
          <w:rPr>
            <w:rStyle w:val="Hyperlink"/>
            <w:noProof/>
          </w:rPr>
          <w:t>, 3</w:t>
        </w:r>
        <w:r w:rsidR="00143D00" w:rsidRPr="00355F9E">
          <w:rPr>
            <w:rStyle w:val="Hyperlink"/>
            <w:noProof/>
            <w:vertAlign w:val="superscript"/>
          </w:rPr>
          <w:t>o</w:t>
        </w:r>
        <w:r w:rsidR="00143D00" w:rsidRPr="00355F9E">
          <w:rPr>
            <w:rStyle w:val="Hyperlink"/>
            <w:noProof/>
          </w:rPr>
          <w:t>, 4</w:t>
        </w:r>
        <w:r w:rsidR="00143D00" w:rsidRPr="00355F9E">
          <w:rPr>
            <w:rStyle w:val="Hyperlink"/>
            <w:noProof/>
            <w:vertAlign w:val="superscript"/>
          </w:rPr>
          <w:t>o</w:t>
        </w:r>
        <w:r w:rsidR="00143D00" w:rsidRPr="00355F9E">
          <w:rPr>
            <w:rStyle w:val="Hyperlink"/>
            <w:noProof/>
          </w:rPr>
          <w:t xml:space="preserve"> e 5</w:t>
        </w:r>
        <w:r w:rsidR="00143D00" w:rsidRPr="00355F9E">
          <w:rPr>
            <w:rStyle w:val="Hyperlink"/>
            <w:noProof/>
            <w:vertAlign w:val="superscript"/>
          </w:rPr>
          <w:t>o</w:t>
        </w:r>
        <w:r w:rsidR="00143D00" w:rsidRPr="00355F9E">
          <w:rPr>
            <w:rStyle w:val="Hyperlink"/>
            <w:noProof/>
          </w:rPr>
          <w:t xml:space="preserve"> Distritos</w:t>
        </w:r>
        <w:r w:rsidR="00143D00">
          <w:rPr>
            <w:noProof/>
            <w:webHidden/>
          </w:rPr>
          <w:tab/>
        </w:r>
        <w:r>
          <w:rPr>
            <w:noProof/>
            <w:webHidden/>
          </w:rPr>
          <w:fldChar w:fldCharType="begin"/>
        </w:r>
        <w:r w:rsidR="00143D00">
          <w:rPr>
            <w:noProof/>
            <w:webHidden/>
          </w:rPr>
          <w:instrText xml:space="preserve"> PAGEREF _Toc361381876 \h </w:instrText>
        </w:r>
        <w:r>
          <w:rPr>
            <w:noProof/>
            <w:webHidden/>
          </w:rPr>
        </w:r>
        <w:r>
          <w:rPr>
            <w:noProof/>
            <w:webHidden/>
          </w:rPr>
          <w:fldChar w:fldCharType="separate"/>
        </w:r>
        <w:r w:rsidR="00143D00">
          <w:rPr>
            <w:noProof/>
            <w:webHidden/>
          </w:rPr>
          <w:t>16</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77" w:history="1">
        <w:r w:rsidR="00143D00" w:rsidRPr="00355F9E">
          <w:rPr>
            <w:rStyle w:val="Hyperlink"/>
            <w:noProof/>
          </w:rPr>
          <w:t>4.1.2 Revisão do Plano de Redução de Risco do do 1o Distrito.</w:t>
        </w:r>
        <w:r w:rsidR="00143D00">
          <w:rPr>
            <w:noProof/>
            <w:webHidden/>
          </w:rPr>
          <w:tab/>
        </w:r>
        <w:r>
          <w:rPr>
            <w:noProof/>
            <w:webHidden/>
          </w:rPr>
          <w:fldChar w:fldCharType="begin"/>
        </w:r>
        <w:r w:rsidR="00143D00">
          <w:rPr>
            <w:noProof/>
            <w:webHidden/>
          </w:rPr>
          <w:instrText xml:space="preserve"> PAGEREF _Toc361381877 \h </w:instrText>
        </w:r>
        <w:r>
          <w:rPr>
            <w:noProof/>
            <w:webHidden/>
          </w:rPr>
        </w:r>
        <w:r>
          <w:rPr>
            <w:noProof/>
            <w:webHidden/>
          </w:rPr>
          <w:fldChar w:fldCharType="separate"/>
        </w:r>
        <w:r w:rsidR="00143D00">
          <w:rPr>
            <w:noProof/>
            <w:webHidden/>
          </w:rPr>
          <w:t>33</w:t>
        </w:r>
        <w:r>
          <w:rPr>
            <w:noProof/>
            <w:webHidden/>
          </w:rPr>
          <w:fldChar w:fldCharType="end"/>
        </w:r>
      </w:hyperlink>
    </w:p>
    <w:p w:rsidR="00143D00" w:rsidRDefault="0009393E">
      <w:pPr>
        <w:pStyle w:val="Sumrio2"/>
        <w:tabs>
          <w:tab w:val="right" w:leader="dot" w:pos="8495"/>
        </w:tabs>
        <w:rPr>
          <w:rFonts w:asciiTheme="minorHAnsi" w:eastAsiaTheme="minorEastAsia" w:hAnsiTheme="minorHAnsi" w:cstheme="minorBidi"/>
          <w:b w:val="0"/>
          <w:bCs w:val="0"/>
          <w:noProof/>
        </w:rPr>
      </w:pPr>
      <w:hyperlink w:anchor="_Toc361381878" w:history="1">
        <w:r w:rsidR="00143D00" w:rsidRPr="00355F9E">
          <w:rPr>
            <w:rStyle w:val="Hyperlink"/>
            <w:noProof/>
          </w:rPr>
          <w:t>4.2 Detalhamento da 3ª etapa - Integração Temática dos Mapas de Estado Natural</w:t>
        </w:r>
        <w:r w:rsidR="00143D00">
          <w:rPr>
            <w:noProof/>
            <w:webHidden/>
          </w:rPr>
          <w:tab/>
        </w:r>
        <w:r>
          <w:rPr>
            <w:noProof/>
            <w:webHidden/>
          </w:rPr>
          <w:fldChar w:fldCharType="begin"/>
        </w:r>
        <w:r w:rsidR="00143D00">
          <w:rPr>
            <w:noProof/>
            <w:webHidden/>
          </w:rPr>
          <w:instrText xml:space="preserve"> PAGEREF _Toc361381878 \h </w:instrText>
        </w:r>
        <w:r>
          <w:rPr>
            <w:noProof/>
            <w:webHidden/>
          </w:rPr>
        </w:r>
        <w:r>
          <w:rPr>
            <w:noProof/>
            <w:webHidden/>
          </w:rPr>
          <w:fldChar w:fldCharType="separate"/>
        </w:r>
        <w:r w:rsidR="00143D00">
          <w:rPr>
            <w:noProof/>
            <w:webHidden/>
          </w:rPr>
          <w:t>33</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79" w:history="1">
        <w:r w:rsidR="00143D00" w:rsidRPr="00355F9E">
          <w:rPr>
            <w:rStyle w:val="Hyperlink"/>
            <w:noProof/>
          </w:rPr>
          <w:t>4.2.1 Integração Temática dos Mapas de Estado Natural</w:t>
        </w:r>
        <w:r w:rsidR="00143D00">
          <w:rPr>
            <w:noProof/>
            <w:webHidden/>
          </w:rPr>
          <w:tab/>
        </w:r>
        <w:r>
          <w:rPr>
            <w:noProof/>
            <w:webHidden/>
          </w:rPr>
          <w:fldChar w:fldCharType="begin"/>
        </w:r>
        <w:r w:rsidR="00143D00">
          <w:rPr>
            <w:noProof/>
            <w:webHidden/>
          </w:rPr>
          <w:instrText xml:space="preserve"> PAGEREF _Toc361381879 \h </w:instrText>
        </w:r>
        <w:r>
          <w:rPr>
            <w:noProof/>
            <w:webHidden/>
          </w:rPr>
        </w:r>
        <w:r>
          <w:rPr>
            <w:noProof/>
            <w:webHidden/>
          </w:rPr>
          <w:fldChar w:fldCharType="separate"/>
        </w:r>
        <w:r w:rsidR="00143D00">
          <w:rPr>
            <w:noProof/>
            <w:webHidden/>
          </w:rPr>
          <w:t>33</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80" w:history="1">
        <w:r w:rsidR="00143D00" w:rsidRPr="00355F9E">
          <w:rPr>
            <w:rStyle w:val="Hyperlink"/>
            <w:noProof/>
          </w:rPr>
          <w:t>4.2.2 Elaboração do Mapa de Suscetibilidade ou Mapa de Perigo</w:t>
        </w:r>
        <w:r w:rsidR="00143D00">
          <w:rPr>
            <w:noProof/>
            <w:webHidden/>
          </w:rPr>
          <w:tab/>
        </w:r>
        <w:r>
          <w:rPr>
            <w:noProof/>
            <w:webHidden/>
          </w:rPr>
          <w:fldChar w:fldCharType="begin"/>
        </w:r>
        <w:r w:rsidR="00143D00">
          <w:rPr>
            <w:noProof/>
            <w:webHidden/>
          </w:rPr>
          <w:instrText xml:space="preserve"> PAGEREF _Toc361381880 \h </w:instrText>
        </w:r>
        <w:r>
          <w:rPr>
            <w:noProof/>
            <w:webHidden/>
          </w:rPr>
        </w:r>
        <w:r>
          <w:rPr>
            <w:noProof/>
            <w:webHidden/>
          </w:rPr>
          <w:fldChar w:fldCharType="separate"/>
        </w:r>
        <w:r w:rsidR="00143D00">
          <w:rPr>
            <w:noProof/>
            <w:webHidden/>
          </w:rPr>
          <w:t>43</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81" w:history="1">
        <w:r w:rsidR="00143D00" w:rsidRPr="00355F9E">
          <w:rPr>
            <w:rStyle w:val="Hyperlink"/>
            <w:noProof/>
          </w:rPr>
          <w:t>4.2.3 Confecção de Mapas de Risco</w:t>
        </w:r>
        <w:r w:rsidR="00143D00">
          <w:rPr>
            <w:noProof/>
            <w:webHidden/>
          </w:rPr>
          <w:tab/>
        </w:r>
        <w:r>
          <w:rPr>
            <w:noProof/>
            <w:webHidden/>
          </w:rPr>
          <w:fldChar w:fldCharType="begin"/>
        </w:r>
        <w:r w:rsidR="00143D00">
          <w:rPr>
            <w:noProof/>
            <w:webHidden/>
          </w:rPr>
          <w:instrText xml:space="preserve"> PAGEREF _Toc361381881 \h </w:instrText>
        </w:r>
        <w:r>
          <w:rPr>
            <w:noProof/>
            <w:webHidden/>
          </w:rPr>
        </w:r>
        <w:r>
          <w:rPr>
            <w:noProof/>
            <w:webHidden/>
          </w:rPr>
          <w:fldChar w:fldCharType="separate"/>
        </w:r>
        <w:r w:rsidR="00143D00">
          <w:rPr>
            <w:noProof/>
            <w:webHidden/>
          </w:rPr>
          <w:t>50</w:t>
        </w:r>
        <w:r>
          <w:rPr>
            <w:noProof/>
            <w:webHidden/>
          </w:rPr>
          <w:fldChar w:fldCharType="end"/>
        </w:r>
      </w:hyperlink>
    </w:p>
    <w:p w:rsidR="00143D00" w:rsidRDefault="0009393E">
      <w:pPr>
        <w:pStyle w:val="Sumrio2"/>
        <w:tabs>
          <w:tab w:val="right" w:leader="dot" w:pos="8495"/>
        </w:tabs>
        <w:rPr>
          <w:rFonts w:asciiTheme="minorHAnsi" w:eastAsiaTheme="minorEastAsia" w:hAnsiTheme="minorHAnsi" w:cstheme="minorBidi"/>
          <w:b w:val="0"/>
          <w:bCs w:val="0"/>
          <w:noProof/>
        </w:rPr>
      </w:pPr>
      <w:hyperlink w:anchor="_Toc361381882" w:history="1">
        <w:r w:rsidR="00143D00" w:rsidRPr="00355F9E">
          <w:rPr>
            <w:rStyle w:val="Hyperlink"/>
            <w:noProof/>
          </w:rPr>
          <w:t>4.3 Detalhamento da 4</w:t>
        </w:r>
        <w:r w:rsidR="00143D00" w:rsidRPr="00355F9E">
          <w:rPr>
            <w:rStyle w:val="Hyperlink"/>
            <w:noProof/>
            <w:vertAlign w:val="superscript"/>
          </w:rPr>
          <w:t>a</w:t>
        </w:r>
        <w:r w:rsidR="00143D00" w:rsidRPr="00355F9E">
          <w:rPr>
            <w:rStyle w:val="Hyperlink"/>
            <w:noProof/>
          </w:rPr>
          <w:t xml:space="preserve"> etapa - Setorização das Áreas de Risco</w:t>
        </w:r>
        <w:r w:rsidR="00143D00">
          <w:rPr>
            <w:noProof/>
            <w:webHidden/>
          </w:rPr>
          <w:tab/>
        </w:r>
        <w:r>
          <w:rPr>
            <w:noProof/>
            <w:webHidden/>
          </w:rPr>
          <w:fldChar w:fldCharType="begin"/>
        </w:r>
        <w:r w:rsidR="00143D00">
          <w:rPr>
            <w:noProof/>
            <w:webHidden/>
          </w:rPr>
          <w:instrText xml:space="preserve"> PAGEREF _Toc361381882 \h </w:instrText>
        </w:r>
        <w:r>
          <w:rPr>
            <w:noProof/>
            <w:webHidden/>
          </w:rPr>
        </w:r>
        <w:r>
          <w:rPr>
            <w:noProof/>
            <w:webHidden/>
          </w:rPr>
          <w:fldChar w:fldCharType="separate"/>
        </w:r>
        <w:r w:rsidR="00143D00">
          <w:rPr>
            <w:noProof/>
            <w:webHidden/>
          </w:rPr>
          <w:t>64</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83" w:history="1">
        <w:r w:rsidR="00143D00" w:rsidRPr="00355F9E">
          <w:rPr>
            <w:rStyle w:val="Hyperlink"/>
            <w:noProof/>
          </w:rPr>
          <w:t>4.3.1 Trabalho de campo</w:t>
        </w:r>
        <w:r w:rsidR="00143D00">
          <w:rPr>
            <w:noProof/>
            <w:webHidden/>
          </w:rPr>
          <w:tab/>
        </w:r>
        <w:r>
          <w:rPr>
            <w:noProof/>
            <w:webHidden/>
          </w:rPr>
          <w:fldChar w:fldCharType="begin"/>
        </w:r>
        <w:r w:rsidR="00143D00">
          <w:rPr>
            <w:noProof/>
            <w:webHidden/>
          </w:rPr>
          <w:instrText xml:space="preserve"> PAGEREF _Toc361381883 \h </w:instrText>
        </w:r>
        <w:r>
          <w:rPr>
            <w:noProof/>
            <w:webHidden/>
          </w:rPr>
        </w:r>
        <w:r>
          <w:rPr>
            <w:noProof/>
            <w:webHidden/>
          </w:rPr>
          <w:fldChar w:fldCharType="separate"/>
        </w:r>
        <w:r w:rsidR="00143D00">
          <w:rPr>
            <w:noProof/>
            <w:webHidden/>
          </w:rPr>
          <w:t>64</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84" w:history="1">
        <w:r w:rsidR="00143D00" w:rsidRPr="00355F9E">
          <w:rPr>
            <w:rStyle w:val="Hyperlink"/>
            <w:noProof/>
          </w:rPr>
          <w:t>4.3.2 Obtenção de Fotografias</w:t>
        </w:r>
        <w:r w:rsidR="00143D00">
          <w:rPr>
            <w:noProof/>
            <w:webHidden/>
          </w:rPr>
          <w:tab/>
        </w:r>
        <w:r>
          <w:rPr>
            <w:noProof/>
            <w:webHidden/>
          </w:rPr>
          <w:fldChar w:fldCharType="begin"/>
        </w:r>
        <w:r w:rsidR="00143D00">
          <w:rPr>
            <w:noProof/>
            <w:webHidden/>
          </w:rPr>
          <w:instrText xml:space="preserve"> PAGEREF _Toc361381884 \h </w:instrText>
        </w:r>
        <w:r>
          <w:rPr>
            <w:noProof/>
            <w:webHidden/>
          </w:rPr>
        </w:r>
        <w:r>
          <w:rPr>
            <w:noProof/>
            <w:webHidden/>
          </w:rPr>
          <w:fldChar w:fldCharType="separate"/>
        </w:r>
        <w:r w:rsidR="00143D00">
          <w:rPr>
            <w:noProof/>
            <w:webHidden/>
          </w:rPr>
          <w:t>68</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85" w:history="1">
        <w:r w:rsidR="00143D00" w:rsidRPr="00355F9E">
          <w:rPr>
            <w:rStyle w:val="Hyperlink"/>
            <w:noProof/>
          </w:rPr>
          <w:t>4.3.3 Setorização das Áreas de Risco</w:t>
        </w:r>
        <w:r w:rsidR="00143D00">
          <w:rPr>
            <w:noProof/>
            <w:webHidden/>
          </w:rPr>
          <w:tab/>
        </w:r>
        <w:r>
          <w:rPr>
            <w:noProof/>
            <w:webHidden/>
          </w:rPr>
          <w:fldChar w:fldCharType="begin"/>
        </w:r>
        <w:r w:rsidR="00143D00">
          <w:rPr>
            <w:noProof/>
            <w:webHidden/>
          </w:rPr>
          <w:instrText xml:space="preserve"> PAGEREF _Toc361381885 \h </w:instrText>
        </w:r>
        <w:r>
          <w:rPr>
            <w:noProof/>
            <w:webHidden/>
          </w:rPr>
        </w:r>
        <w:r>
          <w:rPr>
            <w:noProof/>
            <w:webHidden/>
          </w:rPr>
          <w:fldChar w:fldCharType="separate"/>
        </w:r>
        <w:r w:rsidR="00143D00">
          <w:rPr>
            <w:noProof/>
            <w:webHidden/>
          </w:rPr>
          <w:t>69</w:t>
        </w:r>
        <w:r>
          <w:rPr>
            <w:noProof/>
            <w:webHidden/>
          </w:rPr>
          <w:fldChar w:fldCharType="end"/>
        </w:r>
      </w:hyperlink>
    </w:p>
    <w:p w:rsidR="00143D00" w:rsidRDefault="0009393E">
      <w:pPr>
        <w:pStyle w:val="Sumrio2"/>
        <w:tabs>
          <w:tab w:val="right" w:leader="dot" w:pos="8495"/>
        </w:tabs>
        <w:rPr>
          <w:rFonts w:asciiTheme="minorHAnsi" w:eastAsiaTheme="minorEastAsia" w:hAnsiTheme="minorHAnsi" w:cstheme="minorBidi"/>
          <w:b w:val="0"/>
          <w:bCs w:val="0"/>
          <w:noProof/>
        </w:rPr>
      </w:pPr>
      <w:hyperlink w:anchor="_Toc361381886" w:history="1">
        <w:r w:rsidR="00143D00" w:rsidRPr="00355F9E">
          <w:rPr>
            <w:rStyle w:val="Hyperlink"/>
            <w:noProof/>
          </w:rPr>
          <w:t>4.4 Detalhamento 5</w:t>
        </w:r>
        <w:r w:rsidR="00143D00" w:rsidRPr="00355F9E">
          <w:rPr>
            <w:rStyle w:val="Hyperlink"/>
            <w:noProof/>
            <w:vertAlign w:val="superscript"/>
          </w:rPr>
          <w:t>a</w:t>
        </w:r>
        <w:r w:rsidR="00143D00" w:rsidRPr="00355F9E">
          <w:rPr>
            <w:rStyle w:val="Hyperlink"/>
            <w:noProof/>
          </w:rPr>
          <w:t xml:space="preserve"> etapa - Concepção das Intervenções Estruturais</w:t>
        </w:r>
        <w:r w:rsidR="00143D00">
          <w:rPr>
            <w:noProof/>
            <w:webHidden/>
          </w:rPr>
          <w:tab/>
        </w:r>
        <w:r>
          <w:rPr>
            <w:noProof/>
            <w:webHidden/>
          </w:rPr>
          <w:fldChar w:fldCharType="begin"/>
        </w:r>
        <w:r w:rsidR="00143D00">
          <w:rPr>
            <w:noProof/>
            <w:webHidden/>
          </w:rPr>
          <w:instrText xml:space="preserve"> PAGEREF _Toc361381886 \h </w:instrText>
        </w:r>
        <w:r>
          <w:rPr>
            <w:noProof/>
            <w:webHidden/>
          </w:rPr>
        </w:r>
        <w:r>
          <w:rPr>
            <w:noProof/>
            <w:webHidden/>
          </w:rPr>
          <w:fldChar w:fldCharType="separate"/>
        </w:r>
        <w:r w:rsidR="00143D00">
          <w:rPr>
            <w:noProof/>
            <w:webHidden/>
          </w:rPr>
          <w:t>70</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87" w:history="1">
        <w:r w:rsidR="00143D00" w:rsidRPr="00355F9E">
          <w:rPr>
            <w:rStyle w:val="Hyperlink"/>
            <w:noProof/>
          </w:rPr>
          <w:t>4.4.1 Concepção das intervenções estruturais para as Áreas de Risco</w:t>
        </w:r>
        <w:r w:rsidR="00143D00">
          <w:rPr>
            <w:noProof/>
            <w:webHidden/>
          </w:rPr>
          <w:tab/>
        </w:r>
        <w:r>
          <w:rPr>
            <w:noProof/>
            <w:webHidden/>
          </w:rPr>
          <w:fldChar w:fldCharType="begin"/>
        </w:r>
        <w:r w:rsidR="00143D00">
          <w:rPr>
            <w:noProof/>
            <w:webHidden/>
          </w:rPr>
          <w:instrText xml:space="preserve"> PAGEREF _Toc361381887 \h </w:instrText>
        </w:r>
        <w:r>
          <w:rPr>
            <w:noProof/>
            <w:webHidden/>
          </w:rPr>
        </w:r>
        <w:r>
          <w:rPr>
            <w:noProof/>
            <w:webHidden/>
          </w:rPr>
          <w:fldChar w:fldCharType="separate"/>
        </w:r>
        <w:r w:rsidR="00143D00">
          <w:rPr>
            <w:noProof/>
            <w:webHidden/>
          </w:rPr>
          <w:t>70</w:t>
        </w:r>
        <w:r>
          <w:rPr>
            <w:noProof/>
            <w:webHidden/>
          </w:rPr>
          <w:fldChar w:fldCharType="end"/>
        </w:r>
      </w:hyperlink>
    </w:p>
    <w:p w:rsidR="00143D00" w:rsidRDefault="0009393E">
      <w:pPr>
        <w:pStyle w:val="Sumrio2"/>
        <w:tabs>
          <w:tab w:val="right" w:leader="dot" w:pos="8495"/>
        </w:tabs>
        <w:rPr>
          <w:rFonts w:asciiTheme="minorHAnsi" w:eastAsiaTheme="minorEastAsia" w:hAnsiTheme="minorHAnsi" w:cstheme="minorBidi"/>
          <w:b w:val="0"/>
          <w:bCs w:val="0"/>
          <w:noProof/>
        </w:rPr>
      </w:pPr>
      <w:hyperlink w:anchor="_Toc361381888" w:history="1">
        <w:r w:rsidR="00143D00" w:rsidRPr="00355F9E">
          <w:rPr>
            <w:rStyle w:val="Hyperlink"/>
            <w:noProof/>
          </w:rPr>
          <w:t>4.5 Detalhamento 6</w:t>
        </w:r>
        <w:r w:rsidR="00143D00" w:rsidRPr="00355F9E">
          <w:rPr>
            <w:rStyle w:val="Hyperlink"/>
            <w:noProof/>
            <w:vertAlign w:val="superscript"/>
          </w:rPr>
          <w:t>a</w:t>
        </w:r>
        <w:r w:rsidR="00143D00" w:rsidRPr="00355F9E">
          <w:rPr>
            <w:rStyle w:val="Hyperlink"/>
            <w:noProof/>
          </w:rPr>
          <w:t xml:space="preserve"> etapa - Fechamento do PMRR</w:t>
        </w:r>
        <w:r w:rsidR="00143D00">
          <w:rPr>
            <w:noProof/>
            <w:webHidden/>
          </w:rPr>
          <w:tab/>
        </w:r>
        <w:r>
          <w:rPr>
            <w:noProof/>
            <w:webHidden/>
          </w:rPr>
          <w:fldChar w:fldCharType="begin"/>
        </w:r>
        <w:r w:rsidR="00143D00">
          <w:rPr>
            <w:noProof/>
            <w:webHidden/>
          </w:rPr>
          <w:instrText xml:space="preserve"> PAGEREF _Toc361381888 \h </w:instrText>
        </w:r>
        <w:r>
          <w:rPr>
            <w:noProof/>
            <w:webHidden/>
          </w:rPr>
        </w:r>
        <w:r>
          <w:rPr>
            <w:noProof/>
            <w:webHidden/>
          </w:rPr>
          <w:fldChar w:fldCharType="separate"/>
        </w:r>
        <w:r w:rsidR="00143D00">
          <w:rPr>
            <w:noProof/>
            <w:webHidden/>
          </w:rPr>
          <w:t>72</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89" w:history="1">
        <w:r w:rsidR="00143D00" w:rsidRPr="00355F9E">
          <w:rPr>
            <w:rStyle w:val="Hyperlink"/>
            <w:noProof/>
          </w:rPr>
          <w:t>4.5.1 Reflexão sobre as estratégias de intervenções não estruturais</w:t>
        </w:r>
        <w:r w:rsidR="00143D00">
          <w:rPr>
            <w:noProof/>
            <w:webHidden/>
          </w:rPr>
          <w:tab/>
        </w:r>
        <w:r>
          <w:rPr>
            <w:noProof/>
            <w:webHidden/>
          </w:rPr>
          <w:fldChar w:fldCharType="begin"/>
        </w:r>
        <w:r w:rsidR="00143D00">
          <w:rPr>
            <w:noProof/>
            <w:webHidden/>
          </w:rPr>
          <w:instrText xml:space="preserve"> PAGEREF _Toc361381889 \h </w:instrText>
        </w:r>
        <w:r>
          <w:rPr>
            <w:noProof/>
            <w:webHidden/>
          </w:rPr>
        </w:r>
        <w:r>
          <w:rPr>
            <w:noProof/>
            <w:webHidden/>
          </w:rPr>
          <w:fldChar w:fldCharType="separate"/>
        </w:r>
        <w:r w:rsidR="00143D00">
          <w:rPr>
            <w:noProof/>
            <w:webHidden/>
          </w:rPr>
          <w:t>72</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90" w:history="1">
        <w:r w:rsidR="00143D00" w:rsidRPr="00355F9E">
          <w:rPr>
            <w:rStyle w:val="Hyperlink"/>
            <w:noProof/>
          </w:rPr>
          <w:t>4.5.2 Fechamento do PMRR</w:t>
        </w:r>
        <w:r w:rsidR="00143D00">
          <w:rPr>
            <w:noProof/>
            <w:webHidden/>
          </w:rPr>
          <w:tab/>
        </w:r>
        <w:r>
          <w:rPr>
            <w:noProof/>
            <w:webHidden/>
          </w:rPr>
          <w:fldChar w:fldCharType="begin"/>
        </w:r>
        <w:r w:rsidR="00143D00">
          <w:rPr>
            <w:noProof/>
            <w:webHidden/>
          </w:rPr>
          <w:instrText xml:space="preserve"> PAGEREF _Toc361381890 \h </w:instrText>
        </w:r>
        <w:r>
          <w:rPr>
            <w:noProof/>
            <w:webHidden/>
          </w:rPr>
        </w:r>
        <w:r>
          <w:rPr>
            <w:noProof/>
            <w:webHidden/>
          </w:rPr>
          <w:fldChar w:fldCharType="separate"/>
        </w:r>
        <w:r w:rsidR="00143D00">
          <w:rPr>
            <w:noProof/>
            <w:webHidden/>
          </w:rPr>
          <w:t>73</w:t>
        </w:r>
        <w:r>
          <w:rPr>
            <w:noProof/>
            <w:webHidden/>
          </w:rPr>
          <w:fldChar w:fldCharType="end"/>
        </w:r>
      </w:hyperlink>
    </w:p>
    <w:p w:rsidR="00143D00" w:rsidRDefault="0009393E">
      <w:pPr>
        <w:pStyle w:val="Sumrio2"/>
        <w:tabs>
          <w:tab w:val="right" w:leader="dot" w:pos="8495"/>
        </w:tabs>
        <w:rPr>
          <w:rFonts w:asciiTheme="minorHAnsi" w:eastAsiaTheme="minorEastAsia" w:hAnsiTheme="minorHAnsi" w:cstheme="minorBidi"/>
          <w:b w:val="0"/>
          <w:bCs w:val="0"/>
          <w:noProof/>
        </w:rPr>
      </w:pPr>
      <w:hyperlink w:anchor="_Toc361381891" w:history="1">
        <w:r w:rsidR="00143D00" w:rsidRPr="00355F9E">
          <w:rPr>
            <w:rStyle w:val="Hyperlink"/>
            <w:noProof/>
          </w:rPr>
          <w:t>4.6 Detalhamento 7</w:t>
        </w:r>
        <w:r w:rsidR="00143D00" w:rsidRPr="00355F9E">
          <w:rPr>
            <w:rStyle w:val="Hyperlink"/>
            <w:noProof/>
            <w:vertAlign w:val="superscript"/>
          </w:rPr>
          <w:t>a</w:t>
        </w:r>
        <w:r w:rsidR="00143D00" w:rsidRPr="00355F9E">
          <w:rPr>
            <w:rStyle w:val="Hyperlink"/>
            <w:noProof/>
          </w:rPr>
          <w:t xml:space="preserve"> etapa - Capacitação e Audiência Pública</w:t>
        </w:r>
        <w:r w:rsidR="00143D00">
          <w:rPr>
            <w:noProof/>
            <w:webHidden/>
          </w:rPr>
          <w:tab/>
        </w:r>
        <w:r>
          <w:rPr>
            <w:noProof/>
            <w:webHidden/>
          </w:rPr>
          <w:fldChar w:fldCharType="begin"/>
        </w:r>
        <w:r w:rsidR="00143D00">
          <w:rPr>
            <w:noProof/>
            <w:webHidden/>
          </w:rPr>
          <w:instrText xml:space="preserve"> PAGEREF _Toc361381891 \h </w:instrText>
        </w:r>
        <w:r>
          <w:rPr>
            <w:noProof/>
            <w:webHidden/>
          </w:rPr>
        </w:r>
        <w:r>
          <w:rPr>
            <w:noProof/>
            <w:webHidden/>
          </w:rPr>
          <w:fldChar w:fldCharType="separate"/>
        </w:r>
        <w:r w:rsidR="00143D00">
          <w:rPr>
            <w:noProof/>
            <w:webHidden/>
          </w:rPr>
          <w:t>73</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92" w:history="1">
        <w:r w:rsidR="00143D00" w:rsidRPr="00355F9E">
          <w:rPr>
            <w:rStyle w:val="Hyperlink"/>
            <w:noProof/>
          </w:rPr>
          <w:t>4.6.1 Capacitação da equipe técnica da PMP</w:t>
        </w:r>
        <w:r w:rsidR="00143D00">
          <w:rPr>
            <w:noProof/>
            <w:webHidden/>
          </w:rPr>
          <w:tab/>
        </w:r>
        <w:r>
          <w:rPr>
            <w:noProof/>
            <w:webHidden/>
          </w:rPr>
          <w:fldChar w:fldCharType="begin"/>
        </w:r>
        <w:r w:rsidR="00143D00">
          <w:rPr>
            <w:noProof/>
            <w:webHidden/>
          </w:rPr>
          <w:instrText xml:space="preserve"> PAGEREF _Toc361381892 \h </w:instrText>
        </w:r>
        <w:r>
          <w:rPr>
            <w:noProof/>
            <w:webHidden/>
          </w:rPr>
        </w:r>
        <w:r>
          <w:rPr>
            <w:noProof/>
            <w:webHidden/>
          </w:rPr>
          <w:fldChar w:fldCharType="separate"/>
        </w:r>
        <w:r w:rsidR="00143D00">
          <w:rPr>
            <w:noProof/>
            <w:webHidden/>
          </w:rPr>
          <w:t>74</w:t>
        </w:r>
        <w:r>
          <w:rPr>
            <w:noProof/>
            <w:webHidden/>
          </w:rPr>
          <w:fldChar w:fldCharType="end"/>
        </w:r>
      </w:hyperlink>
    </w:p>
    <w:p w:rsidR="00143D00" w:rsidRDefault="0009393E">
      <w:pPr>
        <w:pStyle w:val="Sumrio3"/>
        <w:tabs>
          <w:tab w:val="right" w:leader="dot" w:pos="8495"/>
        </w:tabs>
        <w:rPr>
          <w:rFonts w:asciiTheme="minorHAnsi" w:eastAsiaTheme="minorEastAsia" w:hAnsiTheme="minorHAnsi" w:cstheme="minorBidi"/>
          <w:noProof/>
          <w:sz w:val="22"/>
          <w:szCs w:val="22"/>
        </w:rPr>
      </w:pPr>
      <w:hyperlink w:anchor="_Toc361381893" w:history="1">
        <w:r w:rsidR="00143D00" w:rsidRPr="00355F9E">
          <w:rPr>
            <w:rStyle w:val="Hyperlink"/>
            <w:noProof/>
          </w:rPr>
          <w:t>4.6.2 Audiência Pública para apresentação do trabalho</w:t>
        </w:r>
        <w:r w:rsidR="00143D00">
          <w:rPr>
            <w:noProof/>
            <w:webHidden/>
          </w:rPr>
          <w:tab/>
        </w:r>
        <w:r>
          <w:rPr>
            <w:noProof/>
            <w:webHidden/>
          </w:rPr>
          <w:fldChar w:fldCharType="begin"/>
        </w:r>
        <w:r w:rsidR="00143D00">
          <w:rPr>
            <w:noProof/>
            <w:webHidden/>
          </w:rPr>
          <w:instrText xml:space="preserve"> PAGEREF _Toc361381893 \h </w:instrText>
        </w:r>
        <w:r>
          <w:rPr>
            <w:noProof/>
            <w:webHidden/>
          </w:rPr>
        </w:r>
        <w:r>
          <w:rPr>
            <w:noProof/>
            <w:webHidden/>
          </w:rPr>
          <w:fldChar w:fldCharType="separate"/>
        </w:r>
        <w:r w:rsidR="00143D00">
          <w:rPr>
            <w:noProof/>
            <w:webHidden/>
          </w:rPr>
          <w:t>74</w:t>
        </w:r>
        <w:r>
          <w:rPr>
            <w:noProof/>
            <w:webHidden/>
          </w:rPr>
          <w:fldChar w:fldCharType="end"/>
        </w:r>
      </w:hyperlink>
    </w:p>
    <w:p w:rsidR="00143D00" w:rsidRDefault="0009393E">
      <w:pPr>
        <w:pStyle w:val="Sumrio1"/>
        <w:tabs>
          <w:tab w:val="left" w:pos="480"/>
          <w:tab w:val="right" w:leader="dot" w:pos="8495"/>
        </w:tabs>
        <w:rPr>
          <w:rFonts w:asciiTheme="minorHAnsi" w:eastAsiaTheme="minorEastAsia" w:hAnsiTheme="minorHAnsi" w:cstheme="minorBidi"/>
          <w:b w:val="0"/>
          <w:bCs w:val="0"/>
          <w:i w:val="0"/>
          <w:iCs w:val="0"/>
          <w:noProof/>
          <w:sz w:val="22"/>
          <w:szCs w:val="22"/>
        </w:rPr>
      </w:pPr>
      <w:hyperlink w:anchor="_Toc361381894" w:history="1">
        <w:r w:rsidR="00143D00" w:rsidRPr="00355F9E">
          <w:rPr>
            <w:rStyle w:val="Hyperlink"/>
            <w:noProof/>
          </w:rPr>
          <w:t>5.</w:t>
        </w:r>
        <w:r w:rsidR="00143D00">
          <w:rPr>
            <w:rFonts w:asciiTheme="minorHAnsi" w:eastAsiaTheme="minorEastAsia" w:hAnsiTheme="minorHAnsi" w:cstheme="minorBidi"/>
            <w:b w:val="0"/>
            <w:bCs w:val="0"/>
            <w:i w:val="0"/>
            <w:iCs w:val="0"/>
            <w:noProof/>
            <w:sz w:val="22"/>
            <w:szCs w:val="22"/>
          </w:rPr>
          <w:tab/>
        </w:r>
        <w:r w:rsidR="00143D00" w:rsidRPr="00355F9E">
          <w:rPr>
            <w:rStyle w:val="Hyperlink"/>
            <w:noProof/>
          </w:rPr>
          <w:t>CONSIDERAÇÕES FINAIS</w:t>
        </w:r>
        <w:r w:rsidR="00143D00">
          <w:rPr>
            <w:noProof/>
            <w:webHidden/>
          </w:rPr>
          <w:tab/>
        </w:r>
        <w:r>
          <w:rPr>
            <w:noProof/>
            <w:webHidden/>
          </w:rPr>
          <w:fldChar w:fldCharType="begin"/>
        </w:r>
        <w:r w:rsidR="00143D00">
          <w:rPr>
            <w:noProof/>
            <w:webHidden/>
          </w:rPr>
          <w:instrText xml:space="preserve"> PAGEREF _Toc361381894 \h </w:instrText>
        </w:r>
        <w:r>
          <w:rPr>
            <w:noProof/>
            <w:webHidden/>
          </w:rPr>
        </w:r>
        <w:r>
          <w:rPr>
            <w:noProof/>
            <w:webHidden/>
          </w:rPr>
          <w:fldChar w:fldCharType="separate"/>
        </w:r>
        <w:r w:rsidR="00143D00">
          <w:rPr>
            <w:noProof/>
            <w:webHidden/>
          </w:rPr>
          <w:t>75</w:t>
        </w:r>
        <w:r>
          <w:rPr>
            <w:noProof/>
            <w:webHidden/>
          </w:rPr>
          <w:fldChar w:fldCharType="end"/>
        </w:r>
      </w:hyperlink>
    </w:p>
    <w:p w:rsidR="00143D00" w:rsidRDefault="0009393E">
      <w:pPr>
        <w:pStyle w:val="Sumrio1"/>
        <w:tabs>
          <w:tab w:val="left" w:pos="480"/>
          <w:tab w:val="right" w:leader="dot" w:pos="8495"/>
        </w:tabs>
        <w:rPr>
          <w:rFonts w:asciiTheme="minorHAnsi" w:eastAsiaTheme="minorEastAsia" w:hAnsiTheme="minorHAnsi" w:cstheme="minorBidi"/>
          <w:b w:val="0"/>
          <w:bCs w:val="0"/>
          <w:i w:val="0"/>
          <w:iCs w:val="0"/>
          <w:noProof/>
          <w:sz w:val="22"/>
          <w:szCs w:val="22"/>
        </w:rPr>
      </w:pPr>
      <w:hyperlink w:anchor="_Toc361381895" w:history="1">
        <w:r w:rsidR="00143D00" w:rsidRPr="00355F9E">
          <w:rPr>
            <w:rStyle w:val="Hyperlink"/>
            <w:noProof/>
          </w:rPr>
          <w:t>6.</w:t>
        </w:r>
        <w:r w:rsidR="00143D00">
          <w:rPr>
            <w:rFonts w:asciiTheme="minorHAnsi" w:eastAsiaTheme="minorEastAsia" w:hAnsiTheme="minorHAnsi" w:cstheme="minorBidi"/>
            <w:b w:val="0"/>
            <w:bCs w:val="0"/>
            <w:i w:val="0"/>
            <w:iCs w:val="0"/>
            <w:noProof/>
            <w:sz w:val="22"/>
            <w:szCs w:val="22"/>
          </w:rPr>
          <w:tab/>
        </w:r>
        <w:r w:rsidR="00143D00" w:rsidRPr="00355F9E">
          <w:rPr>
            <w:rStyle w:val="Hyperlink"/>
            <w:noProof/>
          </w:rPr>
          <w:t>REFERÊNCIAS BIBLIOGRÁFICAS</w:t>
        </w:r>
        <w:r w:rsidR="00143D00">
          <w:rPr>
            <w:noProof/>
            <w:webHidden/>
          </w:rPr>
          <w:tab/>
        </w:r>
        <w:r>
          <w:rPr>
            <w:noProof/>
            <w:webHidden/>
          </w:rPr>
          <w:fldChar w:fldCharType="begin"/>
        </w:r>
        <w:r w:rsidR="00143D00">
          <w:rPr>
            <w:noProof/>
            <w:webHidden/>
          </w:rPr>
          <w:instrText xml:space="preserve"> PAGEREF _Toc361381895 \h </w:instrText>
        </w:r>
        <w:r>
          <w:rPr>
            <w:noProof/>
            <w:webHidden/>
          </w:rPr>
        </w:r>
        <w:r>
          <w:rPr>
            <w:noProof/>
            <w:webHidden/>
          </w:rPr>
          <w:fldChar w:fldCharType="separate"/>
        </w:r>
        <w:r w:rsidR="00143D00">
          <w:rPr>
            <w:noProof/>
            <w:webHidden/>
          </w:rPr>
          <w:t>76</w:t>
        </w:r>
        <w:r>
          <w:rPr>
            <w:noProof/>
            <w:webHidden/>
          </w:rPr>
          <w:fldChar w:fldCharType="end"/>
        </w:r>
      </w:hyperlink>
    </w:p>
    <w:p w:rsidR="007938FB" w:rsidRPr="00E1297C" w:rsidRDefault="0009393E" w:rsidP="00464F36">
      <w:pPr>
        <w:pStyle w:val="Sumrio1"/>
        <w:tabs>
          <w:tab w:val="left" w:pos="480"/>
          <w:tab w:val="right" w:leader="dot" w:pos="8495"/>
        </w:tabs>
        <w:rPr>
          <w:b w:val="0"/>
          <w:i w:val="0"/>
          <w:sz w:val="28"/>
          <w:szCs w:val="28"/>
        </w:rPr>
      </w:pPr>
      <w:r w:rsidRPr="00E1297C">
        <w:rPr>
          <w:b w:val="0"/>
          <w:bCs w:val="0"/>
          <w:i w:val="0"/>
          <w:iCs w:val="0"/>
        </w:rPr>
        <w:fldChar w:fldCharType="end"/>
      </w:r>
    </w:p>
    <w:p w:rsidR="00C66D0E" w:rsidRPr="00A70E5F" w:rsidRDefault="007938FB" w:rsidP="006E26C4">
      <w:pPr>
        <w:pStyle w:val="Ttulo1"/>
        <w:numPr>
          <w:ilvl w:val="0"/>
          <w:numId w:val="7"/>
        </w:numPr>
        <w:rPr>
          <w:color w:val="C00000"/>
          <w:sz w:val="28"/>
          <w:szCs w:val="28"/>
        </w:rPr>
      </w:pPr>
      <w:bookmarkStart w:id="1" w:name="_GoBack"/>
      <w:bookmarkEnd w:id="1"/>
      <w:r>
        <w:br w:type="page"/>
      </w:r>
      <w:bookmarkStart w:id="2" w:name="_Toc361381869"/>
      <w:r w:rsidR="00C66D0E" w:rsidRPr="00A70E5F">
        <w:rPr>
          <w:color w:val="C00000"/>
          <w:sz w:val="28"/>
          <w:szCs w:val="28"/>
        </w:rPr>
        <w:lastRenderedPageBreak/>
        <w:t>INTRODUÇÃO</w:t>
      </w:r>
      <w:bookmarkEnd w:id="2"/>
    </w:p>
    <w:p w:rsidR="007049EE" w:rsidRPr="00022B41" w:rsidRDefault="007049EE" w:rsidP="007049EE">
      <w:pPr>
        <w:pStyle w:val="Corpodetexto"/>
        <w:spacing w:before="240" w:after="240" w:line="360" w:lineRule="auto"/>
        <w:rPr>
          <w:lang w:val="pt-PT"/>
        </w:rPr>
      </w:pPr>
      <w:r w:rsidRPr="00022B41">
        <w:rPr>
          <w:lang w:val="pt-PT"/>
        </w:rPr>
        <w:t>As s</w:t>
      </w:r>
      <w:r w:rsidR="00C70D09">
        <w:rPr>
          <w:lang w:val="pt-PT"/>
        </w:rPr>
        <w:t>ituações de risco e suas consequ</w:t>
      </w:r>
      <w:r w:rsidRPr="00022B41">
        <w:rPr>
          <w:lang w:val="pt-PT"/>
        </w:rPr>
        <w:t xml:space="preserve">ências potenciais são documentadas </w:t>
      </w:r>
      <w:r>
        <w:rPr>
          <w:lang w:val="pt-PT"/>
        </w:rPr>
        <w:t>no Mapa de Risco</w:t>
      </w:r>
      <w:r w:rsidRPr="00022B41">
        <w:rPr>
          <w:lang w:val="pt-PT"/>
        </w:rPr>
        <w:t>. As conseqüências associadas a uma situação de risco podem afetar vidas humanas, produzir efeitos econômicos ou causar mudanças ambientais. Neste sentido, a situação de risco de uma área em particular, da superfície de uma encosta, dependerá do uso que se fizer do solo e das condições em que se encontra.</w:t>
      </w:r>
    </w:p>
    <w:p w:rsidR="007049EE" w:rsidRPr="00022B41" w:rsidRDefault="007049EE" w:rsidP="007049EE">
      <w:pPr>
        <w:pStyle w:val="Corpodetexto"/>
        <w:spacing w:before="240" w:after="240" w:line="360" w:lineRule="auto"/>
        <w:rPr>
          <w:lang w:val="pt-PT"/>
        </w:rPr>
      </w:pPr>
      <w:r>
        <w:rPr>
          <w:lang w:val="pt-PT"/>
        </w:rPr>
        <w:t xml:space="preserve">De acordo com o </w:t>
      </w:r>
      <w:r w:rsidR="00C70D09">
        <w:rPr>
          <w:lang w:val="pt-PT"/>
        </w:rPr>
        <w:t>Ministério das Cidades (BRASIL, 2007</w:t>
      </w:r>
      <w:r w:rsidRPr="00022B41">
        <w:rPr>
          <w:lang w:val="pt-PT"/>
        </w:rPr>
        <w:t>)</w:t>
      </w:r>
      <w:r>
        <w:rPr>
          <w:lang w:val="pt-PT"/>
        </w:rPr>
        <w:t>,</w:t>
      </w:r>
      <w:r w:rsidRPr="00022B41">
        <w:rPr>
          <w:lang w:val="pt-PT"/>
        </w:rPr>
        <w:t xml:space="preserve"> </w:t>
      </w:r>
      <w:r>
        <w:rPr>
          <w:lang w:val="pt-PT"/>
        </w:rPr>
        <w:t>o</w:t>
      </w:r>
      <w:r w:rsidRPr="00022B41">
        <w:rPr>
          <w:lang w:val="pt-PT"/>
        </w:rPr>
        <w:t xml:space="preserve"> mapeamento de risco pode ser realizado em dois níveis de detalhes distintos: o zoneamento (ou setorização) de risco e o cadastramento de risco. No zoneamento de risco são delimitados setores nos quais, em geral, encontram-se instaladas várias moradias. Desta forma, admite-se que todas as moradias do setor se encontram em um mesmo grau de risco, como exemplo risco alto. Entretanto, em meio às moradias deste setor pode haver algumas edificações que não apresentam situação de risco tão elevada. Assim pode-se considerar que, no zoneamento de risco, há uma generalização.</w:t>
      </w:r>
    </w:p>
    <w:p w:rsidR="00C70D09" w:rsidRPr="00022B41" w:rsidRDefault="007049EE" w:rsidP="00C70D09">
      <w:pPr>
        <w:autoSpaceDE w:val="0"/>
        <w:autoSpaceDN w:val="0"/>
        <w:adjustRightInd w:val="0"/>
        <w:spacing w:before="240" w:after="240" w:line="360" w:lineRule="auto"/>
        <w:jc w:val="both"/>
        <w:rPr>
          <w:lang w:val="pt-PT"/>
        </w:rPr>
      </w:pPr>
      <w:r>
        <w:rPr>
          <w:lang w:val="pt-PT"/>
        </w:rPr>
        <w:t>O</w:t>
      </w:r>
      <w:r w:rsidRPr="00022B41">
        <w:rPr>
          <w:lang w:val="pt-PT"/>
        </w:rPr>
        <w:t xml:space="preserve"> Mapa Quantitativo de Risco </w:t>
      </w:r>
      <w:r>
        <w:rPr>
          <w:lang w:val="pt-PT"/>
        </w:rPr>
        <w:t>proposto</w:t>
      </w:r>
      <w:r w:rsidR="00C65DF2">
        <w:rPr>
          <w:lang w:val="pt-PT"/>
        </w:rPr>
        <w:t xml:space="preserve"> consiste em</w:t>
      </w:r>
      <w:r w:rsidRPr="00022B41">
        <w:rPr>
          <w:lang w:val="pt-PT"/>
        </w:rPr>
        <w:t xml:space="preserve"> um mapa de</w:t>
      </w:r>
      <w:r w:rsidR="00C65DF2">
        <w:rPr>
          <w:lang w:val="pt-PT"/>
        </w:rPr>
        <w:t xml:space="preserve"> setorização, ou seja, </w:t>
      </w:r>
      <w:r w:rsidR="00A5159C">
        <w:rPr>
          <w:lang w:val="pt-PT"/>
        </w:rPr>
        <w:t>será</w:t>
      </w:r>
      <w:r w:rsidR="00C65DF2">
        <w:rPr>
          <w:lang w:val="pt-PT"/>
        </w:rPr>
        <w:t xml:space="preserve"> feita uma</w:t>
      </w:r>
      <w:r w:rsidRPr="00022B41">
        <w:rPr>
          <w:lang w:val="pt-PT"/>
        </w:rPr>
        <w:t xml:space="preserve"> generalização de áreas de risco o que significa que possam existir casos em que a classificação do mapa não corresponde </w:t>
      </w:r>
      <w:r>
        <w:rPr>
          <w:lang w:val="pt-PT"/>
        </w:rPr>
        <w:t>à</w:t>
      </w:r>
      <w:r w:rsidRPr="00022B41">
        <w:rPr>
          <w:lang w:val="pt-PT"/>
        </w:rPr>
        <w:t xml:space="preserve"> situação do terreno em particular. </w:t>
      </w:r>
      <w:r w:rsidR="00C70D09" w:rsidRPr="00022B41">
        <w:rPr>
          <w:lang w:val="pt-PT"/>
        </w:rPr>
        <w:t>Nestes casos será necessário um cadastramento posterior das áre</w:t>
      </w:r>
      <w:r w:rsidR="00C70D09">
        <w:rPr>
          <w:lang w:val="pt-PT"/>
        </w:rPr>
        <w:t>a</w:t>
      </w:r>
      <w:r w:rsidR="00C70D09" w:rsidRPr="00022B41">
        <w:rPr>
          <w:lang w:val="pt-PT"/>
        </w:rPr>
        <w:t xml:space="preserve">s de risco com objetivo </w:t>
      </w:r>
      <w:r w:rsidR="00C70D09">
        <w:rPr>
          <w:lang w:val="pt-PT"/>
        </w:rPr>
        <w:t>de verificar</w:t>
      </w:r>
      <w:r w:rsidR="00C70D09" w:rsidRPr="00022B41">
        <w:rPr>
          <w:lang w:val="pt-PT"/>
        </w:rPr>
        <w:t xml:space="preserve"> </w:t>
      </w:r>
      <w:r w:rsidR="00C70D09">
        <w:rPr>
          <w:lang w:val="pt-PT"/>
        </w:rPr>
        <w:t xml:space="preserve">a </w:t>
      </w:r>
      <w:r w:rsidR="00C70D09" w:rsidRPr="00022B41">
        <w:rPr>
          <w:lang w:val="pt-PT"/>
        </w:rPr>
        <w:t>condição de risco do local.</w:t>
      </w:r>
    </w:p>
    <w:p w:rsidR="007049EE" w:rsidRPr="00022B41" w:rsidRDefault="00C70D09" w:rsidP="007049EE">
      <w:pPr>
        <w:autoSpaceDE w:val="0"/>
        <w:autoSpaceDN w:val="0"/>
        <w:adjustRightInd w:val="0"/>
        <w:spacing w:before="240" w:after="240" w:line="360" w:lineRule="auto"/>
        <w:jc w:val="both"/>
        <w:rPr>
          <w:lang w:val="pt-PT"/>
        </w:rPr>
      </w:pPr>
      <w:r>
        <w:rPr>
          <w:lang w:val="pt-PT"/>
        </w:rPr>
        <w:t xml:space="preserve">Portanto, o PMRR não se resume a um simples inventário de ocorrências onde, a partir de relatórios confeccionados pela Defesa Civil Municipal, são feitas vistorias e realizadas descrições pontuais e propostas intervenções localizadas. </w:t>
      </w:r>
    </w:p>
    <w:p w:rsidR="00C65DF2" w:rsidRDefault="007E4F8B" w:rsidP="0051261A">
      <w:pPr>
        <w:pStyle w:val="Ttulo"/>
        <w:spacing w:before="240" w:after="240" w:line="360" w:lineRule="auto"/>
        <w:jc w:val="both"/>
        <w:rPr>
          <w:sz w:val="24"/>
          <w:u w:val="none"/>
        </w:rPr>
      </w:pPr>
      <w:r>
        <w:rPr>
          <w:b w:val="0"/>
          <w:bCs w:val="0"/>
          <w:sz w:val="24"/>
          <w:u w:val="none"/>
        </w:rPr>
        <w:t>O</w:t>
      </w:r>
      <w:r w:rsidR="005C00E9">
        <w:rPr>
          <w:b w:val="0"/>
          <w:bCs w:val="0"/>
          <w:sz w:val="24"/>
          <w:u w:val="none"/>
        </w:rPr>
        <w:t xml:space="preserve"> </w:t>
      </w:r>
      <w:r w:rsidR="00CD494A">
        <w:rPr>
          <w:b w:val="0"/>
          <w:bCs w:val="0"/>
          <w:sz w:val="24"/>
          <w:u w:val="none"/>
        </w:rPr>
        <w:t>plan</w:t>
      </w:r>
      <w:r w:rsidR="00FC1566">
        <w:rPr>
          <w:b w:val="0"/>
          <w:bCs w:val="0"/>
          <w:sz w:val="24"/>
          <w:u w:val="none"/>
        </w:rPr>
        <w:t xml:space="preserve">o de trabalho para elaboração de Serviços de Elaboração da Revisão e Complementação do Plano </w:t>
      </w:r>
      <w:r w:rsidR="005C00E9">
        <w:rPr>
          <w:b w:val="0"/>
          <w:bCs w:val="0"/>
          <w:sz w:val="24"/>
          <w:u w:val="none"/>
        </w:rPr>
        <w:t>Municipal de</w:t>
      </w:r>
      <w:r w:rsidR="00FC1566">
        <w:rPr>
          <w:b w:val="0"/>
          <w:bCs w:val="0"/>
          <w:sz w:val="24"/>
          <w:u w:val="none"/>
        </w:rPr>
        <w:t xml:space="preserve"> Redução de</w:t>
      </w:r>
      <w:r w:rsidR="005C00E9">
        <w:rPr>
          <w:b w:val="0"/>
          <w:bCs w:val="0"/>
          <w:sz w:val="24"/>
          <w:u w:val="none"/>
        </w:rPr>
        <w:t xml:space="preserve"> Risco</w:t>
      </w:r>
      <w:r w:rsidR="00FC1566">
        <w:rPr>
          <w:b w:val="0"/>
          <w:bCs w:val="0"/>
          <w:sz w:val="24"/>
          <w:u w:val="none"/>
        </w:rPr>
        <w:t xml:space="preserve"> (PMRR)</w:t>
      </w:r>
      <w:r w:rsidR="00FC1566">
        <w:rPr>
          <w:b w:val="0"/>
          <w:sz w:val="24"/>
          <w:u w:val="none"/>
        </w:rPr>
        <w:t xml:space="preserve"> visa o Apoio à</w:t>
      </w:r>
      <w:r w:rsidR="00FC1566">
        <w:rPr>
          <w:b w:val="0"/>
          <w:bCs w:val="0"/>
          <w:sz w:val="24"/>
          <w:u w:val="none"/>
        </w:rPr>
        <w:t xml:space="preserve"> Prevenção, Regularização e Integração de </w:t>
      </w:r>
      <w:r w:rsidR="00CD494A">
        <w:rPr>
          <w:b w:val="0"/>
          <w:bCs w:val="0"/>
          <w:sz w:val="24"/>
          <w:u w:val="none"/>
        </w:rPr>
        <w:t>Assentamentos Precários para o 1º Distrito de Petrópolis</w:t>
      </w:r>
      <w:r w:rsidR="00FC1566">
        <w:rPr>
          <w:b w:val="0"/>
          <w:bCs w:val="0"/>
          <w:sz w:val="24"/>
          <w:u w:val="none"/>
        </w:rPr>
        <w:t xml:space="preserve"> (revisão) e 2º; 3º; 4º e 5º Distrito</w:t>
      </w:r>
      <w:r w:rsidR="008A4E33">
        <w:rPr>
          <w:b w:val="0"/>
          <w:bCs w:val="0"/>
          <w:sz w:val="24"/>
          <w:u w:val="none"/>
        </w:rPr>
        <w:t>s</w:t>
      </w:r>
      <w:r w:rsidR="00FC1566">
        <w:rPr>
          <w:b w:val="0"/>
          <w:bCs w:val="0"/>
          <w:sz w:val="24"/>
          <w:u w:val="none"/>
        </w:rPr>
        <w:t xml:space="preserve"> (elaboração do PMRR)</w:t>
      </w:r>
      <w:r w:rsidR="00CD494A">
        <w:rPr>
          <w:b w:val="0"/>
          <w:bCs w:val="0"/>
          <w:sz w:val="24"/>
          <w:u w:val="none"/>
        </w:rPr>
        <w:t xml:space="preserve"> apoiado pela Secretaria Nacional de Políticas Urbanas (SNPU), Urbanização, Regularização e Integração de Assentamentos Precários do Ministério das Cidades, tendo como agente a Gerência de Desenvolvimento Urbano (GIDUR), da Caixa Econômica Federal </w:t>
      </w:r>
      <w:r w:rsidR="00CD494A" w:rsidRPr="006C703E">
        <w:rPr>
          <w:b w:val="0"/>
          <w:bCs w:val="0"/>
          <w:sz w:val="24"/>
          <w:u w:val="none"/>
        </w:rPr>
        <w:t>(</w:t>
      </w:r>
      <w:r w:rsidR="00EA47C1" w:rsidRPr="006C703E">
        <w:rPr>
          <w:b w:val="0"/>
          <w:bCs w:val="0"/>
          <w:sz w:val="24"/>
          <w:u w:val="none"/>
        </w:rPr>
        <w:t>Contrato de Repasse No. 0351.477-74)</w:t>
      </w:r>
      <w:r w:rsidR="006C703E">
        <w:rPr>
          <w:b w:val="0"/>
          <w:bCs w:val="0"/>
          <w:sz w:val="24"/>
          <w:u w:val="none"/>
        </w:rPr>
        <w:t xml:space="preserve"> </w:t>
      </w:r>
      <w:r w:rsidR="008A4E33">
        <w:rPr>
          <w:b w:val="0"/>
          <w:bCs w:val="0"/>
          <w:sz w:val="24"/>
          <w:u w:val="none"/>
        </w:rPr>
        <w:t xml:space="preserve">previu </w:t>
      </w:r>
      <w:proofErr w:type="gramStart"/>
      <w:r w:rsidR="008A4E33">
        <w:rPr>
          <w:b w:val="0"/>
          <w:bCs w:val="0"/>
          <w:sz w:val="24"/>
          <w:u w:val="none"/>
        </w:rPr>
        <w:t>7</w:t>
      </w:r>
      <w:proofErr w:type="gramEnd"/>
      <w:r w:rsidR="006C703E">
        <w:rPr>
          <w:b w:val="0"/>
          <w:bCs w:val="0"/>
          <w:sz w:val="24"/>
          <w:u w:val="none"/>
        </w:rPr>
        <w:t xml:space="preserve"> </w:t>
      </w:r>
      <w:r w:rsidR="008A4E33">
        <w:rPr>
          <w:b w:val="0"/>
          <w:bCs w:val="0"/>
          <w:sz w:val="24"/>
          <w:u w:val="none"/>
        </w:rPr>
        <w:t>(sete) etapas</w:t>
      </w:r>
      <w:r>
        <w:rPr>
          <w:b w:val="0"/>
          <w:bCs w:val="0"/>
          <w:sz w:val="24"/>
          <w:u w:val="none"/>
        </w:rPr>
        <w:t xml:space="preserve"> principais</w:t>
      </w:r>
      <w:r w:rsidR="00CD494A">
        <w:rPr>
          <w:b w:val="0"/>
          <w:bCs w:val="0"/>
          <w:sz w:val="24"/>
          <w:u w:val="none"/>
        </w:rPr>
        <w:t>:</w:t>
      </w:r>
      <w:r w:rsidR="008A4E33">
        <w:rPr>
          <w:b w:val="0"/>
          <w:bCs w:val="0"/>
          <w:sz w:val="24"/>
          <w:u w:val="none"/>
        </w:rPr>
        <w:t xml:space="preserve"> </w:t>
      </w:r>
      <w:r w:rsidR="008A4E33" w:rsidRPr="008A4E33">
        <w:rPr>
          <w:bCs w:val="0"/>
          <w:sz w:val="24"/>
          <w:u w:val="none"/>
        </w:rPr>
        <w:t xml:space="preserve">Detalhamento da Metodologia e Ratificação do Mapa Inventário de Escorregamentos e Mapa de </w:t>
      </w:r>
      <w:r w:rsidR="008A4E33" w:rsidRPr="008A4E33">
        <w:rPr>
          <w:bCs w:val="0"/>
          <w:sz w:val="24"/>
          <w:u w:val="none"/>
        </w:rPr>
        <w:lastRenderedPageBreak/>
        <w:t>Manchas de Risco</w:t>
      </w:r>
      <w:r w:rsidR="008A4E33">
        <w:rPr>
          <w:bCs w:val="0"/>
          <w:sz w:val="24"/>
          <w:u w:val="none"/>
        </w:rPr>
        <w:t xml:space="preserve"> (etapa 1)</w:t>
      </w:r>
      <w:r w:rsidR="008A4E33" w:rsidRPr="008A4E33">
        <w:rPr>
          <w:bCs w:val="0"/>
          <w:sz w:val="24"/>
          <w:u w:val="none"/>
        </w:rPr>
        <w:t>;</w:t>
      </w:r>
      <w:r w:rsidR="008A4E33">
        <w:rPr>
          <w:bCs w:val="0"/>
          <w:sz w:val="24"/>
          <w:u w:val="none"/>
        </w:rPr>
        <w:t xml:space="preserve"> Sobrevoo de helicóptero (obtenção de fotografias – etapa 2); Mapeamento de Risco e Setorização das Áreas (1º Distrito – etapa 3); Mapeamento de Risco e Setorização das Áreas </w:t>
      </w:r>
      <w:r w:rsidR="008A4E33" w:rsidRPr="008A4E33">
        <w:rPr>
          <w:bCs w:val="0"/>
          <w:sz w:val="24"/>
          <w:u w:val="none"/>
        </w:rPr>
        <w:t>(2º; 3º; 4º e 5º Distritos – etapa 4)</w:t>
      </w:r>
      <w:r w:rsidR="008A4E33">
        <w:rPr>
          <w:bCs w:val="0"/>
          <w:sz w:val="24"/>
          <w:u w:val="none"/>
        </w:rPr>
        <w:t>;</w:t>
      </w:r>
      <w:r w:rsidR="00CD494A">
        <w:rPr>
          <w:b w:val="0"/>
          <w:bCs w:val="0"/>
          <w:sz w:val="24"/>
          <w:u w:val="none"/>
        </w:rPr>
        <w:t xml:space="preserve"> </w:t>
      </w:r>
      <w:r w:rsidR="008A4E33" w:rsidRPr="008A4E33">
        <w:rPr>
          <w:bCs w:val="0"/>
          <w:sz w:val="24"/>
          <w:u w:val="none"/>
        </w:rPr>
        <w:t>Detalhamento das Intervenções (etapa 5); Fechamento do PMRR (etapa 6); Capacitação da equipe técnica da PMP e Audiência Pública para apresentação do trabalho (etapa 7)</w:t>
      </w:r>
      <w:r w:rsidR="00CD494A" w:rsidRPr="008A4E33">
        <w:rPr>
          <w:sz w:val="24"/>
          <w:u w:val="none"/>
        </w:rPr>
        <w:t>.</w:t>
      </w:r>
      <w:r w:rsidR="00CD494A">
        <w:rPr>
          <w:sz w:val="24"/>
          <w:u w:val="none"/>
        </w:rPr>
        <w:t xml:space="preserve"> </w:t>
      </w:r>
    </w:p>
    <w:p w:rsidR="00A8218F" w:rsidRDefault="00C65DF2" w:rsidP="00A8218F">
      <w:pPr>
        <w:pStyle w:val="Ttulo"/>
        <w:spacing w:before="240" w:after="240" w:line="360" w:lineRule="auto"/>
        <w:jc w:val="both"/>
        <w:rPr>
          <w:b w:val="0"/>
          <w:sz w:val="24"/>
          <w:u w:val="none"/>
        </w:rPr>
      </w:pPr>
      <w:r w:rsidRPr="00C65DF2">
        <w:rPr>
          <w:b w:val="0"/>
          <w:sz w:val="24"/>
          <w:u w:val="none"/>
        </w:rPr>
        <w:t>Entretanto, propõe-se neste detalhamento da metodologia de elaboração do PMRR para o 2</w:t>
      </w:r>
      <w:r w:rsidRPr="00C65DF2">
        <w:rPr>
          <w:b w:val="0"/>
          <w:sz w:val="24"/>
          <w:u w:val="none"/>
          <w:vertAlign w:val="superscript"/>
        </w:rPr>
        <w:t>o</w:t>
      </w:r>
      <w:r w:rsidRPr="00C65DF2">
        <w:rPr>
          <w:b w:val="0"/>
          <w:sz w:val="24"/>
          <w:u w:val="none"/>
        </w:rPr>
        <w:t>, 3</w:t>
      </w:r>
      <w:r w:rsidRPr="00C65DF2">
        <w:rPr>
          <w:b w:val="0"/>
          <w:sz w:val="24"/>
          <w:u w:val="none"/>
          <w:vertAlign w:val="superscript"/>
        </w:rPr>
        <w:t>o</w:t>
      </w:r>
      <w:r w:rsidRPr="00C65DF2">
        <w:rPr>
          <w:b w:val="0"/>
          <w:sz w:val="24"/>
          <w:u w:val="none"/>
        </w:rPr>
        <w:t>, 4</w:t>
      </w:r>
      <w:r w:rsidRPr="00C65DF2">
        <w:rPr>
          <w:b w:val="0"/>
          <w:sz w:val="24"/>
          <w:u w:val="none"/>
          <w:vertAlign w:val="superscript"/>
        </w:rPr>
        <w:t>o</w:t>
      </w:r>
      <w:r w:rsidRPr="00C65DF2">
        <w:rPr>
          <w:b w:val="0"/>
          <w:sz w:val="24"/>
          <w:u w:val="none"/>
        </w:rPr>
        <w:t xml:space="preserve"> e 5</w:t>
      </w:r>
      <w:r w:rsidRPr="00C65DF2">
        <w:rPr>
          <w:b w:val="0"/>
          <w:sz w:val="24"/>
          <w:u w:val="none"/>
          <w:vertAlign w:val="superscript"/>
        </w:rPr>
        <w:t>o</w:t>
      </w:r>
      <w:r w:rsidRPr="00C65DF2">
        <w:rPr>
          <w:b w:val="0"/>
          <w:sz w:val="24"/>
          <w:u w:val="none"/>
        </w:rPr>
        <w:t xml:space="preserve"> Distritos e Ratificação do PMRR para o 1</w:t>
      </w:r>
      <w:r w:rsidRPr="00C65DF2">
        <w:rPr>
          <w:b w:val="0"/>
          <w:sz w:val="24"/>
          <w:u w:val="none"/>
          <w:vertAlign w:val="superscript"/>
        </w:rPr>
        <w:t>o</w:t>
      </w:r>
      <w:r w:rsidRPr="00C65DF2">
        <w:rPr>
          <w:b w:val="0"/>
          <w:sz w:val="24"/>
          <w:u w:val="none"/>
        </w:rPr>
        <w:t xml:space="preserve"> Distrito de Petrópolis,</w:t>
      </w:r>
      <w:r w:rsidR="00A8218F" w:rsidRPr="00A8218F">
        <w:rPr>
          <w:b w:val="0"/>
          <w:sz w:val="24"/>
          <w:u w:val="none"/>
        </w:rPr>
        <w:t xml:space="preserve"> </w:t>
      </w:r>
      <w:r w:rsidR="00A8218F" w:rsidRPr="00C65DF2">
        <w:rPr>
          <w:b w:val="0"/>
          <w:sz w:val="24"/>
          <w:u w:val="none"/>
        </w:rPr>
        <w:t xml:space="preserve">conforme apresentado no quadro </w:t>
      </w:r>
      <w:proofErr w:type="gramStart"/>
      <w:r w:rsidR="00A8218F" w:rsidRPr="00C65DF2">
        <w:rPr>
          <w:b w:val="0"/>
          <w:sz w:val="24"/>
          <w:u w:val="none"/>
        </w:rPr>
        <w:t>1</w:t>
      </w:r>
      <w:proofErr w:type="gramEnd"/>
      <w:r w:rsidR="00A8218F" w:rsidRPr="00C65DF2">
        <w:rPr>
          <w:b w:val="0"/>
          <w:sz w:val="24"/>
          <w:u w:val="none"/>
        </w:rPr>
        <w:t>.</w:t>
      </w:r>
    </w:p>
    <w:p w:rsidR="00E8578E" w:rsidRDefault="00E8578E" w:rsidP="00A8218F">
      <w:pPr>
        <w:pStyle w:val="Ttulo"/>
        <w:spacing w:before="240" w:after="240" w:line="360" w:lineRule="auto"/>
        <w:jc w:val="both"/>
        <w:rPr>
          <w:b w:val="0"/>
          <w:sz w:val="24"/>
          <w:u w:val="none"/>
        </w:rPr>
        <w:sectPr w:rsidR="00E8578E" w:rsidSect="008F34A7">
          <w:headerReference w:type="default" r:id="rId19"/>
          <w:footerReference w:type="default" r:id="rId20"/>
          <w:pgSz w:w="11907" w:h="16840" w:code="9"/>
          <w:pgMar w:top="1438" w:right="1701" w:bottom="1140" w:left="1701" w:header="720" w:footer="720" w:gutter="0"/>
          <w:paperSrc w:first="7" w:other="7"/>
          <w:cols w:space="720"/>
          <w:docGrid w:linePitch="326"/>
        </w:sectPr>
      </w:pPr>
    </w:p>
    <w:p w:rsidR="00E8578E" w:rsidRDefault="00E8578E" w:rsidP="00A8218F">
      <w:pPr>
        <w:pStyle w:val="Ttulo"/>
        <w:spacing w:before="240" w:after="240" w:line="360" w:lineRule="auto"/>
        <w:jc w:val="both"/>
        <w:rPr>
          <w:b w:val="0"/>
          <w:sz w:val="24"/>
          <w:u w:val="none"/>
        </w:rPr>
      </w:pPr>
    </w:p>
    <w:p w:rsidR="00E8578E" w:rsidRDefault="005128FF" w:rsidP="00E8578E">
      <w:pPr>
        <w:pStyle w:val="Ttulo"/>
        <w:spacing w:line="360" w:lineRule="auto"/>
        <w:rPr>
          <w:b w:val="0"/>
          <w:noProof/>
          <w:sz w:val="24"/>
          <w:u w:val="none"/>
        </w:rPr>
      </w:pPr>
      <w:r w:rsidRPr="005128FF">
        <w:drawing>
          <wp:inline distT="0" distB="0" distL="0" distR="0">
            <wp:extent cx="9695815" cy="3691352"/>
            <wp:effectExtent l="19050" t="0" r="635" b="0"/>
            <wp:docPr id="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b="374"/>
                    <a:stretch>
                      <a:fillRect/>
                    </a:stretch>
                  </pic:blipFill>
                  <pic:spPr bwMode="auto">
                    <a:xfrm>
                      <a:off x="0" y="0"/>
                      <a:ext cx="9695815" cy="3691352"/>
                    </a:xfrm>
                    <a:prstGeom prst="rect">
                      <a:avLst/>
                    </a:prstGeom>
                    <a:noFill/>
                    <a:ln w="9525">
                      <a:noFill/>
                      <a:miter lim="800000"/>
                      <a:headEnd/>
                      <a:tailEnd/>
                    </a:ln>
                  </pic:spPr>
                </pic:pic>
              </a:graphicData>
            </a:graphic>
          </wp:inline>
        </w:drawing>
      </w:r>
    </w:p>
    <w:p w:rsidR="00E8578E" w:rsidRPr="00E8578E" w:rsidRDefault="00E8578E" w:rsidP="00E8578E">
      <w:pPr>
        <w:pStyle w:val="Ttulo"/>
        <w:spacing w:line="360" w:lineRule="auto"/>
        <w:rPr>
          <w:b w:val="0"/>
          <w:sz w:val="24"/>
          <w:u w:val="none"/>
        </w:rPr>
      </w:pPr>
      <w:r w:rsidRPr="005128FF">
        <w:rPr>
          <w:sz w:val="24"/>
          <w:u w:val="none"/>
        </w:rPr>
        <w:t>Quadro 1</w:t>
      </w:r>
      <w:r w:rsidRPr="005128FF">
        <w:rPr>
          <w:b w:val="0"/>
          <w:sz w:val="24"/>
          <w:u w:val="none"/>
        </w:rPr>
        <w:t xml:space="preserve"> - Resumo da Metodologia para o PMRR para o 2</w:t>
      </w:r>
      <w:r w:rsidRPr="005128FF">
        <w:rPr>
          <w:b w:val="0"/>
          <w:sz w:val="24"/>
          <w:u w:val="none"/>
          <w:vertAlign w:val="superscript"/>
        </w:rPr>
        <w:t>o</w:t>
      </w:r>
      <w:r w:rsidRPr="005128FF">
        <w:rPr>
          <w:b w:val="0"/>
          <w:sz w:val="24"/>
          <w:u w:val="none"/>
        </w:rPr>
        <w:t>, 3</w:t>
      </w:r>
      <w:r w:rsidRPr="005128FF">
        <w:rPr>
          <w:b w:val="0"/>
          <w:sz w:val="24"/>
          <w:u w:val="none"/>
          <w:vertAlign w:val="superscript"/>
        </w:rPr>
        <w:t>o</w:t>
      </w:r>
      <w:r w:rsidRPr="005128FF">
        <w:rPr>
          <w:b w:val="0"/>
          <w:sz w:val="24"/>
          <w:u w:val="none"/>
        </w:rPr>
        <w:t>, 4</w:t>
      </w:r>
      <w:r w:rsidRPr="005128FF">
        <w:rPr>
          <w:b w:val="0"/>
          <w:sz w:val="24"/>
          <w:u w:val="none"/>
          <w:vertAlign w:val="superscript"/>
        </w:rPr>
        <w:t>o</w:t>
      </w:r>
      <w:r w:rsidRPr="005128FF">
        <w:rPr>
          <w:b w:val="0"/>
          <w:sz w:val="24"/>
          <w:u w:val="none"/>
        </w:rPr>
        <w:t xml:space="preserve"> e 5</w:t>
      </w:r>
      <w:r w:rsidRPr="005128FF">
        <w:rPr>
          <w:b w:val="0"/>
          <w:sz w:val="24"/>
          <w:u w:val="none"/>
          <w:vertAlign w:val="superscript"/>
        </w:rPr>
        <w:t>o</w:t>
      </w:r>
      <w:r w:rsidRPr="005128FF">
        <w:rPr>
          <w:b w:val="0"/>
          <w:sz w:val="24"/>
          <w:u w:val="none"/>
        </w:rPr>
        <w:t xml:space="preserve"> Distritos e Revisão do PMRR, elaborado para o 1o Distrito.</w:t>
      </w:r>
    </w:p>
    <w:p w:rsidR="00A8218F" w:rsidRDefault="00A8218F" w:rsidP="00E8578E">
      <w:pPr>
        <w:pStyle w:val="Ttulo"/>
        <w:spacing w:line="360" w:lineRule="auto"/>
        <w:rPr>
          <w:b w:val="0"/>
          <w:bCs w:val="0"/>
          <w:sz w:val="24"/>
          <w:u w:val="none"/>
        </w:rPr>
      </w:pPr>
    </w:p>
    <w:p w:rsidR="00E8578E" w:rsidRDefault="00E8578E">
      <w:pPr>
        <w:rPr>
          <w:b/>
          <w:bCs/>
        </w:rPr>
      </w:pPr>
    </w:p>
    <w:p w:rsidR="00E8578E" w:rsidRDefault="00E8578E">
      <w:pPr>
        <w:rPr>
          <w:b/>
          <w:bCs/>
        </w:rPr>
        <w:sectPr w:rsidR="00E8578E" w:rsidSect="008F34A7">
          <w:pgSz w:w="16840" w:h="11907" w:orient="landscape" w:code="9"/>
          <w:pgMar w:top="1701" w:right="1438" w:bottom="1701" w:left="1140" w:header="720" w:footer="720" w:gutter="0"/>
          <w:paperSrc w:first="7" w:other="7"/>
          <w:cols w:space="720"/>
          <w:docGrid w:linePitch="326"/>
        </w:sectPr>
      </w:pPr>
    </w:p>
    <w:p w:rsidR="009A0BFF" w:rsidRDefault="00CD494A" w:rsidP="0051261A">
      <w:pPr>
        <w:pStyle w:val="Ttulo"/>
        <w:spacing w:line="360" w:lineRule="auto"/>
        <w:jc w:val="both"/>
        <w:rPr>
          <w:b w:val="0"/>
          <w:sz w:val="24"/>
          <w:u w:val="none"/>
        </w:rPr>
      </w:pPr>
      <w:r>
        <w:rPr>
          <w:b w:val="0"/>
          <w:bCs w:val="0"/>
          <w:sz w:val="24"/>
          <w:u w:val="none"/>
        </w:rPr>
        <w:lastRenderedPageBreak/>
        <w:t>Este relatório se refere à</w:t>
      </w:r>
      <w:r w:rsidR="008A4E33">
        <w:rPr>
          <w:b w:val="0"/>
          <w:bCs w:val="0"/>
          <w:sz w:val="24"/>
          <w:u w:val="none"/>
        </w:rPr>
        <w:t xml:space="preserve"> parte da</w:t>
      </w:r>
      <w:r>
        <w:rPr>
          <w:b w:val="0"/>
          <w:bCs w:val="0"/>
          <w:sz w:val="24"/>
          <w:u w:val="none"/>
        </w:rPr>
        <w:t xml:space="preserve"> primeira </w:t>
      </w:r>
      <w:r w:rsidR="008A4E33">
        <w:rPr>
          <w:b w:val="0"/>
          <w:bCs w:val="0"/>
          <w:sz w:val="24"/>
          <w:u w:val="none"/>
        </w:rPr>
        <w:t xml:space="preserve">etapa </w:t>
      </w:r>
      <w:r>
        <w:rPr>
          <w:b w:val="0"/>
          <w:bCs w:val="0"/>
          <w:sz w:val="24"/>
          <w:u w:val="none"/>
        </w:rPr>
        <w:t>do trabalho</w:t>
      </w:r>
      <w:r w:rsidR="008A4E33">
        <w:rPr>
          <w:b w:val="0"/>
          <w:bCs w:val="0"/>
          <w:sz w:val="24"/>
          <w:u w:val="none"/>
        </w:rPr>
        <w:t xml:space="preserve">, ou seja, </w:t>
      </w:r>
      <w:r w:rsidR="008A4E33" w:rsidRPr="008A4E33">
        <w:rPr>
          <w:bCs w:val="0"/>
          <w:sz w:val="24"/>
          <w:u w:val="none"/>
        </w:rPr>
        <w:t>Detalhamento da Metodologia</w:t>
      </w:r>
      <w:r w:rsidR="00464F36">
        <w:rPr>
          <w:bCs w:val="0"/>
          <w:sz w:val="24"/>
          <w:u w:val="none"/>
        </w:rPr>
        <w:t xml:space="preserve"> para Elaboração do Plano Municipal de Redução de Risco</w:t>
      </w:r>
      <w:r w:rsidR="008A4E33">
        <w:rPr>
          <w:b w:val="0"/>
          <w:bCs w:val="0"/>
          <w:sz w:val="24"/>
          <w:u w:val="none"/>
        </w:rPr>
        <w:t xml:space="preserve">, </w:t>
      </w:r>
      <w:r>
        <w:rPr>
          <w:b w:val="0"/>
          <w:bCs w:val="0"/>
          <w:sz w:val="24"/>
          <w:u w:val="none"/>
        </w:rPr>
        <w:t>d</w:t>
      </w:r>
      <w:r w:rsidR="005C00E9">
        <w:rPr>
          <w:b w:val="0"/>
          <w:bCs w:val="0"/>
          <w:sz w:val="24"/>
          <w:u w:val="none"/>
        </w:rPr>
        <w:t xml:space="preserve">e acordo com o </w:t>
      </w:r>
      <w:r w:rsidR="00DF3A22">
        <w:rPr>
          <w:b w:val="0"/>
          <w:bCs w:val="0"/>
          <w:sz w:val="24"/>
          <w:u w:val="none"/>
        </w:rPr>
        <w:t>cro</w:t>
      </w:r>
      <w:r w:rsidR="005C00E9">
        <w:rPr>
          <w:b w:val="0"/>
          <w:bCs w:val="0"/>
          <w:sz w:val="24"/>
          <w:u w:val="none"/>
        </w:rPr>
        <w:t>nograma físico-financeiro</w:t>
      </w:r>
      <w:r>
        <w:rPr>
          <w:b w:val="0"/>
          <w:sz w:val="24"/>
          <w:u w:val="none"/>
        </w:rPr>
        <w:t>.</w:t>
      </w:r>
    </w:p>
    <w:p w:rsidR="00A8218F" w:rsidRDefault="00A8218F" w:rsidP="0051261A">
      <w:pPr>
        <w:pStyle w:val="Ttulo"/>
        <w:spacing w:line="360" w:lineRule="auto"/>
        <w:jc w:val="both"/>
        <w:rPr>
          <w:b w:val="0"/>
          <w:bCs w:val="0"/>
          <w:sz w:val="24"/>
          <w:u w:val="none"/>
        </w:rPr>
      </w:pPr>
    </w:p>
    <w:p w:rsidR="009040C0" w:rsidRPr="00A70E5F" w:rsidRDefault="00217616" w:rsidP="006E26C4">
      <w:pPr>
        <w:pStyle w:val="Ttulo1"/>
        <w:numPr>
          <w:ilvl w:val="0"/>
          <w:numId w:val="7"/>
        </w:numPr>
        <w:rPr>
          <w:color w:val="C00000"/>
          <w:sz w:val="28"/>
          <w:szCs w:val="28"/>
        </w:rPr>
      </w:pPr>
      <w:bookmarkStart w:id="3" w:name="_Toc145489193"/>
      <w:bookmarkStart w:id="4" w:name="_Toc145489886"/>
      <w:bookmarkStart w:id="5" w:name="_Toc145490045"/>
      <w:bookmarkStart w:id="6" w:name="_Toc145490085"/>
      <w:bookmarkStart w:id="7" w:name="_Toc145768241"/>
      <w:bookmarkStart w:id="8" w:name="_Toc145768402"/>
      <w:bookmarkStart w:id="9" w:name="_Toc146204162"/>
      <w:bookmarkStart w:id="10" w:name="_Toc146444101"/>
      <w:bookmarkStart w:id="11" w:name="_Toc152347366"/>
      <w:bookmarkStart w:id="12" w:name="_Toc361381870"/>
      <w:r w:rsidRPr="00A70E5F">
        <w:rPr>
          <w:color w:val="C00000"/>
          <w:sz w:val="28"/>
          <w:szCs w:val="28"/>
        </w:rPr>
        <w:t>CARACTERÍSTICAS DA ÁREA DE ESTUDO</w:t>
      </w:r>
      <w:bookmarkEnd w:id="3"/>
      <w:bookmarkEnd w:id="4"/>
      <w:bookmarkEnd w:id="5"/>
      <w:bookmarkEnd w:id="6"/>
      <w:bookmarkEnd w:id="7"/>
      <w:bookmarkEnd w:id="8"/>
      <w:bookmarkEnd w:id="9"/>
      <w:bookmarkEnd w:id="10"/>
      <w:bookmarkEnd w:id="11"/>
      <w:bookmarkEnd w:id="12"/>
    </w:p>
    <w:p w:rsidR="009040C0" w:rsidRDefault="009040C0" w:rsidP="009040C0">
      <w:pPr>
        <w:pStyle w:val="Recuodecorpodetexto"/>
        <w:spacing w:before="240" w:after="240" w:line="360" w:lineRule="auto"/>
        <w:ind w:left="0"/>
        <w:jc w:val="both"/>
      </w:pPr>
      <w:r>
        <w:t xml:space="preserve">O Município de Petrópolis localiza-se na Serra do Mar e limita-se ao Norte com São José do Vale do Rio Preto, a Leste com Teresópolis e Magé, ao Sul com Duque de Caxias e Miguel Pereira e a Oeste com </w:t>
      </w:r>
      <w:proofErr w:type="spellStart"/>
      <w:r>
        <w:t>Paty</w:t>
      </w:r>
      <w:proofErr w:type="spellEnd"/>
      <w:r>
        <w:t xml:space="preserve"> de Alferes, Paraíba do Sul e Areal.</w:t>
      </w:r>
    </w:p>
    <w:p w:rsidR="009040C0" w:rsidRDefault="009040C0" w:rsidP="009040C0">
      <w:pPr>
        <w:pStyle w:val="Recuodecorpodetexto"/>
        <w:spacing w:before="240" w:after="240" w:line="360" w:lineRule="auto"/>
        <w:ind w:left="0"/>
        <w:jc w:val="both"/>
      </w:pPr>
      <w:r>
        <w:t>Coordenadas:</w:t>
      </w:r>
    </w:p>
    <w:p w:rsidR="009040C0" w:rsidRDefault="009040C0" w:rsidP="006E26C4">
      <w:pPr>
        <w:pStyle w:val="Recuodecorpodetexto"/>
        <w:numPr>
          <w:ilvl w:val="0"/>
          <w:numId w:val="6"/>
        </w:numPr>
        <w:spacing w:before="240" w:after="240" w:line="360" w:lineRule="auto"/>
        <w:jc w:val="both"/>
      </w:pPr>
      <w:r>
        <w:t>Altitude – 809,50 metros acima do nível do mar.</w:t>
      </w:r>
    </w:p>
    <w:p w:rsidR="009040C0" w:rsidRDefault="009040C0" w:rsidP="006E26C4">
      <w:pPr>
        <w:pStyle w:val="Recuodecorpodetexto"/>
        <w:numPr>
          <w:ilvl w:val="0"/>
          <w:numId w:val="6"/>
        </w:numPr>
        <w:spacing w:before="240" w:after="240" w:line="360" w:lineRule="auto"/>
        <w:jc w:val="both"/>
      </w:pPr>
      <w:proofErr w:type="gramStart"/>
      <w:r>
        <w:t>Latitude – 22°30´18”</w:t>
      </w:r>
      <w:proofErr w:type="gramEnd"/>
    </w:p>
    <w:p w:rsidR="009040C0" w:rsidRDefault="009040C0" w:rsidP="006E26C4">
      <w:pPr>
        <w:pStyle w:val="Recuodecorpodetexto"/>
        <w:numPr>
          <w:ilvl w:val="0"/>
          <w:numId w:val="6"/>
        </w:numPr>
        <w:spacing w:before="240" w:after="240" w:line="360" w:lineRule="auto"/>
        <w:jc w:val="both"/>
      </w:pPr>
      <w:proofErr w:type="gramStart"/>
      <w:r>
        <w:t>Longitude – 43°10´43”</w:t>
      </w:r>
      <w:proofErr w:type="gramEnd"/>
    </w:p>
    <w:p w:rsidR="009040C0" w:rsidRPr="009040C0" w:rsidRDefault="009040C0" w:rsidP="009040C0">
      <w:pPr>
        <w:pStyle w:val="Corpodetexto2"/>
        <w:spacing w:before="240" w:after="240" w:line="360" w:lineRule="auto"/>
        <w:rPr>
          <w:b w:val="0"/>
        </w:rPr>
      </w:pPr>
      <w:r w:rsidRPr="009040C0">
        <w:rPr>
          <w:b w:val="0"/>
        </w:rPr>
        <w:t>Área: 811 km</w:t>
      </w:r>
      <w:r w:rsidRPr="009040C0">
        <w:rPr>
          <w:b w:val="0"/>
          <w:vertAlign w:val="superscript"/>
        </w:rPr>
        <w:t>2</w:t>
      </w:r>
      <w:r w:rsidRPr="009040C0">
        <w:rPr>
          <w:b w:val="0"/>
        </w:rPr>
        <w:t>,</w:t>
      </w:r>
    </w:p>
    <w:p w:rsidR="009040C0" w:rsidRPr="009040C0" w:rsidRDefault="002259C8" w:rsidP="009040C0">
      <w:pPr>
        <w:pStyle w:val="Corpodetexto2"/>
        <w:spacing w:before="240" w:after="240" w:line="360" w:lineRule="auto"/>
        <w:rPr>
          <w:b w:val="0"/>
        </w:rPr>
      </w:pPr>
      <w:r>
        <w:rPr>
          <w:b w:val="0"/>
        </w:rPr>
        <w:t>População: 295.917</w:t>
      </w:r>
      <w:r w:rsidR="009040C0" w:rsidRPr="009040C0">
        <w:rPr>
          <w:b w:val="0"/>
        </w:rPr>
        <w:t xml:space="preserve"> h</w:t>
      </w:r>
      <w:r>
        <w:rPr>
          <w:b w:val="0"/>
        </w:rPr>
        <w:t>abitantes residentes (IBGE, 2010</w:t>
      </w:r>
      <w:r w:rsidR="009040C0" w:rsidRPr="009040C0">
        <w:rPr>
          <w:b w:val="0"/>
        </w:rPr>
        <w:t>).</w:t>
      </w:r>
    </w:p>
    <w:p w:rsidR="009040C0" w:rsidRDefault="003F0244" w:rsidP="009040C0">
      <w:pPr>
        <w:pStyle w:val="Corpodetexto2"/>
        <w:jc w:val="center"/>
      </w:pPr>
      <w:r>
        <w:rPr>
          <w:noProof/>
          <w:lang w:val="pt-BR"/>
        </w:rPr>
        <w:drawing>
          <wp:inline distT="0" distB="0" distL="0" distR="0">
            <wp:extent cx="4133850" cy="3571875"/>
            <wp:effectExtent l="19050" t="0" r="0" b="0"/>
            <wp:docPr id="10" name="Imagem 10" descr="LOC PETRÓPOL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C PETRÓPOLIS2"/>
                    <pic:cNvPicPr>
                      <a:picLocks noChangeAspect="1" noChangeArrowheads="1"/>
                    </pic:cNvPicPr>
                  </pic:nvPicPr>
                  <pic:blipFill>
                    <a:blip r:embed="rId22" cstate="print"/>
                    <a:srcRect/>
                    <a:stretch>
                      <a:fillRect/>
                    </a:stretch>
                  </pic:blipFill>
                  <pic:spPr bwMode="auto">
                    <a:xfrm>
                      <a:off x="0" y="0"/>
                      <a:ext cx="4133850" cy="3571875"/>
                    </a:xfrm>
                    <a:prstGeom prst="rect">
                      <a:avLst/>
                    </a:prstGeom>
                    <a:noFill/>
                    <a:ln w="9525">
                      <a:noFill/>
                      <a:miter lim="800000"/>
                      <a:headEnd/>
                      <a:tailEnd/>
                    </a:ln>
                  </pic:spPr>
                </pic:pic>
              </a:graphicData>
            </a:graphic>
          </wp:inline>
        </w:drawing>
      </w:r>
    </w:p>
    <w:p w:rsidR="00AA53AB" w:rsidRDefault="009040C0" w:rsidP="009040C0">
      <w:pPr>
        <w:pStyle w:val="Legenda"/>
        <w:jc w:val="center"/>
        <w:rPr>
          <w:b w:val="0"/>
          <w:sz w:val="24"/>
          <w:szCs w:val="24"/>
        </w:rPr>
      </w:pPr>
      <w:bookmarkStart w:id="13" w:name="_Toc145824556"/>
      <w:bookmarkStart w:id="14" w:name="_Toc146195317"/>
      <w:bookmarkStart w:id="15" w:name="_Toc146195366"/>
      <w:bookmarkStart w:id="16" w:name="_Toc151716783"/>
      <w:bookmarkStart w:id="17" w:name="_Toc151780981"/>
      <w:bookmarkStart w:id="18" w:name="_Toc151782471"/>
      <w:r w:rsidRPr="00E8578E">
        <w:rPr>
          <w:sz w:val="24"/>
          <w:szCs w:val="24"/>
        </w:rPr>
        <w:t>Figura 2.1</w:t>
      </w:r>
      <w:r w:rsidRPr="00E8578E">
        <w:rPr>
          <w:b w:val="0"/>
          <w:sz w:val="24"/>
          <w:szCs w:val="24"/>
        </w:rPr>
        <w:t>– Localização do Município de Petrópolis</w:t>
      </w:r>
      <w:bookmarkEnd w:id="13"/>
      <w:bookmarkEnd w:id="14"/>
      <w:bookmarkEnd w:id="15"/>
      <w:r w:rsidRPr="00E8578E">
        <w:rPr>
          <w:b w:val="0"/>
          <w:sz w:val="24"/>
          <w:szCs w:val="24"/>
        </w:rPr>
        <w:t>.</w:t>
      </w:r>
      <w:bookmarkEnd w:id="16"/>
      <w:bookmarkEnd w:id="17"/>
      <w:bookmarkEnd w:id="18"/>
    </w:p>
    <w:p w:rsidR="00AA53AB" w:rsidRDefault="00AA53AB" w:rsidP="00AA53AB">
      <w:r>
        <w:br w:type="page"/>
      </w:r>
    </w:p>
    <w:p w:rsidR="009040C0" w:rsidRPr="009040C0" w:rsidRDefault="009040C0" w:rsidP="009040C0">
      <w:pPr>
        <w:pStyle w:val="Corpodetexto2"/>
        <w:spacing w:before="240" w:after="240" w:line="480" w:lineRule="auto"/>
        <w:rPr>
          <w:b w:val="0"/>
        </w:rPr>
      </w:pPr>
      <w:r w:rsidRPr="009040C0">
        <w:rPr>
          <w:b w:val="0"/>
        </w:rPr>
        <w:lastRenderedPageBreak/>
        <w:t>O Município é organizado em 5 (cinco) Distritos (figura 3.3), representando 1,8% da área total do estado Rio de Janeiro.</w:t>
      </w:r>
    </w:p>
    <w:p w:rsidR="009040C0" w:rsidRPr="00E8578E" w:rsidRDefault="009040C0" w:rsidP="009040C0">
      <w:pPr>
        <w:pStyle w:val="Legenda"/>
        <w:spacing w:before="240" w:line="480" w:lineRule="auto"/>
        <w:rPr>
          <w:b w:val="0"/>
          <w:sz w:val="24"/>
          <w:szCs w:val="24"/>
        </w:rPr>
      </w:pPr>
      <w:bookmarkStart w:id="19" w:name="_Toc151182305"/>
      <w:bookmarkStart w:id="20" w:name="_Toc151780807"/>
      <w:bookmarkStart w:id="21" w:name="_Toc151781350"/>
      <w:bookmarkStart w:id="22" w:name="_Toc151781590"/>
      <w:bookmarkStart w:id="23" w:name="_Toc151781984"/>
      <w:r w:rsidRPr="00E8578E">
        <w:rPr>
          <w:sz w:val="24"/>
          <w:szCs w:val="24"/>
        </w:rPr>
        <w:t xml:space="preserve">Tabela </w:t>
      </w:r>
      <w:proofErr w:type="gramStart"/>
      <w:r w:rsidRPr="00E8578E">
        <w:rPr>
          <w:sz w:val="24"/>
          <w:szCs w:val="24"/>
        </w:rPr>
        <w:t>2</w:t>
      </w:r>
      <w:r w:rsidR="00A70E5F" w:rsidRPr="00E8578E">
        <w:rPr>
          <w:sz w:val="24"/>
          <w:szCs w:val="24"/>
        </w:rPr>
        <w:t>.</w:t>
      </w:r>
      <w:proofErr w:type="gramEnd"/>
      <w:r w:rsidR="0009393E" w:rsidRPr="00E8578E">
        <w:rPr>
          <w:sz w:val="24"/>
          <w:szCs w:val="24"/>
        </w:rPr>
        <w:fldChar w:fldCharType="begin"/>
      </w:r>
      <w:r w:rsidRPr="00E8578E">
        <w:rPr>
          <w:sz w:val="24"/>
          <w:szCs w:val="24"/>
        </w:rPr>
        <w:instrText xml:space="preserve"> SEQ Tabela_3. \* ARABIC </w:instrText>
      </w:r>
      <w:r w:rsidR="0009393E" w:rsidRPr="00E8578E">
        <w:rPr>
          <w:sz w:val="24"/>
          <w:szCs w:val="24"/>
        </w:rPr>
        <w:fldChar w:fldCharType="separate"/>
      </w:r>
      <w:r w:rsidR="00143D00">
        <w:rPr>
          <w:noProof/>
          <w:sz w:val="24"/>
          <w:szCs w:val="24"/>
        </w:rPr>
        <w:t>1</w:t>
      </w:r>
      <w:r w:rsidR="0009393E" w:rsidRPr="00E8578E">
        <w:rPr>
          <w:sz w:val="24"/>
          <w:szCs w:val="24"/>
        </w:rPr>
        <w:fldChar w:fldCharType="end"/>
      </w:r>
      <w:r w:rsidRPr="00E8578E">
        <w:rPr>
          <w:sz w:val="24"/>
          <w:szCs w:val="24"/>
        </w:rPr>
        <w:t xml:space="preserve">–  </w:t>
      </w:r>
      <w:r w:rsidRPr="00E8578E">
        <w:rPr>
          <w:b w:val="0"/>
          <w:sz w:val="24"/>
          <w:szCs w:val="24"/>
        </w:rPr>
        <w:t>Relação de áreas dos Distritos no Município de Petrópolis (IBGE, 1999)</w:t>
      </w:r>
      <w:bookmarkEnd w:id="19"/>
      <w:bookmarkEnd w:id="20"/>
      <w:bookmarkEnd w:id="21"/>
      <w:bookmarkEnd w:id="22"/>
      <w:bookmarkEnd w:id="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12"/>
        <w:gridCol w:w="2894"/>
        <w:gridCol w:w="2915"/>
      </w:tblGrid>
      <w:tr w:rsidR="009040C0">
        <w:tc>
          <w:tcPr>
            <w:tcW w:w="2912" w:type="dxa"/>
            <w:tcBorders>
              <w:top w:val="single" w:sz="4" w:space="0" w:color="auto"/>
              <w:bottom w:val="single" w:sz="4" w:space="0" w:color="auto"/>
            </w:tcBorders>
            <w:shd w:val="clear" w:color="auto" w:fill="CCCCCC"/>
            <w:vAlign w:val="center"/>
          </w:tcPr>
          <w:p w:rsidR="009040C0" w:rsidRPr="009040C0" w:rsidRDefault="009040C0" w:rsidP="00A1327C">
            <w:pPr>
              <w:pStyle w:val="Corpodetexto2"/>
              <w:jc w:val="center"/>
            </w:pPr>
            <w:r w:rsidRPr="009040C0">
              <w:t>DISTRITOS</w:t>
            </w:r>
          </w:p>
        </w:tc>
        <w:tc>
          <w:tcPr>
            <w:tcW w:w="2894" w:type="dxa"/>
            <w:tcBorders>
              <w:top w:val="single" w:sz="4" w:space="0" w:color="auto"/>
              <w:bottom w:val="single" w:sz="4" w:space="0" w:color="auto"/>
            </w:tcBorders>
            <w:shd w:val="clear" w:color="auto" w:fill="CCCCCC"/>
            <w:vAlign w:val="center"/>
          </w:tcPr>
          <w:p w:rsidR="009040C0" w:rsidRPr="009040C0" w:rsidRDefault="009040C0" w:rsidP="00A1327C">
            <w:pPr>
              <w:pStyle w:val="Corpodetexto2"/>
              <w:jc w:val="center"/>
            </w:pPr>
            <w:r w:rsidRPr="009040C0">
              <w:t xml:space="preserve">ÁREA </w:t>
            </w:r>
          </w:p>
          <w:p w:rsidR="009040C0" w:rsidRPr="009040C0" w:rsidRDefault="009040C0" w:rsidP="00A1327C">
            <w:pPr>
              <w:pStyle w:val="Corpodetexto2"/>
              <w:jc w:val="center"/>
            </w:pPr>
            <w:r w:rsidRPr="009040C0">
              <w:t>( km</w:t>
            </w:r>
            <w:r w:rsidRPr="00A1327C">
              <w:rPr>
                <w:vertAlign w:val="superscript"/>
              </w:rPr>
              <w:t>2</w:t>
            </w:r>
            <w:r w:rsidRPr="009040C0">
              <w:t>)</w:t>
            </w:r>
          </w:p>
        </w:tc>
        <w:tc>
          <w:tcPr>
            <w:tcW w:w="2915" w:type="dxa"/>
            <w:tcBorders>
              <w:top w:val="single" w:sz="4" w:space="0" w:color="auto"/>
              <w:bottom w:val="single" w:sz="4" w:space="0" w:color="auto"/>
            </w:tcBorders>
            <w:shd w:val="clear" w:color="auto" w:fill="CCCCCC"/>
            <w:vAlign w:val="center"/>
          </w:tcPr>
          <w:p w:rsidR="009040C0" w:rsidRPr="009040C0" w:rsidRDefault="009040C0" w:rsidP="00A1327C">
            <w:pPr>
              <w:pStyle w:val="Corpodetexto2"/>
              <w:jc w:val="center"/>
            </w:pPr>
            <w:r w:rsidRPr="009040C0">
              <w:t>OCUPAÇÃO</w:t>
            </w:r>
          </w:p>
        </w:tc>
      </w:tr>
      <w:tr w:rsidR="009040C0">
        <w:tc>
          <w:tcPr>
            <w:tcW w:w="2912" w:type="dxa"/>
            <w:tcBorders>
              <w:top w:val="single" w:sz="4" w:space="0" w:color="auto"/>
              <w:bottom w:val="single" w:sz="4" w:space="0" w:color="auto"/>
            </w:tcBorders>
            <w:vAlign w:val="center"/>
          </w:tcPr>
          <w:p w:rsidR="009040C0" w:rsidRDefault="009040C0" w:rsidP="00A1327C">
            <w:pPr>
              <w:pStyle w:val="Corpodetexto2"/>
              <w:jc w:val="center"/>
            </w:pPr>
            <w:r>
              <w:t>1° Distrito – Petrópolis</w:t>
            </w:r>
          </w:p>
        </w:tc>
        <w:tc>
          <w:tcPr>
            <w:tcW w:w="2894" w:type="dxa"/>
            <w:tcBorders>
              <w:top w:val="single" w:sz="4" w:space="0" w:color="auto"/>
              <w:bottom w:val="single" w:sz="4" w:space="0" w:color="auto"/>
            </w:tcBorders>
            <w:vAlign w:val="center"/>
          </w:tcPr>
          <w:p w:rsidR="009040C0" w:rsidRDefault="009040C0" w:rsidP="00A1327C">
            <w:pPr>
              <w:pStyle w:val="Corpodetexto2"/>
              <w:jc w:val="center"/>
            </w:pPr>
            <w:r>
              <w:t>143</w:t>
            </w:r>
          </w:p>
        </w:tc>
        <w:tc>
          <w:tcPr>
            <w:tcW w:w="2915" w:type="dxa"/>
            <w:tcBorders>
              <w:top w:val="single" w:sz="4" w:space="0" w:color="auto"/>
              <w:bottom w:val="single" w:sz="4" w:space="0" w:color="auto"/>
            </w:tcBorders>
            <w:vAlign w:val="center"/>
          </w:tcPr>
          <w:p w:rsidR="009040C0" w:rsidRDefault="009040C0" w:rsidP="00A1327C">
            <w:pPr>
              <w:pStyle w:val="Corpodetexto2"/>
              <w:jc w:val="center"/>
            </w:pPr>
            <w:r>
              <w:t>17,63 %</w:t>
            </w:r>
          </w:p>
        </w:tc>
      </w:tr>
      <w:tr w:rsidR="009040C0">
        <w:tc>
          <w:tcPr>
            <w:tcW w:w="2912" w:type="dxa"/>
            <w:shd w:val="clear" w:color="auto" w:fill="auto"/>
            <w:vAlign w:val="center"/>
          </w:tcPr>
          <w:p w:rsidR="009040C0" w:rsidRDefault="009040C0" w:rsidP="00A1327C">
            <w:pPr>
              <w:pStyle w:val="Corpodetexto2"/>
              <w:jc w:val="center"/>
            </w:pPr>
            <w:r>
              <w:t>2° Distrito - Cascatinha</w:t>
            </w:r>
          </w:p>
        </w:tc>
        <w:tc>
          <w:tcPr>
            <w:tcW w:w="2894" w:type="dxa"/>
            <w:shd w:val="clear" w:color="auto" w:fill="auto"/>
            <w:vAlign w:val="center"/>
          </w:tcPr>
          <w:p w:rsidR="009040C0" w:rsidRDefault="009040C0" w:rsidP="00A1327C">
            <w:pPr>
              <w:pStyle w:val="Corpodetexto2"/>
              <w:jc w:val="center"/>
            </w:pPr>
            <w:r>
              <w:t>274</w:t>
            </w:r>
          </w:p>
        </w:tc>
        <w:tc>
          <w:tcPr>
            <w:tcW w:w="2915" w:type="dxa"/>
            <w:shd w:val="clear" w:color="auto" w:fill="auto"/>
            <w:vAlign w:val="center"/>
          </w:tcPr>
          <w:p w:rsidR="009040C0" w:rsidRDefault="009040C0" w:rsidP="00A1327C">
            <w:pPr>
              <w:pStyle w:val="Corpodetexto2"/>
              <w:jc w:val="center"/>
            </w:pPr>
            <w:r>
              <w:t>33,78%</w:t>
            </w:r>
          </w:p>
        </w:tc>
      </w:tr>
      <w:tr w:rsidR="009040C0" w:rsidTr="00EA47C1">
        <w:trPr>
          <w:trHeight w:val="315"/>
        </w:trPr>
        <w:tc>
          <w:tcPr>
            <w:tcW w:w="2912" w:type="dxa"/>
            <w:shd w:val="clear" w:color="auto" w:fill="auto"/>
            <w:vAlign w:val="center"/>
          </w:tcPr>
          <w:p w:rsidR="009040C0" w:rsidRDefault="009040C0" w:rsidP="00A1327C">
            <w:pPr>
              <w:pStyle w:val="Corpodetexto2"/>
              <w:jc w:val="center"/>
            </w:pPr>
            <w:r>
              <w:t>3° Distrito - Itaipava</w:t>
            </w:r>
          </w:p>
        </w:tc>
        <w:tc>
          <w:tcPr>
            <w:tcW w:w="2894" w:type="dxa"/>
            <w:shd w:val="clear" w:color="auto" w:fill="auto"/>
            <w:vAlign w:val="center"/>
          </w:tcPr>
          <w:p w:rsidR="009040C0" w:rsidRDefault="009040C0" w:rsidP="00A1327C">
            <w:pPr>
              <w:pStyle w:val="Corpodetexto2"/>
              <w:jc w:val="center"/>
            </w:pPr>
            <w:r>
              <w:t>121</w:t>
            </w:r>
          </w:p>
        </w:tc>
        <w:tc>
          <w:tcPr>
            <w:tcW w:w="2915" w:type="dxa"/>
            <w:shd w:val="clear" w:color="auto" w:fill="auto"/>
            <w:vAlign w:val="center"/>
          </w:tcPr>
          <w:p w:rsidR="009040C0" w:rsidRDefault="009040C0" w:rsidP="00A1327C">
            <w:pPr>
              <w:pStyle w:val="Corpodetexto2"/>
              <w:jc w:val="center"/>
            </w:pPr>
            <w:r>
              <w:t>14,92%</w:t>
            </w:r>
          </w:p>
        </w:tc>
      </w:tr>
      <w:tr w:rsidR="009040C0">
        <w:tc>
          <w:tcPr>
            <w:tcW w:w="2912" w:type="dxa"/>
            <w:shd w:val="clear" w:color="auto" w:fill="auto"/>
            <w:vAlign w:val="center"/>
          </w:tcPr>
          <w:p w:rsidR="009040C0" w:rsidRDefault="009040C0" w:rsidP="00A1327C">
            <w:pPr>
              <w:pStyle w:val="Corpodetexto2"/>
              <w:jc w:val="center"/>
            </w:pPr>
            <w:r>
              <w:t>4° Distrito – Pedro do Rio</w:t>
            </w:r>
          </w:p>
        </w:tc>
        <w:tc>
          <w:tcPr>
            <w:tcW w:w="2894" w:type="dxa"/>
            <w:shd w:val="clear" w:color="auto" w:fill="auto"/>
            <w:vAlign w:val="center"/>
          </w:tcPr>
          <w:p w:rsidR="009040C0" w:rsidRDefault="009040C0" w:rsidP="00A1327C">
            <w:pPr>
              <w:pStyle w:val="Corpodetexto2"/>
              <w:jc w:val="center"/>
            </w:pPr>
            <w:r>
              <w:t>210</w:t>
            </w:r>
          </w:p>
        </w:tc>
        <w:tc>
          <w:tcPr>
            <w:tcW w:w="2915" w:type="dxa"/>
            <w:shd w:val="clear" w:color="auto" w:fill="auto"/>
            <w:vAlign w:val="center"/>
          </w:tcPr>
          <w:p w:rsidR="009040C0" w:rsidRDefault="009040C0" w:rsidP="00A1327C">
            <w:pPr>
              <w:pStyle w:val="Corpodetexto2"/>
              <w:jc w:val="center"/>
            </w:pPr>
            <w:r>
              <w:t>25,89%</w:t>
            </w:r>
          </w:p>
        </w:tc>
      </w:tr>
      <w:tr w:rsidR="009040C0">
        <w:tc>
          <w:tcPr>
            <w:tcW w:w="2912" w:type="dxa"/>
            <w:tcBorders>
              <w:bottom w:val="single" w:sz="4" w:space="0" w:color="auto"/>
            </w:tcBorders>
            <w:shd w:val="clear" w:color="auto" w:fill="auto"/>
            <w:vAlign w:val="center"/>
          </w:tcPr>
          <w:p w:rsidR="009040C0" w:rsidRDefault="009040C0" w:rsidP="00A1327C">
            <w:pPr>
              <w:pStyle w:val="Corpodetexto2"/>
              <w:jc w:val="center"/>
            </w:pPr>
            <w:r>
              <w:t>5° Distrito - Posse</w:t>
            </w:r>
          </w:p>
        </w:tc>
        <w:tc>
          <w:tcPr>
            <w:tcW w:w="2894" w:type="dxa"/>
            <w:tcBorders>
              <w:bottom w:val="single" w:sz="4" w:space="0" w:color="auto"/>
            </w:tcBorders>
            <w:shd w:val="clear" w:color="auto" w:fill="auto"/>
            <w:vAlign w:val="center"/>
          </w:tcPr>
          <w:p w:rsidR="009040C0" w:rsidRDefault="009040C0" w:rsidP="00A1327C">
            <w:pPr>
              <w:pStyle w:val="Corpodetexto2"/>
              <w:jc w:val="center"/>
            </w:pPr>
            <w:r>
              <w:t>63</w:t>
            </w:r>
          </w:p>
        </w:tc>
        <w:tc>
          <w:tcPr>
            <w:tcW w:w="2915" w:type="dxa"/>
            <w:tcBorders>
              <w:bottom w:val="single" w:sz="4" w:space="0" w:color="auto"/>
            </w:tcBorders>
            <w:shd w:val="clear" w:color="auto" w:fill="auto"/>
            <w:vAlign w:val="center"/>
          </w:tcPr>
          <w:p w:rsidR="009040C0" w:rsidRDefault="009040C0" w:rsidP="00A1327C">
            <w:pPr>
              <w:pStyle w:val="Corpodetexto2"/>
              <w:jc w:val="center"/>
            </w:pPr>
            <w:r>
              <w:t>7,77%</w:t>
            </w:r>
          </w:p>
        </w:tc>
      </w:tr>
      <w:tr w:rsidR="009040C0">
        <w:tc>
          <w:tcPr>
            <w:tcW w:w="2912" w:type="dxa"/>
            <w:tcBorders>
              <w:top w:val="single" w:sz="4" w:space="0" w:color="auto"/>
            </w:tcBorders>
            <w:shd w:val="clear" w:color="auto" w:fill="auto"/>
            <w:vAlign w:val="bottom"/>
          </w:tcPr>
          <w:p w:rsidR="009040C0" w:rsidRDefault="00EA47C1" w:rsidP="00A1327C">
            <w:pPr>
              <w:pStyle w:val="Corpodetexto2"/>
              <w:jc w:val="right"/>
            </w:pPr>
            <w:r>
              <w:rPr>
                <w:b w:val="0"/>
              </w:rPr>
              <w:t>TOTAL</w:t>
            </w:r>
          </w:p>
        </w:tc>
        <w:tc>
          <w:tcPr>
            <w:tcW w:w="2894" w:type="dxa"/>
            <w:tcBorders>
              <w:top w:val="single" w:sz="4" w:space="0" w:color="auto"/>
            </w:tcBorders>
            <w:shd w:val="clear" w:color="auto" w:fill="auto"/>
            <w:vAlign w:val="center"/>
          </w:tcPr>
          <w:p w:rsidR="009040C0" w:rsidRDefault="009040C0" w:rsidP="00A1327C">
            <w:pPr>
              <w:pStyle w:val="Corpodetexto2"/>
              <w:jc w:val="center"/>
            </w:pPr>
            <w:r w:rsidRPr="00C65DF2">
              <w:t>811</w:t>
            </w:r>
          </w:p>
        </w:tc>
        <w:tc>
          <w:tcPr>
            <w:tcW w:w="2915" w:type="dxa"/>
            <w:tcBorders>
              <w:top w:val="single" w:sz="4" w:space="0" w:color="auto"/>
            </w:tcBorders>
            <w:shd w:val="clear" w:color="auto" w:fill="auto"/>
            <w:vAlign w:val="center"/>
          </w:tcPr>
          <w:p w:rsidR="009040C0" w:rsidRDefault="009040C0" w:rsidP="00A1327C">
            <w:pPr>
              <w:pStyle w:val="Corpodetexto2"/>
              <w:jc w:val="center"/>
            </w:pPr>
            <w:r>
              <w:t>100%</w:t>
            </w:r>
          </w:p>
        </w:tc>
      </w:tr>
    </w:tbl>
    <w:p w:rsidR="009040C0" w:rsidRDefault="009040C0" w:rsidP="009040C0">
      <w:pPr>
        <w:pStyle w:val="Corpodetexto2"/>
        <w:jc w:val="center"/>
      </w:pPr>
    </w:p>
    <w:p w:rsidR="009040C0" w:rsidRDefault="009040C0" w:rsidP="009040C0">
      <w:pPr>
        <w:pStyle w:val="Corpodetexto2"/>
      </w:pPr>
    </w:p>
    <w:p w:rsidR="009040C0" w:rsidRDefault="009040C0" w:rsidP="009040C0">
      <w:pPr>
        <w:pStyle w:val="Corpodetexto2"/>
      </w:pPr>
    </w:p>
    <w:p w:rsidR="009040C0" w:rsidRDefault="003F0244" w:rsidP="009040C0">
      <w:pPr>
        <w:pStyle w:val="Corpodetexto2"/>
        <w:jc w:val="center"/>
      </w:pPr>
      <w:r>
        <w:rPr>
          <w:noProof/>
          <w:lang w:val="pt-BR"/>
        </w:rPr>
        <w:drawing>
          <wp:inline distT="0" distB="0" distL="0" distR="0">
            <wp:extent cx="3762375" cy="3838575"/>
            <wp:effectExtent l="19050" t="0" r="9525" b="0"/>
            <wp:docPr id="11" name="Imagem 11" descr="distritos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stritos final"/>
                    <pic:cNvPicPr>
                      <a:picLocks noChangeAspect="1" noChangeArrowheads="1"/>
                    </pic:cNvPicPr>
                  </pic:nvPicPr>
                  <pic:blipFill>
                    <a:blip r:embed="rId23" cstate="print"/>
                    <a:srcRect/>
                    <a:stretch>
                      <a:fillRect/>
                    </a:stretch>
                  </pic:blipFill>
                  <pic:spPr bwMode="auto">
                    <a:xfrm>
                      <a:off x="0" y="0"/>
                      <a:ext cx="3762375" cy="3838575"/>
                    </a:xfrm>
                    <a:prstGeom prst="rect">
                      <a:avLst/>
                    </a:prstGeom>
                    <a:noFill/>
                    <a:ln w="9525">
                      <a:noFill/>
                      <a:miter lim="800000"/>
                      <a:headEnd/>
                      <a:tailEnd/>
                    </a:ln>
                  </pic:spPr>
                </pic:pic>
              </a:graphicData>
            </a:graphic>
          </wp:inline>
        </w:drawing>
      </w:r>
    </w:p>
    <w:p w:rsidR="009040C0" w:rsidRPr="00E8578E" w:rsidRDefault="009040C0" w:rsidP="009040C0">
      <w:pPr>
        <w:pStyle w:val="Legenda"/>
        <w:ind w:left="1260" w:hanging="1260"/>
        <w:jc w:val="center"/>
        <w:rPr>
          <w:b w:val="0"/>
          <w:sz w:val="24"/>
          <w:szCs w:val="24"/>
        </w:rPr>
      </w:pPr>
      <w:bookmarkStart w:id="24" w:name="_Toc145824557"/>
      <w:bookmarkStart w:id="25" w:name="_Toc146195318"/>
      <w:bookmarkStart w:id="26" w:name="_Toc146195367"/>
      <w:bookmarkStart w:id="27" w:name="_Toc151780982"/>
      <w:bookmarkStart w:id="28" w:name="_Toc151782472"/>
      <w:r w:rsidRPr="00E8578E">
        <w:rPr>
          <w:sz w:val="24"/>
          <w:szCs w:val="24"/>
        </w:rPr>
        <w:t>Figura 2.2</w:t>
      </w:r>
      <w:r w:rsidRPr="00E8578E">
        <w:rPr>
          <w:b w:val="0"/>
          <w:sz w:val="24"/>
          <w:szCs w:val="24"/>
        </w:rPr>
        <w:t>- Representação de Petrópolis com seus respectivos distritos (PMP, 2000)</w:t>
      </w:r>
      <w:bookmarkEnd w:id="24"/>
      <w:bookmarkEnd w:id="25"/>
      <w:bookmarkEnd w:id="26"/>
      <w:r w:rsidRPr="00E8578E">
        <w:rPr>
          <w:b w:val="0"/>
          <w:sz w:val="24"/>
          <w:szCs w:val="24"/>
        </w:rPr>
        <w:t>.</w:t>
      </w:r>
      <w:bookmarkEnd w:id="27"/>
      <w:bookmarkEnd w:id="28"/>
    </w:p>
    <w:p w:rsidR="00E8578E" w:rsidRDefault="009040C0" w:rsidP="009040C0">
      <w:pPr>
        <w:pStyle w:val="Corpodetexto2"/>
        <w:spacing w:before="240" w:after="240" w:line="360" w:lineRule="auto"/>
        <w:rPr>
          <w:b w:val="0"/>
        </w:rPr>
      </w:pPr>
      <w:r w:rsidRPr="009040C0">
        <w:rPr>
          <w:b w:val="0"/>
        </w:rPr>
        <w:t>A área de est</w:t>
      </w:r>
      <w:r w:rsidR="00EA47C1">
        <w:rPr>
          <w:b w:val="0"/>
        </w:rPr>
        <w:t>udo deste trabalho contemplará o</w:t>
      </w:r>
      <w:r w:rsidRPr="009040C0">
        <w:rPr>
          <w:b w:val="0"/>
        </w:rPr>
        <w:t xml:space="preserve"> 1º Distrito</w:t>
      </w:r>
      <w:r w:rsidR="00EA47C1">
        <w:rPr>
          <w:b w:val="0"/>
        </w:rPr>
        <w:t xml:space="preserve">, </w:t>
      </w:r>
      <w:r w:rsidRPr="009040C0">
        <w:rPr>
          <w:b w:val="0"/>
        </w:rPr>
        <w:t>Petrópolis</w:t>
      </w:r>
      <w:r w:rsidR="00EA47C1">
        <w:rPr>
          <w:b w:val="0"/>
        </w:rPr>
        <w:t>, para a revisão do PMRR(2007)</w:t>
      </w:r>
      <w:r w:rsidRPr="009040C0">
        <w:rPr>
          <w:b w:val="0"/>
        </w:rPr>
        <w:t xml:space="preserve">. Neste está concentrado o maior número de habitantes do município, segundo dados fornecidos pelo censo </w:t>
      </w:r>
      <w:r w:rsidR="005320BD" w:rsidRPr="00C65DF2">
        <w:rPr>
          <w:b w:val="0"/>
        </w:rPr>
        <w:t>do IBGE (201</w:t>
      </w:r>
      <w:r w:rsidRPr="00C65DF2">
        <w:rPr>
          <w:b w:val="0"/>
        </w:rPr>
        <w:t>0), a população t</w:t>
      </w:r>
      <w:r w:rsidR="005320BD" w:rsidRPr="00C65DF2">
        <w:rPr>
          <w:b w:val="0"/>
        </w:rPr>
        <w:t>otal do 1° Distrito é de 185.876</w:t>
      </w:r>
      <w:r w:rsidRPr="00C65DF2">
        <w:rPr>
          <w:b w:val="0"/>
        </w:rPr>
        <w:t xml:space="preserve"> habitantes que se distribuem nos bairros, conforme Tabela 2.2.</w:t>
      </w:r>
      <w:bookmarkStart w:id="29" w:name="_Toc151182306"/>
    </w:p>
    <w:p w:rsidR="00E8578E" w:rsidRDefault="00E8578E">
      <w:pPr>
        <w:rPr>
          <w:bCs/>
          <w:lang w:val="pt-PT"/>
        </w:rPr>
      </w:pPr>
      <w:r>
        <w:rPr>
          <w:b/>
        </w:rPr>
        <w:br w:type="page"/>
      </w:r>
    </w:p>
    <w:p w:rsidR="00783E3F" w:rsidRPr="00E8578E" w:rsidRDefault="005320BD" w:rsidP="00A70E5F">
      <w:pPr>
        <w:pStyle w:val="Legenda"/>
        <w:spacing w:before="120" w:line="360" w:lineRule="auto"/>
      </w:pPr>
      <w:r w:rsidRPr="00E8578E">
        <w:rPr>
          <w:sz w:val="24"/>
          <w:szCs w:val="24"/>
        </w:rPr>
        <w:lastRenderedPageBreak/>
        <w:t xml:space="preserve">Tabela 2.2 - </w:t>
      </w:r>
      <w:r w:rsidRPr="00E8578E">
        <w:rPr>
          <w:b w:val="0"/>
          <w:sz w:val="24"/>
          <w:szCs w:val="24"/>
        </w:rPr>
        <w:t>Distribuição por Distrito de número habitantes residentes em Petrópolis</w:t>
      </w:r>
      <w:proofErr w:type="gramStart"/>
      <w:r w:rsidRPr="00E8578E">
        <w:rPr>
          <w:b w:val="0"/>
          <w:sz w:val="24"/>
          <w:szCs w:val="24"/>
        </w:rPr>
        <w:t xml:space="preserve">  </w:t>
      </w:r>
      <w:proofErr w:type="gramEnd"/>
      <w:r w:rsidRPr="00E8578E">
        <w:rPr>
          <w:b w:val="0"/>
          <w:sz w:val="24"/>
          <w:szCs w:val="24"/>
        </w:rPr>
        <w:t>(IBGE, 2010).</w:t>
      </w:r>
      <w:bookmarkEnd w:id="29"/>
    </w:p>
    <w:tbl>
      <w:tblPr>
        <w:tblW w:w="8577" w:type="dxa"/>
        <w:tblInd w:w="55" w:type="dxa"/>
        <w:tblCellMar>
          <w:left w:w="70" w:type="dxa"/>
          <w:right w:w="70" w:type="dxa"/>
        </w:tblCellMar>
        <w:tblLook w:val="04A0"/>
      </w:tblPr>
      <w:tblGrid>
        <w:gridCol w:w="1597"/>
        <w:gridCol w:w="2679"/>
        <w:gridCol w:w="2597"/>
        <w:gridCol w:w="1704"/>
      </w:tblGrid>
      <w:tr w:rsidR="005320BD" w:rsidTr="00914052">
        <w:trPr>
          <w:trHeight w:val="716"/>
        </w:trPr>
        <w:tc>
          <w:tcPr>
            <w:tcW w:w="1597" w:type="dxa"/>
            <w:tcBorders>
              <w:top w:val="nil"/>
              <w:left w:val="nil"/>
              <w:bottom w:val="single" w:sz="8" w:space="0" w:color="FFFFFF"/>
              <w:right w:val="nil"/>
            </w:tcBorders>
            <w:shd w:val="clear" w:color="000000" w:fill="000000"/>
            <w:noWrap/>
            <w:vAlign w:val="center"/>
            <w:hideMark/>
          </w:tcPr>
          <w:p w:rsidR="005320BD" w:rsidRPr="005320BD" w:rsidRDefault="005320BD" w:rsidP="00914052">
            <w:pPr>
              <w:jc w:val="center"/>
              <w:rPr>
                <w:rFonts w:ascii="Calibri" w:hAnsi="Calibri"/>
                <w:b/>
                <w:bCs/>
                <w:color w:val="FFFFFF"/>
                <w:sz w:val="28"/>
                <w:szCs w:val="22"/>
              </w:rPr>
            </w:pPr>
            <w:r w:rsidRPr="005320BD">
              <w:rPr>
                <w:rFonts w:ascii="Calibri" w:hAnsi="Calibri"/>
                <w:b/>
                <w:bCs/>
                <w:color w:val="FFFFFF"/>
                <w:sz w:val="28"/>
                <w:szCs w:val="22"/>
              </w:rPr>
              <w:t>DISTRITO</w:t>
            </w:r>
          </w:p>
        </w:tc>
        <w:tc>
          <w:tcPr>
            <w:tcW w:w="2679" w:type="dxa"/>
            <w:tcBorders>
              <w:top w:val="nil"/>
              <w:left w:val="nil"/>
              <w:bottom w:val="single" w:sz="8" w:space="0" w:color="FFFFFF"/>
              <w:right w:val="nil"/>
            </w:tcBorders>
            <w:shd w:val="clear" w:color="000000" w:fill="000000"/>
            <w:noWrap/>
            <w:vAlign w:val="center"/>
            <w:hideMark/>
          </w:tcPr>
          <w:p w:rsidR="005320BD" w:rsidRPr="005320BD" w:rsidRDefault="005320BD" w:rsidP="00914052">
            <w:pPr>
              <w:jc w:val="center"/>
              <w:rPr>
                <w:rFonts w:ascii="Calibri" w:hAnsi="Calibri"/>
                <w:b/>
                <w:bCs/>
                <w:color w:val="FFFFFF"/>
                <w:sz w:val="28"/>
                <w:szCs w:val="22"/>
              </w:rPr>
            </w:pPr>
            <w:r w:rsidRPr="005320BD">
              <w:rPr>
                <w:rFonts w:ascii="Calibri" w:hAnsi="Calibri"/>
                <w:b/>
                <w:bCs/>
                <w:color w:val="FFFFFF"/>
                <w:sz w:val="28"/>
                <w:szCs w:val="22"/>
              </w:rPr>
              <w:t>NOME</w:t>
            </w:r>
          </w:p>
        </w:tc>
        <w:tc>
          <w:tcPr>
            <w:tcW w:w="2597" w:type="dxa"/>
            <w:tcBorders>
              <w:top w:val="nil"/>
              <w:left w:val="nil"/>
              <w:bottom w:val="single" w:sz="8" w:space="0" w:color="FFFFFF"/>
              <w:right w:val="nil"/>
            </w:tcBorders>
            <w:shd w:val="clear" w:color="000000" w:fill="000000"/>
            <w:noWrap/>
            <w:vAlign w:val="center"/>
            <w:hideMark/>
          </w:tcPr>
          <w:p w:rsidR="005320BD" w:rsidRPr="005320BD" w:rsidRDefault="005320BD" w:rsidP="00914052">
            <w:pPr>
              <w:jc w:val="center"/>
              <w:rPr>
                <w:rFonts w:ascii="Calibri" w:hAnsi="Calibri"/>
                <w:b/>
                <w:bCs/>
                <w:color w:val="FFFFFF"/>
                <w:sz w:val="28"/>
                <w:szCs w:val="22"/>
              </w:rPr>
            </w:pPr>
            <w:r w:rsidRPr="005320BD">
              <w:rPr>
                <w:rFonts w:ascii="Calibri" w:hAnsi="Calibri"/>
                <w:b/>
                <w:bCs/>
                <w:color w:val="FFFFFF"/>
                <w:sz w:val="28"/>
                <w:szCs w:val="22"/>
              </w:rPr>
              <w:t>POPULAÇÃO</w:t>
            </w:r>
          </w:p>
        </w:tc>
        <w:tc>
          <w:tcPr>
            <w:tcW w:w="1704" w:type="dxa"/>
            <w:tcBorders>
              <w:top w:val="nil"/>
              <w:left w:val="nil"/>
              <w:bottom w:val="single" w:sz="8" w:space="0" w:color="FFFFFF"/>
              <w:right w:val="nil"/>
            </w:tcBorders>
            <w:shd w:val="clear" w:color="000000" w:fill="000000"/>
            <w:noWrap/>
            <w:vAlign w:val="center"/>
            <w:hideMark/>
          </w:tcPr>
          <w:p w:rsidR="005320BD" w:rsidRPr="005320BD" w:rsidRDefault="005320BD" w:rsidP="00914052">
            <w:pPr>
              <w:jc w:val="center"/>
              <w:rPr>
                <w:rFonts w:ascii="Calibri" w:hAnsi="Calibri"/>
                <w:b/>
                <w:bCs/>
                <w:color w:val="FFFFFF"/>
                <w:sz w:val="28"/>
                <w:szCs w:val="22"/>
              </w:rPr>
            </w:pPr>
            <w:r w:rsidRPr="005320BD">
              <w:rPr>
                <w:rFonts w:ascii="Calibri" w:hAnsi="Calibri"/>
                <w:b/>
                <w:bCs/>
                <w:color w:val="FFFFFF"/>
                <w:sz w:val="28"/>
                <w:szCs w:val="22"/>
              </w:rPr>
              <w:t>%</w:t>
            </w:r>
          </w:p>
        </w:tc>
      </w:tr>
      <w:tr w:rsidR="005320BD" w:rsidTr="00914052">
        <w:trPr>
          <w:trHeight w:val="445"/>
        </w:trPr>
        <w:tc>
          <w:tcPr>
            <w:tcW w:w="1597"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proofErr w:type="gramStart"/>
            <w:r w:rsidRPr="005320BD">
              <w:rPr>
                <w:rFonts w:ascii="Calibri" w:hAnsi="Calibri"/>
                <w:color w:val="FFFFFF"/>
                <w:sz w:val="28"/>
                <w:szCs w:val="22"/>
              </w:rPr>
              <w:t>1</w:t>
            </w:r>
            <w:r w:rsidRPr="005320BD">
              <w:rPr>
                <w:rFonts w:ascii="Calibri" w:hAnsi="Calibri"/>
                <w:color w:val="000000"/>
                <w:sz w:val="28"/>
                <w:szCs w:val="22"/>
                <w:vertAlign w:val="superscript"/>
              </w:rPr>
              <w:t>O</w:t>
            </w:r>
            <w:proofErr w:type="gramEnd"/>
          </w:p>
        </w:tc>
        <w:tc>
          <w:tcPr>
            <w:tcW w:w="2679"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PETRÓPOLIS</w:t>
            </w:r>
          </w:p>
        </w:tc>
        <w:tc>
          <w:tcPr>
            <w:tcW w:w="2597"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185.876</w:t>
            </w:r>
          </w:p>
        </w:tc>
        <w:tc>
          <w:tcPr>
            <w:tcW w:w="1704"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62,81%</w:t>
            </w:r>
          </w:p>
        </w:tc>
      </w:tr>
      <w:tr w:rsidR="005320BD" w:rsidTr="00914052">
        <w:trPr>
          <w:trHeight w:val="445"/>
        </w:trPr>
        <w:tc>
          <w:tcPr>
            <w:tcW w:w="1597"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proofErr w:type="gramStart"/>
            <w:r w:rsidRPr="005320BD">
              <w:rPr>
                <w:rFonts w:ascii="Calibri" w:hAnsi="Calibri"/>
                <w:color w:val="FFFFFF"/>
                <w:sz w:val="28"/>
                <w:szCs w:val="22"/>
              </w:rPr>
              <w:t>2</w:t>
            </w:r>
            <w:r w:rsidRPr="005320BD">
              <w:rPr>
                <w:rFonts w:ascii="Calibri" w:hAnsi="Calibri"/>
                <w:color w:val="000000"/>
                <w:sz w:val="28"/>
                <w:szCs w:val="22"/>
                <w:vertAlign w:val="superscript"/>
              </w:rPr>
              <w:t>O</w:t>
            </w:r>
            <w:proofErr w:type="gramEnd"/>
          </w:p>
        </w:tc>
        <w:tc>
          <w:tcPr>
            <w:tcW w:w="2679"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CASCATINHA</w:t>
            </w:r>
          </w:p>
        </w:tc>
        <w:tc>
          <w:tcPr>
            <w:tcW w:w="2597"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64.936</w:t>
            </w:r>
          </w:p>
        </w:tc>
        <w:tc>
          <w:tcPr>
            <w:tcW w:w="1704"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21,94%</w:t>
            </w:r>
          </w:p>
        </w:tc>
      </w:tr>
      <w:tr w:rsidR="005320BD" w:rsidTr="00914052">
        <w:trPr>
          <w:trHeight w:val="445"/>
        </w:trPr>
        <w:tc>
          <w:tcPr>
            <w:tcW w:w="1597"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proofErr w:type="gramStart"/>
            <w:r w:rsidRPr="005320BD">
              <w:rPr>
                <w:rFonts w:ascii="Calibri" w:hAnsi="Calibri"/>
                <w:color w:val="FFFFFF"/>
                <w:sz w:val="28"/>
                <w:szCs w:val="22"/>
              </w:rPr>
              <w:t>3</w:t>
            </w:r>
            <w:r w:rsidRPr="005320BD">
              <w:rPr>
                <w:rFonts w:ascii="Calibri" w:hAnsi="Calibri"/>
                <w:color w:val="000000"/>
                <w:sz w:val="28"/>
                <w:szCs w:val="22"/>
                <w:vertAlign w:val="superscript"/>
              </w:rPr>
              <w:t>O</w:t>
            </w:r>
            <w:proofErr w:type="gramEnd"/>
          </w:p>
        </w:tc>
        <w:tc>
          <w:tcPr>
            <w:tcW w:w="2679"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ITAIPAVA</w:t>
            </w:r>
          </w:p>
        </w:tc>
        <w:tc>
          <w:tcPr>
            <w:tcW w:w="2597"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20.444</w:t>
            </w:r>
          </w:p>
        </w:tc>
        <w:tc>
          <w:tcPr>
            <w:tcW w:w="1704"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6,91%</w:t>
            </w:r>
          </w:p>
        </w:tc>
      </w:tr>
      <w:tr w:rsidR="005320BD" w:rsidTr="00914052">
        <w:trPr>
          <w:trHeight w:val="445"/>
        </w:trPr>
        <w:tc>
          <w:tcPr>
            <w:tcW w:w="1597"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proofErr w:type="gramStart"/>
            <w:r w:rsidRPr="005320BD">
              <w:rPr>
                <w:rFonts w:ascii="Calibri" w:hAnsi="Calibri"/>
                <w:color w:val="FFFFFF"/>
                <w:sz w:val="28"/>
                <w:szCs w:val="22"/>
              </w:rPr>
              <w:t>4</w:t>
            </w:r>
            <w:r w:rsidRPr="005320BD">
              <w:rPr>
                <w:rFonts w:ascii="Calibri" w:hAnsi="Calibri"/>
                <w:color w:val="000000"/>
                <w:sz w:val="28"/>
                <w:szCs w:val="22"/>
                <w:vertAlign w:val="superscript"/>
              </w:rPr>
              <w:t>O</w:t>
            </w:r>
            <w:proofErr w:type="gramEnd"/>
          </w:p>
        </w:tc>
        <w:tc>
          <w:tcPr>
            <w:tcW w:w="2679"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PEDRO DO RIO</w:t>
            </w:r>
          </w:p>
        </w:tc>
        <w:tc>
          <w:tcPr>
            <w:tcW w:w="2597"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14.079</w:t>
            </w:r>
          </w:p>
        </w:tc>
        <w:tc>
          <w:tcPr>
            <w:tcW w:w="1704"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4,76%</w:t>
            </w:r>
          </w:p>
        </w:tc>
      </w:tr>
      <w:tr w:rsidR="005320BD" w:rsidTr="00914052">
        <w:trPr>
          <w:trHeight w:val="445"/>
        </w:trPr>
        <w:tc>
          <w:tcPr>
            <w:tcW w:w="1597"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proofErr w:type="gramStart"/>
            <w:r w:rsidRPr="005320BD">
              <w:rPr>
                <w:rFonts w:ascii="Calibri" w:hAnsi="Calibri"/>
                <w:color w:val="FFFFFF"/>
                <w:sz w:val="28"/>
                <w:szCs w:val="22"/>
              </w:rPr>
              <w:t>5</w:t>
            </w:r>
            <w:r w:rsidRPr="005320BD">
              <w:rPr>
                <w:rFonts w:ascii="Calibri" w:hAnsi="Calibri"/>
                <w:color w:val="000000"/>
                <w:sz w:val="28"/>
                <w:szCs w:val="22"/>
                <w:vertAlign w:val="superscript"/>
              </w:rPr>
              <w:t>O</w:t>
            </w:r>
            <w:proofErr w:type="gramEnd"/>
          </w:p>
        </w:tc>
        <w:tc>
          <w:tcPr>
            <w:tcW w:w="2679"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POSSE</w:t>
            </w:r>
          </w:p>
        </w:tc>
        <w:tc>
          <w:tcPr>
            <w:tcW w:w="2597"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10.582</w:t>
            </w:r>
          </w:p>
        </w:tc>
        <w:tc>
          <w:tcPr>
            <w:tcW w:w="1704" w:type="dxa"/>
            <w:tcBorders>
              <w:top w:val="nil"/>
              <w:left w:val="nil"/>
              <w:bottom w:val="nil"/>
              <w:right w:val="nil"/>
            </w:tcBorders>
            <w:shd w:val="clear" w:color="366092" w:fill="366092"/>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3,58%</w:t>
            </w:r>
          </w:p>
        </w:tc>
      </w:tr>
      <w:tr w:rsidR="005320BD" w:rsidTr="00914052">
        <w:trPr>
          <w:trHeight w:val="388"/>
        </w:trPr>
        <w:tc>
          <w:tcPr>
            <w:tcW w:w="1597" w:type="dxa"/>
            <w:tcBorders>
              <w:top w:val="nil"/>
              <w:left w:val="nil"/>
              <w:bottom w:val="nil"/>
              <w:right w:val="nil"/>
            </w:tcBorders>
            <w:shd w:val="clear" w:color="4F81BD" w:fill="4F81BD"/>
            <w:noWrap/>
            <w:vAlign w:val="bottom"/>
            <w:hideMark/>
          </w:tcPr>
          <w:p w:rsidR="005320BD" w:rsidRPr="005320BD" w:rsidRDefault="005320BD" w:rsidP="00914052">
            <w:pPr>
              <w:jc w:val="right"/>
              <w:rPr>
                <w:rFonts w:ascii="Calibri" w:hAnsi="Calibri"/>
                <w:color w:val="FFFFFF"/>
                <w:sz w:val="28"/>
                <w:szCs w:val="22"/>
              </w:rPr>
            </w:pPr>
            <w:r w:rsidRPr="005320BD">
              <w:rPr>
                <w:rFonts w:ascii="Calibri" w:hAnsi="Calibri"/>
                <w:color w:val="FFFFFF"/>
                <w:sz w:val="28"/>
                <w:szCs w:val="22"/>
              </w:rPr>
              <w:t xml:space="preserve">TOTAL </w:t>
            </w:r>
          </w:p>
        </w:tc>
        <w:tc>
          <w:tcPr>
            <w:tcW w:w="2679" w:type="dxa"/>
            <w:tcBorders>
              <w:top w:val="nil"/>
              <w:left w:val="nil"/>
              <w:bottom w:val="nil"/>
              <w:right w:val="nil"/>
            </w:tcBorders>
            <w:shd w:val="clear" w:color="4F81BD" w:fill="4F81BD"/>
            <w:noWrap/>
            <w:vAlign w:val="bottom"/>
            <w:hideMark/>
          </w:tcPr>
          <w:p w:rsidR="005320BD" w:rsidRPr="005320BD" w:rsidRDefault="005320BD" w:rsidP="00914052">
            <w:pPr>
              <w:jc w:val="right"/>
              <w:rPr>
                <w:rFonts w:ascii="Calibri" w:hAnsi="Calibri"/>
                <w:color w:val="FFFFFF"/>
                <w:sz w:val="28"/>
                <w:szCs w:val="22"/>
              </w:rPr>
            </w:pPr>
          </w:p>
        </w:tc>
        <w:tc>
          <w:tcPr>
            <w:tcW w:w="2597"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r w:rsidRPr="005320BD">
              <w:rPr>
                <w:rFonts w:ascii="Calibri" w:hAnsi="Calibri"/>
                <w:color w:val="FFFFFF"/>
                <w:sz w:val="28"/>
                <w:szCs w:val="22"/>
              </w:rPr>
              <w:t>295.917</w:t>
            </w:r>
          </w:p>
        </w:tc>
        <w:tc>
          <w:tcPr>
            <w:tcW w:w="1704" w:type="dxa"/>
            <w:tcBorders>
              <w:top w:val="nil"/>
              <w:left w:val="nil"/>
              <w:bottom w:val="nil"/>
              <w:right w:val="nil"/>
            </w:tcBorders>
            <w:shd w:val="clear" w:color="4F81BD" w:fill="4F81BD"/>
            <w:noWrap/>
            <w:vAlign w:val="bottom"/>
            <w:hideMark/>
          </w:tcPr>
          <w:p w:rsidR="005320BD" w:rsidRPr="005320BD" w:rsidRDefault="005320BD" w:rsidP="00914052">
            <w:pPr>
              <w:jc w:val="center"/>
              <w:rPr>
                <w:rFonts w:ascii="Calibri" w:hAnsi="Calibri"/>
                <w:color w:val="FFFFFF"/>
                <w:sz w:val="28"/>
                <w:szCs w:val="22"/>
              </w:rPr>
            </w:pPr>
          </w:p>
        </w:tc>
      </w:tr>
      <w:tr w:rsidR="005320BD" w:rsidTr="00914052">
        <w:trPr>
          <w:trHeight w:val="388"/>
        </w:trPr>
        <w:tc>
          <w:tcPr>
            <w:tcW w:w="1597" w:type="dxa"/>
            <w:tcBorders>
              <w:top w:val="nil"/>
              <w:left w:val="nil"/>
              <w:bottom w:val="nil"/>
              <w:right w:val="nil"/>
            </w:tcBorders>
            <w:shd w:val="clear" w:color="366092" w:fill="366092"/>
            <w:noWrap/>
            <w:vAlign w:val="bottom"/>
            <w:hideMark/>
          </w:tcPr>
          <w:p w:rsidR="005320BD" w:rsidRDefault="005320BD" w:rsidP="00914052">
            <w:pPr>
              <w:rPr>
                <w:rFonts w:ascii="Calibri" w:hAnsi="Calibri"/>
                <w:color w:val="FFFFFF"/>
                <w:sz w:val="22"/>
                <w:szCs w:val="22"/>
              </w:rPr>
            </w:pPr>
          </w:p>
        </w:tc>
        <w:tc>
          <w:tcPr>
            <w:tcW w:w="2679" w:type="dxa"/>
            <w:tcBorders>
              <w:top w:val="nil"/>
              <w:left w:val="nil"/>
              <w:bottom w:val="nil"/>
              <w:right w:val="nil"/>
            </w:tcBorders>
            <w:shd w:val="clear" w:color="366092" w:fill="366092"/>
            <w:noWrap/>
            <w:vAlign w:val="bottom"/>
            <w:hideMark/>
          </w:tcPr>
          <w:p w:rsidR="005320BD" w:rsidRDefault="005320BD" w:rsidP="00914052">
            <w:pPr>
              <w:rPr>
                <w:rFonts w:ascii="Calibri" w:hAnsi="Calibri"/>
                <w:color w:val="FFFFFF"/>
                <w:sz w:val="22"/>
                <w:szCs w:val="22"/>
              </w:rPr>
            </w:pPr>
          </w:p>
        </w:tc>
        <w:tc>
          <w:tcPr>
            <w:tcW w:w="2597" w:type="dxa"/>
            <w:tcBorders>
              <w:top w:val="nil"/>
              <w:left w:val="nil"/>
              <w:bottom w:val="nil"/>
              <w:right w:val="nil"/>
            </w:tcBorders>
            <w:shd w:val="clear" w:color="366092" w:fill="366092"/>
            <w:noWrap/>
            <w:vAlign w:val="bottom"/>
            <w:hideMark/>
          </w:tcPr>
          <w:p w:rsidR="005320BD" w:rsidRDefault="005320BD" w:rsidP="00914052">
            <w:pPr>
              <w:rPr>
                <w:rFonts w:ascii="Calibri" w:hAnsi="Calibri"/>
                <w:color w:val="FFFFFF"/>
                <w:sz w:val="22"/>
                <w:szCs w:val="22"/>
              </w:rPr>
            </w:pPr>
          </w:p>
        </w:tc>
        <w:tc>
          <w:tcPr>
            <w:tcW w:w="1704" w:type="dxa"/>
            <w:tcBorders>
              <w:top w:val="nil"/>
              <w:left w:val="nil"/>
              <w:bottom w:val="nil"/>
              <w:right w:val="nil"/>
            </w:tcBorders>
            <w:shd w:val="clear" w:color="366092" w:fill="366092"/>
            <w:noWrap/>
            <w:vAlign w:val="bottom"/>
            <w:hideMark/>
          </w:tcPr>
          <w:p w:rsidR="005320BD" w:rsidRDefault="005320BD" w:rsidP="00914052">
            <w:pPr>
              <w:rPr>
                <w:rFonts w:ascii="Calibri" w:hAnsi="Calibri"/>
                <w:color w:val="FFFFFF"/>
                <w:sz w:val="22"/>
                <w:szCs w:val="22"/>
              </w:rPr>
            </w:pPr>
          </w:p>
        </w:tc>
      </w:tr>
    </w:tbl>
    <w:p w:rsidR="00783E3F" w:rsidRDefault="00783E3F" w:rsidP="009040C0">
      <w:pPr>
        <w:pStyle w:val="Corpodetexto2"/>
      </w:pPr>
    </w:p>
    <w:p w:rsidR="00783E3F" w:rsidRDefault="00783E3F" w:rsidP="009040C0">
      <w:pPr>
        <w:pStyle w:val="Corpodetexto2"/>
      </w:pPr>
    </w:p>
    <w:p w:rsidR="009040C0" w:rsidRPr="00D10401" w:rsidRDefault="009040C0" w:rsidP="00D10401">
      <w:pPr>
        <w:pStyle w:val="Corpodetexto2"/>
        <w:spacing w:before="240" w:after="240" w:line="360" w:lineRule="auto"/>
        <w:rPr>
          <w:b w:val="0"/>
        </w:rPr>
      </w:pPr>
      <w:r w:rsidRPr="00D10401">
        <w:rPr>
          <w:b w:val="0"/>
        </w:rPr>
        <w:t>Como se pode observar</w:t>
      </w:r>
      <w:r w:rsidR="005320BD">
        <w:rPr>
          <w:b w:val="0"/>
        </w:rPr>
        <w:t xml:space="preserve"> praticamente</w:t>
      </w:r>
      <w:r w:rsidRPr="00D10401">
        <w:rPr>
          <w:b w:val="0"/>
        </w:rPr>
        <w:t xml:space="preserve"> 63% </w:t>
      </w:r>
      <w:r w:rsidR="005320BD">
        <w:rPr>
          <w:b w:val="0"/>
        </w:rPr>
        <w:t xml:space="preserve">quase </w:t>
      </w:r>
      <w:r w:rsidRPr="00D10401">
        <w:rPr>
          <w:b w:val="0"/>
        </w:rPr>
        <w:t>da população residente encontra-se no 1° Distrito e é neste que se concentra o maior número de acidentes em encostas, ocasionados não só pela concentração populacional, mas</w:t>
      </w:r>
      <w:r w:rsidR="00EA47C1">
        <w:rPr>
          <w:b w:val="0"/>
        </w:rPr>
        <w:t>, também,</w:t>
      </w:r>
      <w:r w:rsidRPr="00D10401">
        <w:rPr>
          <w:b w:val="0"/>
        </w:rPr>
        <w:t xml:space="preserve"> pela suas características físicas de relevo e a forma de ocupação do território.</w:t>
      </w:r>
    </w:p>
    <w:p w:rsidR="009040C0" w:rsidRDefault="003F0244" w:rsidP="00E8578E">
      <w:pPr>
        <w:pStyle w:val="Corpodetexto2"/>
        <w:jc w:val="center"/>
      </w:pPr>
      <w:r>
        <w:rPr>
          <w:noProof/>
          <w:lang w:val="pt-BR"/>
        </w:rPr>
        <w:drawing>
          <wp:inline distT="0" distB="0" distL="0" distR="0">
            <wp:extent cx="4978619" cy="3831065"/>
            <wp:effectExtent l="19050" t="0" r="0" b="0"/>
            <wp:docPr id="12" name="Imagem 12" descr="bairro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airros3"/>
                    <pic:cNvPicPr>
                      <a:picLocks noChangeAspect="1" noChangeArrowheads="1"/>
                    </pic:cNvPicPr>
                  </pic:nvPicPr>
                  <pic:blipFill>
                    <a:blip r:embed="rId24" cstate="print"/>
                    <a:srcRect/>
                    <a:stretch>
                      <a:fillRect/>
                    </a:stretch>
                  </pic:blipFill>
                  <pic:spPr bwMode="auto">
                    <a:xfrm>
                      <a:off x="0" y="0"/>
                      <a:ext cx="4991855" cy="3841250"/>
                    </a:xfrm>
                    <a:prstGeom prst="rect">
                      <a:avLst/>
                    </a:prstGeom>
                    <a:noFill/>
                    <a:ln w="9525">
                      <a:noFill/>
                      <a:miter lim="800000"/>
                      <a:headEnd/>
                      <a:tailEnd/>
                    </a:ln>
                  </pic:spPr>
                </pic:pic>
              </a:graphicData>
            </a:graphic>
          </wp:inline>
        </w:drawing>
      </w:r>
    </w:p>
    <w:p w:rsidR="009040C0" w:rsidRDefault="009040C0" w:rsidP="009040C0">
      <w:pPr>
        <w:pStyle w:val="Legenda"/>
        <w:rPr>
          <w:sz w:val="24"/>
          <w:szCs w:val="24"/>
        </w:rPr>
      </w:pPr>
    </w:p>
    <w:p w:rsidR="00AA53AB" w:rsidRDefault="009040C0" w:rsidP="00AA53AB">
      <w:pPr>
        <w:pStyle w:val="Legenda"/>
        <w:jc w:val="center"/>
        <w:rPr>
          <w:bCs w:val="0"/>
        </w:rPr>
      </w:pPr>
      <w:bookmarkStart w:id="30" w:name="_Toc151780983"/>
      <w:bookmarkStart w:id="31" w:name="_Toc151782473"/>
      <w:r w:rsidRPr="00E8578E">
        <w:rPr>
          <w:sz w:val="24"/>
          <w:szCs w:val="24"/>
        </w:rPr>
        <w:t xml:space="preserve">Figura </w:t>
      </w:r>
      <w:r w:rsidR="00D10401" w:rsidRPr="00E8578E">
        <w:rPr>
          <w:sz w:val="24"/>
          <w:szCs w:val="24"/>
        </w:rPr>
        <w:t>2</w:t>
      </w:r>
      <w:r w:rsidRPr="00E8578E">
        <w:rPr>
          <w:sz w:val="24"/>
          <w:szCs w:val="24"/>
        </w:rPr>
        <w:t xml:space="preserve">. </w:t>
      </w:r>
      <w:proofErr w:type="gramStart"/>
      <w:r w:rsidR="00D10401" w:rsidRPr="00E8578E">
        <w:rPr>
          <w:sz w:val="24"/>
          <w:szCs w:val="24"/>
        </w:rPr>
        <w:t>3</w:t>
      </w:r>
      <w:r w:rsidR="00EA47C1" w:rsidRPr="00E8578E">
        <w:rPr>
          <w:sz w:val="24"/>
          <w:szCs w:val="24"/>
        </w:rPr>
        <w:t xml:space="preserve"> </w:t>
      </w:r>
      <w:r w:rsidRPr="00E8578E">
        <w:rPr>
          <w:sz w:val="24"/>
          <w:szCs w:val="24"/>
        </w:rPr>
        <w:t xml:space="preserve">- </w:t>
      </w:r>
      <w:r w:rsidRPr="00E8578E">
        <w:rPr>
          <w:b w:val="0"/>
          <w:sz w:val="24"/>
          <w:szCs w:val="24"/>
        </w:rPr>
        <w:t>Geografia</w:t>
      </w:r>
      <w:proofErr w:type="gramEnd"/>
      <w:r w:rsidRPr="00E8578E">
        <w:rPr>
          <w:b w:val="0"/>
          <w:sz w:val="24"/>
          <w:szCs w:val="24"/>
        </w:rPr>
        <w:t xml:space="preserve"> dos Bairros no 1° Distrito (apud PMP, 2005)</w:t>
      </w:r>
      <w:bookmarkEnd w:id="30"/>
      <w:bookmarkEnd w:id="31"/>
      <w:r w:rsidR="005320BD" w:rsidRPr="00E8578E">
        <w:rPr>
          <w:b w:val="0"/>
          <w:sz w:val="24"/>
          <w:szCs w:val="24"/>
        </w:rPr>
        <w:t>.</w:t>
      </w:r>
      <w:r w:rsidR="00AA53AB">
        <w:rPr>
          <w:b w:val="0"/>
        </w:rPr>
        <w:br w:type="page"/>
      </w:r>
    </w:p>
    <w:p w:rsidR="009040C0" w:rsidRPr="00E8578E" w:rsidRDefault="009040C0" w:rsidP="00D10401">
      <w:pPr>
        <w:pStyle w:val="Legenda"/>
        <w:jc w:val="center"/>
        <w:rPr>
          <w:b w:val="0"/>
          <w:sz w:val="24"/>
          <w:szCs w:val="24"/>
        </w:rPr>
      </w:pPr>
    </w:p>
    <w:p w:rsidR="00C66D0E" w:rsidRPr="00A70E5F" w:rsidRDefault="000516CD" w:rsidP="006E26C4">
      <w:pPr>
        <w:pStyle w:val="Ttulo1"/>
        <w:numPr>
          <w:ilvl w:val="0"/>
          <w:numId w:val="7"/>
        </w:numPr>
        <w:rPr>
          <w:color w:val="C00000"/>
          <w:sz w:val="28"/>
          <w:szCs w:val="28"/>
        </w:rPr>
      </w:pPr>
      <w:bookmarkStart w:id="32" w:name="_Toc361381871"/>
      <w:r w:rsidRPr="00A70E5F">
        <w:rPr>
          <w:color w:val="C00000"/>
          <w:sz w:val="28"/>
          <w:szCs w:val="28"/>
        </w:rPr>
        <w:t>OBJETIVOS</w:t>
      </w:r>
      <w:bookmarkEnd w:id="32"/>
    </w:p>
    <w:p w:rsidR="00F32F82" w:rsidRDefault="000516CD" w:rsidP="00445110">
      <w:pPr>
        <w:spacing w:before="240" w:after="240" w:line="360" w:lineRule="auto"/>
        <w:jc w:val="both"/>
      </w:pPr>
      <w:r>
        <w:t>O presente relatório tem o fito de apresentar</w:t>
      </w:r>
      <w:r w:rsidR="00EA47C1">
        <w:t xml:space="preserve"> proposta de metodologia </w:t>
      </w:r>
      <w:r>
        <w:t xml:space="preserve">que </w:t>
      </w:r>
      <w:r w:rsidR="00EA47C1">
        <w:t xml:space="preserve">consiste em </w:t>
      </w:r>
      <w:proofErr w:type="gramStart"/>
      <w:r w:rsidR="00EA47C1">
        <w:t>2</w:t>
      </w:r>
      <w:proofErr w:type="gramEnd"/>
      <w:r w:rsidR="00EA47C1">
        <w:t>(duas) ações distintas, a primeira se concentra na revisão do PMRR, concluído em 2007</w:t>
      </w:r>
      <w:r w:rsidR="007A57A9">
        <w:t xml:space="preserve"> para o 1º Distrito de Petrópolis</w:t>
      </w:r>
      <w:r w:rsidR="00EA47C1">
        <w:t xml:space="preserve">, a segunda consiste no detalhamento da metodologia proposta para a elaboração do PMRR para o 2º, 3º, 4º e 5º distritos de Petrópolis. </w:t>
      </w:r>
    </w:p>
    <w:p w:rsidR="00AA53AB" w:rsidRDefault="007A57A9" w:rsidP="00445110">
      <w:pPr>
        <w:spacing w:before="240" w:after="240" w:line="360" w:lineRule="auto"/>
        <w:jc w:val="both"/>
      </w:pPr>
      <w:r>
        <w:t xml:space="preserve">Uma vez que a Avaliação de Risco e, consequentemente, a elaboração de Mapas de Suscetibilidade de Movimentos de Massa (Mapas de Perigo) e dos Mapas de Risco, ensejam em si um diagnóstico refletindo o cenário à época de sua elaboração, portanto, demandam de revisões periódicas e de atualização frequente, através de atividades de Monitoramento de Risco. Os recentes eventos catastróficos que acometeram a cidade, principalmente, no Vale do Rio Santo Antônio (Itaipava) em 2008; novamente no Vale do Rio Santo Antônio e estendendo-se para o Vale do Rio Cuiabá em 2011, que juntamente com </w:t>
      </w:r>
      <w:r w:rsidR="00EB76CA">
        <w:t>os eventos catastróficos nas cidades de Teresópolis e Nova Friburgo, constituíram o maior catástrofe natural na história do Brasil</w:t>
      </w:r>
      <w:r w:rsidR="002259C8">
        <w:t xml:space="preserve"> com 905 mortos, 191 desaparecidos, em Petrópolis a tragédia resultou em 71 mortes e 45 desaparecidos</w:t>
      </w:r>
      <w:proofErr w:type="gramStart"/>
      <w:r w:rsidR="002259C8">
        <w:t>.</w:t>
      </w:r>
      <w:r w:rsidR="00EB76CA">
        <w:t>.</w:t>
      </w:r>
      <w:proofErr w:type="gramEnd"/>
      <w:r w:rsidR="00EB76CA">
        <w:t xml:space="preserve"> E recentemente (2013) o evento de chuvas entre os </w:t>
      </w:r>
      <w:r w:rsidR="001F5B94" w:rsidRPr="001E2E59">
        <w:t>dias 17</w:t>
      </w:r>
      <w:r w:rsidR="00EB76CA" w:rsidRPr="001E2E59">
        <w:t xml:space="preserve"> e </w:t>
      </w:r>
      <w:r w:rsidR="001F5B94">
        <w:t>18</w:t>
      </w:r>
      <w:r w:rsidR="00EB76CA">
        <w:t xml:space="preserve"> de março</w:t>
      </w:r>
      <w:r w:rsidR="00C803C4">
        <w:t xml:space="preserve"> (</w:t>
      </w:r>
      <w:r w:rsidR="002D3CC7">
        <w:t xml:space="preserve">cerca de </w:t>
      </w:r>
      <w:r w:rsidR="002259C8">
        <w:t>450</w:t>
      </w:r>
      <w:r w:rsidR="006B7110">
        <w:t xml:space="preserve"> </w:t>
      </w:r>
      <w:r w:rsidR="00C803C4">
        <w:t>mm de chuva em 24 horas)</w:t>
      </w:r>
      <w:r w:rsidR="00EB76CA">
        <w:t xml:space="preserve"> que deflagrou centenas de escorregamentos, principalmente </w:t>
      </w:r>
      <w:r w:rsidR="00EB76CA" w:rsidRPr="00D80BFC">
        <w:t>na região sul do 1º Distrito de Petrópolis, resultando na morte de 34 pessoas</w:t>
      </w:r>
      <w:r w:rsidR="002259C8" w:rsidRPr="00D80BFC">
        <w:t xml:space="preserve"> e 45 desaparecidos</w:t>
      </w:r>
      <w:r w:rsidR="00EB76CA" w:rsidRPr="00D80BFC">
        <w:t>. Estes eventos, mais que confirmam a necessidade imperiosa da</w:t>
      </w:r>
      <w:r w:rsidR="00EB76CA">
        <w:t xml:space="preserve"> elaboração de políticas voltadas para a </w:t>
      </w:r>
      <w:r w:rsidR="001E2E59">
        <w:t>permanente</w:t>
      </w:r>
      <w:r w:rsidR="00EB76CA">
        <w:t xml:space="preserve"> avaliação de risco,</w:t>
      </w:r>
      <w:r w:rsidR="001E2E59">
        <w:t xml:space="preserve"> elaboração de planos de </w:t>
      </w:r>
      <w:r w:rsidR="00EB76CA">
        <w:t xml:space="preserve">contingência, </w:t>
      </w:r>
      <w:r w:rsidR="001E2E59">
        <w:t xml:space="preserve">ações de </w:t>
      </w:r>
      <w:r w:rsidR="00EB76CA">
        <w:t>monitoramento e</w:t>
      </w:r>
      <w:r w:rsidR="001E2E59">
        <w:t xml:space="preserve"> programas com</w:t>
      </w:r>
      <w:r w:rsidR="00EB76CA">
        <w:t xml:space="preserve"> medidas estruturais e não estruturais de prevenção de risco de movimentos de massa, enchentes e inundações em toda a Região Serrana do Rio de Janeiro.</w:t>
      </w:r>
    </w:p>
    <w:p w:rsidR="00AA53AB" w:rsidRDefault="00AA53AB">
      <w:r>
        <w:br w:type="page"/>
      </w:r>
    </w:p>
    <w:p w:rsidR="00EB76CA" w:rsidRDefault="00EB76CA" w:rsidP="00445110">
      <w:pPr>
        <w:spacing w:before="240" w:after="240" w:line="360" w:lineRule="auto"/>
        <w:jc w:val="both"/>
      </w:pPr>
    </w:p>
    <w:p w:rsidR="00E755E0" w:rsidRDefault="00E755E0" w:rsidP="00E755E0">
      <w:pPr>
        <w:spacing w:before="240" w:after="240" w:line="360" w:lineRule="auto"/>
        <w:jc w:val="center"/>
      </w:pPr>
      <w:r>
        <w:rPr>
          <w:noProof/>
        </w:rPr>
        <w:drawing>
          <wp:inline distT="0" distB="0" distL="0" distR="0">
            <wp:extent cx="4143046" cy="2762031"/>
            <wp:effectExtent l="19050" t="0" r="0" b="0"/>
            <wp:docPr id="241" name="Imagem 240" descr="IMG_3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590.jpg"/>
                    <pic:cNvPicPr/>
                  </pic:nvPicPr>
                  <pic:blipFill>
                    <a:blip r:embed="rId25" cstate="print"/>
                    <a:stretch>
                      <a:fillRect/>
                    </a:stretch>
                  </pic:blipFill>
                  <pic:spPr>
                    <a:xfrm>
                      <a:off x="0" y="0"/>
                      <a:ext cx="4149860" cy="2766574"/>
                    </a:xfrm>
                    <a:prstGeom prst="rect">
                      <a:avLst/>
                    </a:prstGeom>
                  </pic:spPr>
                </pic:pic>
              </a:graphicData>
            </a:graphic>
          </wp:inline>
        </w:drawing>
      </w:r>
    </w:p>
    <w:p w:rsidR="00E755E0" w:rsidRPr="00E8578E" w:rsidRDefault="00F36E39" w:rsidP="00431389">
      <w:pPr>
        <w:pStyle w:val="Legenda"/>
        <w:rPr>
          <w:b w:val="0"/>
          <w:sz w:val="24"/>
          <w:szCs w:val="24"/>
        </w:rPr>
      </w:pPr>
      <w:r w:rsidRPr="00431389">
        <w:rPr>
          <w:sz w:val="24"/>
          <w:szCs w:val="24"/>
        </w:rPr>
        <w:t>Foto 01</w:t>
      </w:r>
      <w:r w:rsidR="00E755E0" w:rsidRPr="00431389">
        <w:rPr>
          <w:sz w:val="24"/>
          <w:szCs w:val="24"/>
        </w:rPr>
        <w:t xml:space="preserve">- </w:t>
      </w:r>
      <w:r w:rsidR="00431389" w:rsidRPr="00431389">
        <w:rPr>
          <w:b w:val="0"/>
          <w:sz w:val="24"/>
          <w:szCs w:val="24"/>
        </w:rPr>
        <w:t>Imagem aérea dos escorregamentos no Vale do Cuiabá em Itaipava</w:t>
      </w:r>
      <w:r w:rsidR="006708CB">
        <w:rPr>
          <w:b w:val="0"/>
          <w:sz w:val="24"/>
          <w:szCs w:val="24"/>
        </w:rPr>
        <w:t xml:space="preserve"> </w:t>
      </w:r>
      <w:r w:rsidR="00431389" w:rsidRPr="00431389">
        <w:rPr>
          <w:b w:val="0"/>
          <w:sz w:val="24"/>
          <w:szCs w:val="24"/>
        </w:rPr>
        <w:t xml:space="preserve">(apud Muniz &amp; </w:t>
      </w:r>
      <w:proofErr w:type="spellStart"/>
      <w:r w:rsidR="00431389" w:rsidRPr="00431389">
        <w:rPr>
          <w:b w:val="0"/>
          <w:sz w:val="24"/>
          <w:szCs w:val="24"/>
        </w:rPr>
        <w:t>Spada</w:t>
      </w:r>
      <w:proofErr w:type="spellEnd"/>
      <w:r w:rsidR="00431389" w:rsidRPr="00431389">
        <w:rPr>
          <w:b w:val="0"/>
          <w:sz w:val="24"/>
          <w:szCs w:val="24"/>
        </w:rPr>
        <w:t>, 2011</w:t>
      </w:r>
      <w:r w:rsidR="00E755E0" w:rsidRPr="00431389">
        <w:rPr>
          <w:b w:val="0"/>
          <w:sz w:val="24"/>
          <w:szCs w:val="24"/>
        </w:rPr>
        <w:t>).</w:t>
      </w:r>
    </w:p>
    <w:p w:rsidR="00E755E0" w:rsidRDefault="00E755E0" w:rsidP="00E755E0">
      <w:pPr>
        <w:spacing w:line="360" w:lineRule="auto"/>
        <w:jc w:val="center"/>
      </w:pPr>
      <w:r>
        <w:rPr>
          <w:noProof/>
        </w:rPr>
        <w:drawing>
          <wp:inline distT="0" distB="0" distL="0" distR="0">
            <wp:extent cx="2755681" cy="4133684"/>
            <wp:effectExtent l="19050" t="0" r="6569" b="0"/>
            <wp:docPr id="242" name="Imagem 241" descr="IMG_3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06.jpg"/>
                    <pic:cNvPicPr/>
                  </pic:nvPicPr>
                  <pic:blipFill>
                    <a:blip r:embed="rId26" cstate="print"/>
                    <a:stretch>
                      <a:fillRect/>
                    </a:stretch>
                  </pic:blipFill>
                  <pic:spPr>
                    <a:xfrm>
                      <a:off x="0" y="0"/>
                      <a:ext cx="2758701" cy="4138214"/>
                    </a:xfrm>
                    <a:prstGeom prst="rect">
                      <a:avLst/>
                    </a:prstGeom>
                  </pic:spPr>
                </pic:pic>
              </a:graphicData>
            </a:graphic>
          </wp:inline>
        </w:drawing>
      </w:r>
    </w:p>
    <w:p w:rsidR="00AA53AB" w:rsidRDefault="00F36E39" w:rsidP="00AA53AB">
      <w:pPr>
        <w:pStyle w:val="Legenda"/>
        <w:rPr>
          <w:bCs w:val="0"/>
        </w:rPr>
      </w:pPr>
      <w:r w:rsidRPr="00431389">
        <w:rPr>
          <w:sz w:val="24"/>
          <w:szCs w:val="24"/>
        </w:rPr>
        <w:t>Foto 02</w:t>
      </w:r>
      <w:r w:rsidR="00E755E0" w:rsidRPr="00431389">
        <w:rPr>
          <w:sz w:val="24"/>
          <w:szCs w:val="24"/>
        </w:rPr>
        <w:t xml:space="preserve"> - </w:t>
      </w:r>
      <w:r w:rsidR="00431389" w:rsidRPr="00431389">
        <w:rPr>
          <w:b w:val="0"/>
          <w:sz w:val="24"/>
          <w:szCs w:val="24"/>
        </w:rPr>
        <w:t>Outra imagem aérea dos escorregamentos no Vale do Cuiabá em Itaipava</w:t>
      </w:r>
      <w:r w:rsidR="006708CB">
        <w:rPr>
          <w:b w:val="0"/>
          <w:sz w:val="24"/>
          <w:szCs w:val="24"/>
        </w:rPr>
        <w:t xml:space="preserve"> </w:t>
      </w:r>
      <w:r w:rsidR="00431389" w:rsidRPr="00431389">
        <w:rPr>
          <w:b w:val="0"/>
          <w:sz w:val="24"/>
          <w:szCs w:val="24"/>
        </w:rPr>
        <w:t xml:space="preserve">(apud Muniz &amp; </w:t>
      </w:r>
      <w:proofErr w:type="spellStart"/>
      <w:r w:rsidR="00431389" w:rsidRPr="00431389">
        <w:rPr>
          <w:b w:val="0"/>
          <w:sz w:val="24"/>
          <w:szCs w:val="24"/>
        </w:rPr>
        <w:t>Spada</w:t>
      </w:r>
      <w:proofErr w:type="spellEnd"/>
      <w:r w:rsidR="00431389" w:rsidRPr="00431389">
        <w:rPr>
          <w:b w:val="0"/>
          <w:sz w:val="24"/>
          <w:szCs w:val="24"/>
        </w:rPr>
        <w:t>, 2011).</w:t>
      </w:r>
      <w:proofErr w:type="gramStart"/>
      <w:r w:rsidR="00AA53AB">
        <w:rPr>
          <w:b w:val="0"/>
        </w:rPr>
        <w:br w:type="page"/>
      </w:r>
      <w:proofErr w:type="gramEnd"/>
    </w:p>
    <w:p w:rsidR="00A70E5F" w:rsidRDefault="007A57A9" w:rsidP="00A70E5F">
      <w:pPr>
        <w:spacing w:before="240" w:after="240" w:line="360" w:lineRule="auto"/>
        <w:jc w:val="both"/>
      </w:pPr>
      <w:r>
        <w:lastRenderedPageBreak/>
        <w:t xml:space="preserve">  A revisão do PMRR do 1º Distrito de Petrópolis se concentrará na discussão com o corpo técnico da PMP do plano elaborado, levantando em conta seus pontos fracos e forte e, principal</w:t>
      </w:r>
      <w:r w:rsidR="00293047">
        <w:t>mente, a validação das áreas de risco alto e muito alto e uma melho</w:t>
      </w:r>
      <w:r w:rsidR="001F5B94">
        <w:t>r estimativa da população residente nestas áreas.</w:t>
      </w:r>
    </w:p>
    <w:p w:rsidR="001F5B94" w:rsidRPr="00A70E5F" w:rsidRDefault="00FE664D" w:rsidP="00FE664D">
      <w:pPr>
        <w:pStyle w:val="Ttulo2"/>
        <w:rPr>
          <w:color w:val="C00000"/>
        </w:rPr>
      </w:pPr>
      <w:bookmarkStart w:id="33" w:name="_Toc361381872"/>
      <w:proofErr w:type="gramStart"/>
      <w:r>
        <w:rPr>
          <w:color w:val="C00000"/>
          <w:lang w:val="pt-BR"/>
        </w:rPr>
        <w:t xml:space="preserve">3.1 </w:t>
      </w:r>
      <w:r w:rsidR="001F5B94" w:rsidRPr="00A70E5F">
        <w:rPr>
          <w:color w:val="C00000"/>
        </w:rPr>
        <w:t>Revisão</w:t>
      </w:r>
      <w:proofErr w:type="gramEnd"/>
      <w:r w:rsidR="001F5B94" w:rsidRPr="00A70E5F">
        <w:rPr>
          <w:color w:val="C00000"/>
        </w:rPr>
        <w:t xml:space="preserve"> do Plano Municipal de Redução de Risco do 1º Distrito (2007)</w:t>
      </w:r>
      <w:bookmarkEnd w:id="33"/>
    </w:p>
    <w:p w:rsidR="001E2E59" w:rsidRDefault="001F5B94" w:rsidP="00714045">
      <w:pPr>
        <w:spacing w:before="240" w:after="240" w:line="360" w:lineRule="auto"/>
        <w:jc w:val="both"/>
      </w:pPr>
      <w:r>
        <w:t xml:space="preserve">Nesta etapa </w:t>
      </w:r>
      <w:r w:rsidR="00A5159C">
        <w:t>será</w:t>
      </w:r>
      <w:r>
        <w:t xml:space="preserve"> proposto o </w:t>
      </w:r>
      <w:proofErr w:type="spellStart"/>
      <w:r>
        <w:t>georeferenciamento</w:t>
      </w:r>
      <w:proofErr w:type="spellEnd"/>
      <w:r>
        <w:t xml:space="preserve"> da</w:t>
      </w:r>
      <w:r w:rsidR="001E2E59">
        <w:t>s</w:t>
      </w:r>
      <w:r>
        <w:t xml:space="preserve"> ocorrências registradas pela PMP</w:t>
      </w:r>
      <w:r w:rsidR="001E2E59">
        <w:t>, registradas no banco de dados da</w:t>
      </w:r>
      <w:r w:rsidR="008E509B">
        <w:t xml:space="preserve"> </w:t>
      </w:r>
      <w:proofErr w:type="gramStart"/>
      <w:r w:rsidR="008E509B">
        <w:t>recém criada</w:t>
      </w:r>
      <w:proofErr w:type="gramEnd"/>
      <w:r w:rsidR="001E2E59">
        <w:t xml:space="preserve"> Secretaria de Proteção e Defesa Civil de </w:t>
      </w:r>
      <w:r w:rsidR="00EB17AD">
        <w:t>Petrópolis</w:t>
      </w:r>
      <w:r w:rsidR="001E2E59">
        <w:t xml:space="preserve"> e</w:t>
      </w:r>
      <w:r w:rsidR="00EB17AD">
        <w:t xml:space="preserve"> do Serviço Geológico do Estado </w:t>
      </w:r>
      <w:r w:rsidR="001E2E59">
        <w:t>do Rio de Janeiro</w:t>
      </w:r>
      <w:r w:rsidR="008E509B">
        <w:t xml:space="preserve"> (DRM-RJ) </w:t>
      </w:r>
      <w:r w:rsidR="001E2E59">
        <w:t xml:space="preserve"> no Mapa de Risco, parte integrante do PMRR (2007).</w:t>
      </w:r>
      <w:r>
        <w:t xml:space="preserve"> </w:t>
      </w:r>
      <w:r w:rsidR="004C76B1">
        <w:t xml:space="preserve">O objetivo desta etapa do trabalho é </w:t>
      </w:r>
      <w:r w:rsidR="001E2E59">
        <w:t xml:space="preserve">validar as 102 áreas de risco alto e muito alto </w:t>
      </w:r>
      <w:r w:rsidR="001B2925">
        <w:t>identif</w:t>
      </w:r>
      <w:r w:rsidR="001E2E59">
        <w:t>icadas no PMRR (2007) e, ainda,</w:t>
      </w:r>
      <w:r w:rsidR="00EB17AD">
        <w:t xml:space="preserve"> se for o caso,</w:t>
      </w:r>
      <w:r w:rsidR="001E2E59">
        <w:t xml:space="preserve"> incorporar novas </w:t>
      </w:r>
      <w:r w:rsidR="001B2925">
        <w:t>áreas</w:t>
      </w:r>
      <w:r w:rsidR="001E2E59">
        <w:t xml:space="preserve">, que deverão ser vistoriadas pela equipe do projeto. </w:t>
      </w:r>
    </w:p>
    <w:p w:rsidR="001E2E59" w:rsidRDefault="001E2E59" w:rsidP="00714045">
      <w:pPr>
        <w:spacing w:before="240" w:after="240" w:line="360" w:lineRule="auto"/>
        <w:jc w:val="both"/>
      </w:pPr>
      <w:r>
        <w:t>Outro objetivo a ser perseguido, não só para a revisão do PMRR</w:t>
      </w:r>
      <w:r w:rsidR="00FC347C">
        <w:t xml:space="preserve"> </w:t>
      </w:r>
      <w:r>
        <w:t>(2007), porém, para todos os demais Distritos do Município de Petrópolis é a melhoria da quantificação do número de famílias</w:t>
      </w:r>
      <w:r w:rsidR="001B2925">
        <w:t xml:space="preserve"> e </w:t>
      </w:r>
      <w:r>
        <w:t>moradores residentes nas áreas de risco identificadas. O levantamento de famílias à época da elaboração do PMRR se baseou na contagem de moradias, atrav</w:t>
      </w:r>
      <w:r w:rsidR="00FC347C">
        <w:t>és</w:t>
      </w:r>
      <w:r>
        <w:t xml:space="preserve"> de fotos aéreas</w:t>
      </w:r>
      <w:r w:rsidR="00FC347C">
        <w:t xml:space="preserve">, e estimativa de números de habitantes, considerando </w:t>
      </w:r>
      <w:proofErr w:type="gramStart"/>
      <w:r w:rsidR="00FC347C">
        <w:t>4</w:t>
      </w:r>
      <w:proofErr w:type="gramEnd"/>
      <w:r w:rsidR="00FC347C">
        <w:t xml:space="preserve"> (quatro) indivíduos por moradia.</w:t>
      </w:r>
      <w:r>
        <w:t xml:space="preserve"> </w:t>
      </w:r>
    </w:p>
    <w:p w:rsidR="001B2925" w:rsidRDefault="00EB17AD" w:rsidP="00714045">
      <w:pPr>
        <w:spacing w:before="240" w:after="240" w:line="360" w:lineRule="auto"/>
        <w:jc w:val="both"/>
      </w:pPr>
      <w:r>
        <w:t xml:space="preserve">Como forma de suprir esta limitação do trabalho anteriormente realizado, propõe-se a realização de consulta aos dados dos setores censitários de assentamentos subnormais censo de 2010, realizado pelo Instituto </w:t>
      </w:r>
      <w:r w:rsidR="001B2925">
        <w:t>Brasileiro de Geografia e Estatística (IBGE), e dados do cadastro de ligações das concessionárias de serviços públicos de energia elétrica (AMPLA) e água</w:t>
      </w:r>
      <w:r>
        <w:t xml:space="preserve"> e esgoto (Águas do Imperador).</w:t>
      </w:r>
    </w:p>
    <w:p w:rsidR="001B2925" w:rsidRPr="00FE664D" w:rsidRDefault="000516CD" w:rsidP="00FE664D">
      <w:pPr>
        <w:pStyle w:val="Ttulo2"/>
        <w:rPr>
          <w:color w:val="C00000"/>
          <w:lang w:val="pt-BR"/>
        </w:rPr>
      </w:pPr>
      <w:bookmarkStart w:id="34" w:name="_Toc361381873"/>
      <w:proofErr w:type="gramStart"/>
      <w:r w:rsidRPr="00FE664D">
        <w:rPr>
          <w:color w:val="C00000"/>
          <w:lang w:val="pt-BR"/>
        </w:rPr>
        <w:t>3.2</w:t>
      </w:r>
      <w:r w:rsidR="001B2925" w:rsidRPr="00FE664D">
        <w:rPr>
          <w:color w:val="C00000"/>
          <w:lang w:val="pt-BR"/>
        </w:rPr>
        <w:t xml:space="preserve"> Elaboração</w:t>
      </w:r>
      <w:proofErr w:type="gramEnd"/>
      <w:r w:rsidR="001B2925" w:rsidRPr="00FE664D">
        <w:rPr>
          <w:color w:val="C00000"/>
          <w:lang w:val="pt-BR"/>
        </w:rPr>
        <w:t xml:space="preserve"> do Plano Municipal de Redução de Risco do 2º, 3º, 4º e 5º Distritos de Petrópolis.</w:t>
      </w:r>
      <w:bookmarkEnd w:id="34"/>
      <w:r w:rsidR="006B7110" w:rsidRPr="00FE664D">
        <w:rPr>
          <w:color w:val="C00000"/>
          <w:lang w:val="pt-BR"/>
        </w:rPr>
        <w:t xml:space="preserve"> </w:t>
      </w:r>
    </w:p>
    <w:p w:rsidR="00C112BF" w:rsidRDefault="00C803C4" w:rsidP="00714045">
      <w:pPr>
        <w:spacing w:before="240" w:after="240" w:line="360" w:lineRule="auto"/>
        <w:jc w:val="both"/>
      </w:pPr>
      <w:r>
        <w:t>O evento</w:t>
      </w:r>
      <w:r w:rsidR="006B7110">
        <w:t xml:space="preserve"> de chuvas</w:t>
      </w:r>
      <w:r>
        <w:t xml:space="preserve"> catastrófico ocorrido em </w:t>
      </w:r>
      <w:r w:rsidR="006B7110">
        <w:t xml:space="preserve">12 de janeiro </w:t>
      </w:r>
      <w:r>
        <w:t>2011</w:t>
      </w:r>
      <w:r w:rsidR="006B7110">
        <w:t xml:space="preserve"> que atingiu a Região Serrana do Estado do Rio de Janeiro, em Petrópolis se concentrou no Vale do Cuiabá</w:t>
      </w:r>
      <w:r w:rsidR="00771369">
        <w:t xml:space="preserve"> no Distrito de Itaipava e em alguns pontos do Distrito da Posse.</w:t>
      </w:r>
      <w:r w:rsidR="006B7110">
        <w:t xml:space="preserve"> </w:t>
      </w:r>
    </w:p>
    <w:p w:rsidR="00771369" w:rsidRPr="007E153C" w:rsidRDefault="006B7110" w:rsidP="00714045">
      <w:pPr>
        <w:spacing w:before="240" w:after="240" w:line="360" w:lineRule="auto"/>
        <w:jc w:val="both"/>
      </w:pPr>
      <w:r>
        <w:t>Neste local ocorreram dezenas de escorregamentos no alto de montanhas,</w:t>
      </w:r>
      <w:r w:rsidR="00771369">
        <w:t xml:space="preserve"> os detritos oriundos destes escorregamentos foram</w:t>
      </w:r>
      <w:r>
        <w:t xml:space="preserve"> canalizados</w:t>
      </w:r>
      <w:r w:rsidR="00D51C39">
        <w:t xml:space="preserve"> (corridas de detritos)</w:t>
      </w:r>
      <w:r>
        <w:t xml:space="preserve"> através dos talvegues</w:t>
      </w:r>
      <w:r w:rsidR="00771369">
        <w:t xml:space="preserve"> e córregos,</w:t>
      </w:r>
      <w:r>
        <w:t xml:space="preserve"> ou</w:t>
      </w:r>
      <w:r w:rsidR="00771369">
        <w:t xml:space="preserve"> ainda,</w:t>
      </w:r>
      <w:r>
        <w:t xml:space="preserve"> espalhados pelas encostas, carreando </w:t>
      </w:r>
      <w:r w:rsidR="00771369">
        <w:t>um volume gigantesco de lama, fragmentos de rocha e árvores, para o rio Cuiab</w:t>
      </w:r>
      <w:r w:rsidR="00D759BF">
        <w:t>á. Este,</w:t>
      </w:r>
      <w:proofErr w:type="gramStart"/>
      <w:r w:rsidR="00D759BF">
        <w:t xml:space="preserve"> </w:t>
      </w:r>
      <w:r w:rsidR="00771369">
        <w:t xml:space="preserve"> </w:t>
      </w:r>
      <w:proofErr w:type="gramEnd"/>
      <w:r w:rsidR="00771369">
        <w:lastRenderedPageBreak/>
        <w:t>repentinamente, aumentou de vo</w:t>
      </w:r>
      <w:r w:rsidR="00D759BF">
        <w:t>lume e velocidade de escoamento</w:t>
      </w:r>
      <w:r w:rsidR="00771369">
        <w:t xml:space="preserve"> (típicos de uma cabeça d´água de proporções gigantescas)</w:t>
      </w:r>
      <w:r w:rsidR="00C112BF">
        <w:t>. C</w:t>
      </w:r>
      <w:r w:rsidR="00771369">
        <w:t>om energia descomunal</w:t>
      </w:r>
      <w:r w:rsidR="00D759BF">
        <w:t>,</w:t>
      </w:r>
      <w:r w:rsidR="00C112BF">
        <w:t xml:space="preserve"> o escoamento torrencial</w:t>
      </w:r>
      <w:r w:rsidR="00771369">
        <w:t xml:space="preserve"> solapou margens, arrancou árvores, destru</w:t>
      </w:r>
      <w:r w:rsidR="00C112BF">
        <w:t>iu</w:t>
      </w:r>
      <w:r w:rsidR="00771369">
        <w:t xml:space="preserve"> casas, </w:t>
      </w:r>
      <w:r w:rsidR="00C112BF">
        <w:t>carreou veículos, eleva</w:t>
      </w:r>
      <w:r w:rsidR="00771369">
        <w:t xml:space="preserve">ndo o nível do leito do rio e </w:t>
      </w:r>
      <w:proofErr w:type="spellStart"/>
      <w:r w:rsidR="00771369">
        <w:t>desconfigurando</w:t>
      </w:r>
      <w:proofErr w:type="spellEnd"/>
      <w:r w:rsidR="00771369">
        <w:t xml:space="preserve"> totalmente o seu traçado</w:t>
      </w:r>
      <w:r w:rsidR="00C112BF">
        <w:t>. E</w:t>
      </w:r>
      <w:r w:rsidR="00771369">
        <w:t>nfim</w:t>
      </w:r>
      <w:r w:rsidR="008E509B">
        <w:t>,</w:t>
      </w:r>
      <w:r w:rsidR="00771369">
        <w:t xml:space="preserve"> </w:t>
      </w:r>
      <w:r w:rsidR="00C112BF">
        <w:t>o rio passou a ocupar toda</w:t>
      </w:r>
      <w:r w:rsidR="00771369">
        <w:t xml:space="preserve"> dimensão</w:t>
      </w:r>
      <w:r w:rsidR="00C112BF">
        <w:t xml:space="preserve"> transversal</w:t>
      </w:r>
      <w:r w:rsidR="00771369">
        <w:t xml:space="preserve"> da várzea de inundação ali existente, incluindo em alguns trechos a própria </w:t>
      </w:r>
      <w:proofErr w:type="spellStart"/>
      <w:r w:rsidR="00771369" w:rsidRPr="008E509B">
        <w:t>Etr</w:t>
      </w:r>
      <w:proofErr w:type="spellEnd"/>
      <w:r w:rsidR="00771369" w:rsidRPr="008E509B">
        <w:t>.</w:t>
      </w:r>
      <w:r w:rsidR="008E509B">
        <w:t xml:space="preserve"> Ministro Salgado Filho</w:t>
      </w:r>
      <w:r w:rsidR="00771369">
        <w:t>. O fluxo dos detritos ch</w:t>
      </w:r>
      <w:r w:rsidR="00C112BF">
        <w:t xml:space="preserve">egou a formar barragens criando </w:t>
      </w:r>
      <w:r w:rsidR="00771369">
        <w:t>reservatório</w:t>
      </w:r>
      <w:r w:rsidR="00C112BF">
        <w:t>s naturais</w:t>
      </w:r>
      <w:r w:rsidR="00771369">
        <w:t xml:space="preserve"> que</w:t>
      </w:r>
      <w:r w:rsidR="00C112BF">
        <w:t xml:space="preserve"> </w:t>
      </w:r>
      <w:r w:rsidR="00771369">
        <w:t>acabava</w:t>
      </w:r>
      <w:r w:rsidR="00C112BF">
        <w:t>m</w:t>
      </w:r>
      <w:r w:rsidR="00771369">
        <w:t xml:space="preserve"> não resistindo </w:t>
      </w:r>
      <w:r w:rsidR="00C112BF">
        <w:t>às pressões e rompendo de forma abrupta causando, assim, mais estragos a jusante,</w:t>
      </w:r>
      <w:r w:rsidR="00D759BF">
        <w:t xml:space="preserve"> e</w:t>
      </w:r>
      <w:r w:rsidR="00C112BF">
        <w:t xml:space="preserve"> chegando</w:t>
      </w:r>
      <w:r w:rsidR="00D759BF">
        <w:t xml:space="preserve"> sob a</w:t>
      </w:r>
      <w:r w:rsidR="00C112BF">
        <w:t xml:space="preserve"> forma de inundaç</w:t>
      </w:r>
      <w:r w:rsidR="00D759BF">
        <w:t>ão às</w:t>
      </w:r>
      <w:r w:rsidR="00C112BF">
        <w:t xml:space="preserve"> comunidades de Madame Machado, </w:t>
      </w:r>
      <w:proofErr w:type="spellStart"/>
      <w:r w:rsidR="00C112BF">
        <w:t>Etr</w:t>
      </w:r>
      <w:proofErr w:type="spellEnd"/>
      <w:r w:rsidR="00C112BF">
        <w:t xml:space="preserve">. </w:t>
      </w:r>
      <w:proofErr w:type="gramStart"/>
      <w:r w:rsidR="00C112BF">
        <w:t>do</w:t>
      </w:r>
      <w:proofErr w:type="gramEnd"/>
      <w:r w:rsidR="00C112BF">
        <w:t xml:space="preserve"> Gentio, </w:t>
      </w:r>
      <w:proofErr w:type="spellStart"/>
      <w:r w:rsidR="00C112BF">
        <w:t>Etr</w:t>
      </w:r>
      <w:proofErr w:type="spellEnd"/>
      <w:r w:rsidR="00C112BF">
        <w:t xml:space="preserve">. </w:t>
      </w:r>
      <w:proofErr w:type="gramStart"/>
      <w:r w:rsidR="00C112BF">
        <w:t>das</w:t>
      </w:r>
      <w:proofErr w:type="gramEnd"/>
      <w:r w:rsidR="00C112BF">
        <w:t xml:space="preserve"> </w:t>
      </w:r>
      <w:r w:rsidR="00C112BF" w:rsidRPr="007E153C">
        <w:t>Arcas e Benfica ao longo do rio Santo Antônio.</w:t>
      </w:r>
    </w:p>
    <w:p w:rsidR="00C112BF" w:rsidRDefault="00C112BF" w:rsidP="00714045">
      <w:pPr>
        <w:spacing w:before="240" w:after="240" w:line="360" w:lineRule="auto"/>
        <w:jc w:val="both"/>
      </w:pPr>
      <w:r w:rsidRPr="007E153C">
        <w:t>Uma grande e preciosa liç</w:t>
      </w:r>
      <w:r w:rsidR="00504E66" w:rsidRPr="007E153C">
        <w:t>ão pode se extrair da</w:t>
      </w:r>
      <w:r w:rsidRPr="007E153C">
        <w:t xml:space="preserve"> tragédia do Vale do Cuiabá</w:t>
      </w:r>
      <w:r w:rsidR="0051300D" w:rsidRPr="007E153C">
        <w:t>, ou seja, s</w:t>
      </w:r>
      <w:r w:rsidR="008E509B" w:rsidRPr="007E153C">
        <w:t>e forem consultados os registros de ocorrências na Defesa Civil Municipal</w:t>
      </w:r>
      <w:r w:rsidR="00525715" w:rsidRPr="007E153C">
        <w:t xml:space="preserve"> nas últimas décadas</w:t>
      </w:r>
      <w:r w:rsidR="008E509B" w:rsidRPr="007E153C">
        <w:t xml:space="preserve">, </w:t>
      </w:r>
      <w:r w:rsidR="00525715" w:rsidRPr="007E153C">
        <w:t>poucos registros</w:t>
      </w:r>
      <w:r w:rsidR="00B11FA9" w:rsidRPr="007E153C">
        <w:t xml:space="preserve"> seriam encontrados até </w:t>
      </w:r>
      <w:r w:rsidR="008E509B" w:rsidRPr="007E153C">
        <w:t>às chuvas de 2</w:t>
      </w:r>
      <w:r w:rsidR="00B11FA9" w:rsidRPr="007E153C">
        <w:t>008</w:t>
      </w:r>
      <w:r w:rsidR="008E509B" w:rsidRPr="007E153C">
        <w:t>. Entretanto, enxergando-</w:t>
      </w:r>
      <w:r w:rsidR="00E55F58" w:rsidRPr="007E153C">
        <w:t>se</w:t>
      </w:r>
      <w:r w:rsidR="00E55F58">
        <w:t xml:space="preserve"> em detalhe </w:t>
      </w:r>
      <w:r w:rsidR="008E509B">
        <w:t xml:space="preserve">as encostas na região é possível identificar </w:t>
      </w:r>
      <w:r w:rsidR="00E55F58">
        <w:t>diversas condições predisponentes de movimentos de massa de natureza geológica, geomorfológica e ambiental. As encostas</w:t>
      </w:r>
      <w:r w:rsidR="00B11FA9">
        <w:t xml:space="preserve"> nesta região</w:t>
      </w:r>
      <w:r w:rsidR="00E55F58">
        <w:t xml:space="preserve"> são bastante íngremes e a amplitude das montanhas em relação ao nível do fundo do vale é bastante alta. No topo das encostas observa</w:t>
      </w:r>
      <w:r w:rsidR="00B11FA9">
        <w:t>-se</w:t>
      </w:r>
      <w:r w:rsidR="00E55F58">
        <w:t xml:space="preserve"> a ocorrência de solos rasos sobre o embasamento rochoso e</w:t>
      </w:r>
      <w:r w:rsidR="00B11FA9">
        <w:t>, em</w:t>
      </w:r>
      <w:r w:rsidR="00E55F58">
        <w:t xml:space="preserve"> algumas situações</w:t>
      </w:r>
      <w:r w:rsidR="00B11FA9">
        <w:t>,</w:t>
      </w:r>
      <w:r w:rsidR="00E55F58">
        <w:t xml:space="preserve"> a cobertura vegetal com gramíneas </w:t>
      </w:r>
      <w:r w:rsidR="00B11FA9" w:rsidRPr="00B11FA9">
        <w:t>pouco protege</w:t>
      </w:r>
      <w:r w:rsidR="00E55F58">
        <w:t xml:space="preserve"> a capa de solo.</w:t>
      </w:r>
      <w:r w:rsidR="0051300D">
        <w:t xml:space="preserve"> Neste contexto a ação antrópica não se fez presente como agente efetivo preparatório, pois, os principais locais de fontes de escorregamentos são regiões intocadas pelo homem.  Porém</w:t>
      </w:r>
      <w:r w:rsidR="00E55F58">
        <w:t>, a ampla várzea de inundação</w:t>
      </w:r>
      <w:r w:rsidR="00B11FA9">
        <w:t xml:space="preserve"> ao longo do fundo do vale</w:t>
      </w:r>
      <w:r w:rsidR="00E55F58">
        <w:t xml:space="preserve"> denota</w:t>
      </w:r>
      <w:r w:rsidR="005E5B90">
        <w:t>, de forma inquestionável,</w:t>
      </w:r>
      <w:r w:rsidR="00E55F58">
        <w:t xml:space="preserve"> eventos pretéritos de inundações com grande deposição de sedimentos ao longo do Vale do Rio Cuiabá.</w:t>
      </w:r>
      <w:r w:rsidR="0051300D">
        <w:t xml:space="preserve"> </w:t>
      </w:r>
    </w:p>
    <w:p w:rsidR="007E153C" w:rsidRDefault="007E153C" w:rsidP="00714045">
      <w:pPr>
        <w:spacing w:before="240" w:after="240" w:line="360" w:lineRule="auto"/>
        <w:jc w:val="both"/>
      </w:pPr>
      <w:r>
        <w:t xml:space="preserve">Enfim, uma abordagem metodológica, para a Avaliação de Risco, que parta, precipuamente, do registro de ocorrências pretéritas pode deixar que viessem a </w:t>
      </w:r>
      <w:proofErr w:type="gramStart"/>
      <w:r>
        <w:t>ser</w:t>
      </w:r>
      <w:proofErr w:type="gramEnd"/>
      <w:r>
        <w:t xml:space="preserve"> avaliadas diversas regiões com características análogas à situação do Vale do Cuiabá. Neste sentido, propõe-</w:t>
      </w:r>
      <w:r w:rsidR="00D759BF">
        <w:t>se uma</w:t>
      </w:r>
      <w:r>
        <w:t xml:space="preserve"> metodologia que conjugue um trabalho preliminar de </w:t>
      </w:r>
      <w:r w:rsidR="00D759BF">
        <w:t xml:space="preserve">integração temática de mapas de estado natural de atributos, tais como: declividade, geologia e geomorfologia, drenagem natural, vegetação, ou seja, um conjunto de agentes predisponentes que tornam uma região mais ou menos suscetível (perigosa) para a ocorrência de movimentos de massa.  </w:t>
      </w:r>
    </w:p>
    <w:p w:rsidR="00525715" w:rsidRDefault="00496268" w:rsidP="00714045">
      <w:pPr>
        <w:spacing w:before="240" w:after="240" w:line="360" w:lineRule="auto"/>
        <w:jc w:val="both"/>
      </w:pPr>
      <w:r>
        <w:lastRenderedPageBreak/>
        <w:t>O</w:t>
      </w:r>
      <w:r w:rsidR="005E5B90">
        <w:t xml:space="preserve"> Vale do Cuiabá é uma região de Itaipava onde a ocupação</w:t>
      </w:r>
      <w:r>
        <w:t>, apesar de remontar o início do século XX, ainda</w:t>
      </w:r>
      <w:r w:rsidR="005E5B90">
        <w:t xml:space="preserve"> é bastan</w:t>
      </w:r>
      <w:r>
        <w:t xml:space="preserve">te esparsa, constituída por fazendas e sítios e alguns condomínios de alto padrão. A população mais pobre e, até mesmo a classe média baixa, constituída principalmente por prestadores de serviço, ocupa a faixa marginal ao longo do rio Cuiabá e, consequentemente, </w:t>
      </w:r>
      <w:r w:rsidR="00A5159C">
        <w:t>será</w:t>
      </w:r>
      <w:r>
        <w:t xml:space="preserve"> a mais afetada pelo evento catastrófico. </w:t>
      </w:r>
    </w:p>
    <w:p w:rsidR="005E5B90" w:rsidRDefault="00496268" w:rsidP="00714045">
      <w:pPr>
        <w:spacing w:before="240" w:after="240" w:line="360" w:lineRule="auto"/>
        <w:jc w:val="both"/>
      </w:pPr>
      <w:r>
        <w:t>Neste contexto, a terra é muito especulada, principalmente pela proximidade do centro de Itaipava, portanto, consti</w:t>
      </w:r>
      <w:r w:rsidR="002D3CC7">
        <w:t>tui-se em territórios</w:t>
      </w:r>
      <w:r>
        <w:t xml:space="preserve"> de reserva para futuros empreendimentos imobiliários. </w:t>
      </w:r>
    </w:p>
    <w:p w:rsidR="00A70E5F" w:rsidRDefault="00496268" w:rsidP="00714045">
      <w:pPr>
        <w:spacing w:before="240" w:after="240" w:line="360" w:lineRule="auto"/>
        <w:jc w:val="both"/>
      </w:pPr>
      <w:r>
        <w:t xml:space="preserve">O Plano Diretor de Petrópolis aponta os Distritos, principalmente o 3º (Itaipava), o 4º (Pedro do Rio) e o 5º (Posse) com áreas para abrigar o crescimento </w:t>
      </w:r>
      <w:r w:rsidR="004078A6">
        <w:t xml:space="preserve">populacional </w:t>
      </w:r>
      <w:r>
        <w:t>da cidade</w:t>
      </w:r>
      <w:r w:rsidR="004078A6">
        <w:t>. Neste sentido, a ampliação do PMRR, através da elaboração, principalmente, do Mapa de Suscetibilidade</w:t>
      </w:r>
      <w:r w:rsidR="00D759BF">
        <w:t xml:space="preserve"> (Perigo)</w:t>
      </w:r>
      <w:r w:rsidR="004078A6">
        <w:t xml:space="preserve"> de Movimentos de Massa, ganha extrema importância, uma vez que com o emprego desta ferramenta de Planejamento Urbano é possível indicar as áreas seguras para o crescimento imobiliário do Município e, desta forma, mantendo-se esterilizadas para a ampliação da mancha urbana a</w:t>
      </w:r>
      <w:r w:rsidR="00D759BF">
        <w:t>s áreas perigosas.</w:t>
      </w:r>
    </w:p>
    <w:p w:rsidR="002D3CC7" w:rsidRPr="00A70E5F" w:rsidRDefault="00A70E5F" w:rsidP="006E26C4">
      <w:pPr>
        <w:pStyle w:val="Ttulo1"/>
        <w:numPr>
          <w:ilvl w:val="0"/>
          <w:numId w:val="7"/>
        </w:numPr>
        <w:rPr>
          <w:b w:val="0"/>
        </w:rPr>
      </w:pPr>
      <w:r>
        <w:br w:type="page"/>
      </w:r>
      <w:bookmarkStart w:id="35" w:name="_Toc361381874"/>
      <w:r w:rsidR="003411F4" w:rsidRPr="00A70E5F">
        <w:rPr>
          <w:color w:val="C00000"/>
          <w:sz w:val="28"/>
          <w:szCs w:val="28"/>
        </w:rPr>
        <w:lastRenderedPageBreak/>
        <w:t>DETALHAMENTO DA METODOLOGIA PARA O PMRR.</w:t>
      </w:r>
      <w:bookmarkEnd w:id="35"/>
    </w:p>
    <w:p w:rsidR="002D3CC7" w:rsidRPr="002D3CC7" w:rsidRDefault="002D3CC7" w:rsidP="002D3CC7">
      <w:pPr>
        <w:spacing w:before="240" w:after="240" w:line="360" w:lineRule="auto"/>
        <w:jc w:val="both"/>
        <w:rPr>
          <w:b/>
        </w:rPr>
      </w:pPr>
      <w:r>
        <w:t xml:space="preserve">Conforme o quadro </w:t>
      </w:r>
      <w:proofErr w:type="gramStart"/>
      <w:r>
        <w:t>1</w:t>
      </w:r>
      <w:proofErr w:type="gramEnd"/>
      <w:r>
        <w:t xml:space="preserve">, anteriormente apresentado, o PMRR para os </w:t>
      </w:r>
      <w:r w:rsidRPr="002D3CC7">
        <w:rPr>
          <w:b/>
        </w:rPr>
        <w:t>2</w:t>
      </w:r>
      <w:r w:rsidRPr="002D3CC7">
        <w:rPr>
          <w:b/>
          <w:vertAlign w:val="superscript"/>
        </w:rPr>
        <w:t>o</w:t>
      </w:r>
      <w:r w:rsidRPr="002D3CC7">
        <w:rPr>
          <w:b/>
        </w:rPr>
        <w:t>, 3</w:t>
      </w:r>
      <w:r w:rsidRPr="002D3CC7">
        <w:rPr>
          <w:b/>
          <w:vertAlign w:val="superscript"/>
        </w:rPr>
        <w:t>o</w:t>
      </w:r>
      <w:r w:rsidRPr="002D3CC7">
        <w:rPr>
          <w:b/>
        </w:rPr>
        <w:t>, 4</w:t>
      </w:r>
      <w:r w:rsidRPr="002D3CC7">
        <w:rPr>
          <w:b/>
          <w:vertAlign w:val="superscript"/>
        </w:rPr>
        <w:t>o</w:t>
      </w:r>
      <w:r w:rsidRPr="002D3CC7">
        <w:rPr>
          <w:b/>
        </w:rPr>
        <w:t xml:space="preserve"> e 5</w:t>
      </w:r>
      <w:r w:rsidRPr="002D3CC7">
        <w:rPr>
          <w:b/>
          <w:vertAlign w:val="superscript"/>
        </w:rPr>
        <w:t>o</w:t>
      </w:r>
      <w:r w:rsidRPr="002D3CC7">
        <w:rPr>
          <w:b/>
        </w:rPr>
        <w:t xml:space="preserve"> Distritos de Petr</w:t>
      </w:r>
      <w:r>
        <w:rPr>
          <w:b/>
        </w:rPr>
        <w:t>ópolis, compreenderá 7(sete) etapas, a começar pela presente que consiste no detalhamento propriamente dito da metodologia que vai ser empregada. Na</w:t>
      </w:r>
      <w:r w:rsidR="003B6A9D">
        <w:rPr>
          <w:b/>
        </w:rPr>
        <w:t xml:space="preserve"> sequencia ser</w:t>
      </w:r>
      <w:r w:rsidR="00A9290A">
        <w:rPr>
          <w:b/>
        </w:rPr>
        <w:t xml:space="preserve">á apresentada o detalhamento desta </w:t>
      </w:r>
      <w:r w:rsidR="003B6A9D">
        <w:rPr>
          <w:b/>
        </w:rPr>
        <w:t>metodologia</w:t>
      </w:r>
      <w:r w:rsidR="00A9290A">
        <w:rPr>
          <w:b/>
        </w:rPr>
        <w:t>.</w:t>
      </w:r>
    </w:p>
    <w:p w:rsidR="00A9290A" w:rsidRPr="00FE664D" w:rsidRDefault="00A9290A" w:rsidP="00A70E5F">
      <w:pPr>
        <w:pStyle w:val="Ttulo2"/>
        <w:rPr>
          <w:color w:val="C00000"/>
          <w:lang w:val="pt-BR"/>
        </w:rPr>
      </w:pPr>
      <w:bookmarkStart w:id="36" w:name="_Toc361381875"/>
      <w:proofErr w:type="gramStart"/>
      <w:r w:rsidRPr="00FE664D">
        <w:rPr>
          <w:color w:val="C00000"/>
          <w:lang w:val="pt-BR"/>
        </w:rPr>
        <w:t xml:space="preserve">4.1 </w:t>
      </w:r>
      <w:r w:rsidR="00FE664D">
        <w:rPr>
          <w:color w:val="C00000"/>
          <w:lang w:val="pt-BR"/>
        </w:rPr>
        <w:t>Detalhamento</w:t>
      </w:r>
      <w:proofErr w:type="gramEnd"/>
      <w:r w:rsidR="00FE664D">
        <w:rPr>
          <w:color w:val="C00000"/>
          <w:lang w:val="pt-BR"/>
        </w:rPr>
        <w:t xml:space="preserve"> da 2ª</w:t>
      </w:r>
      <w:r w:rsidR="00D55B17" w:rsidRPr="00FE664D">
        <w:rPr>
          <w:color w:val="C00000"/>
          <w:lang w:val="pt-BR"/>
        </w:rPr>
        <w:t xml:space="preserve"> e</w:t>
      </w:r>
      <w:r w:rsidRPr="00FE664D">
        <w:rPr>
          <w:color w:val="C00000"/>
          <w:lang w:val="pt-BR"/>
        </w:rPr>
        <w:t xml:space="preserve">tapa </w:t>
      </w:r>
      <w:r w:rsidR="00431389">
        <w:rPr>
          <w:color w:val="C00000"/>
          <w:lang w:val="pt-BR"/>
        </w:rPr>
        <w:t>- Mapas de Estado Natural</w:t>
      </w:r>
      <w:bookmarkEnd w:id="36"/>
    </w:p>
    <w:p w:rsidR="00FE664D" w:rsidRDefault="002259C8" w:rsidP="00FE664D">
      <w:pPr>
        <w:spacing w:before="240" w:after="240" w:line="360" w:lineRule="auto"/>
        <w:jc w:val="both"/>
      </w:pPr>
      <w:r w:rsidRPr="003411F4">
        <w:t xml:space="preserve">Nesta etapa serão realizados trabalhos de campo e escritório visando </w:t>
      </w:r>
      <w:proofErr w:type="gramStart"/>
      <w:r w:rsidRPr="003411F4">
        <w:t>a</w:t>
      </w:r>
      <w:proofErr w:type="gramEnd"/>
      <w:r w:rsidRPr="003411F4">
        <w:t xml:space="preserve"> elaboração dos Mapas de Estado Natural para o 2</w:t>
      </w:r>
      <w:r w:rsidRPr="003411F4">
        <w:rPr>
          <w:vertAlign w:val="superscript"/>
        </w:rPr>
        <w:t>o</w:t>
      </w:r>
      <w:r w:rsidRPr="003411F4">
        <w:t>, 3</w:t>
      </w:r>
      <w:r w:rsidRPr="003411F4">
        <w:rPr>
          <w:vertAlign w:val="superscript"/>
        </w:rPr>
        <w:t>o</w:t>
      </w:r>
      <w:r w:rsidRPr="003411F4">
        <w:t>, 4</w:t>
      </w:r>
      <w:r w:rsidRPr="003411F4">
        <w:rPr>
          <w:vertAlign w:val="superscript"/>
        </w:rPr>
        <w:t>o</w:t>
      </w:r>
      <w:r w:rsidRPr="003411F4">
        <w:t xml:space="preserve"> e 5</w:t>
      </w:r>
      <w:r w:rsidRPr="003411F4">
        <w:rPr>
          <w:vertAlign w:val="superscript"/>
        </w:rPr>
        <w:t>o</w:t>
      </w:r>
      <w:r w:rsidRPr="003411F4">
        <w:t xml:space="preserve"> Distritos</w:t>
      </w:r>
      <w:r w:rsidR="003411F4" w:rsidRPr="003411F4">
        <w:t xml:space="preserve"> e </w:t>
      </w:r>
      <w:r w:rsidR="006A144D" w:rsidRPr="006A144D">
        <w:t>Revisão do Plano de Redução de Risco do 1</w:t>
      </w:r>
      <w:r w:rsidR="006A144D" w:rsidRPr="006A144D">
        <w:rPr>
          <w:vertAlign w:val="superscript"/>
        </w:rPr>
        <w:t>o</w:t>
      </w:r>
      <w:r w:rsidR="006A144D" w:rsidRPr="006A144D">
        <w:t xml:space="preserve"> Distrito.</w:t>
      </w:r>
    </w:p>
    <w:p w:rsidR="00A9290A" w:rsidRPr="00FE664D" w:rsidRDefault="00A9290A" w:rsidP="00FE664D">
      <w:pPr>
        <w:pStyle w:val="Ttulo3"/>
        <w:rPr>
          <w:color w:val="C00000"/>
          <w:sz w:val="24"/>
        </w:rPr>
      </w:pPr>
      <w:bookmarkStart w:id="37" w:name="_Toc361381876"/>
      <w:r w:rsidRPr="00FE664D">
        <w:rPr>
          <w:color w:val="C00000"/>
          <w:sz w:val="24"/>
        </w:rPr>
        <w:t>4.1.1 Elaboração de Mapas de Estado Natural para o 2</w:t>
      </w:r>
      <w:r w:rsidRPr="00FE664D">
        <w:rPr>
          <w:color w:val="C00000"/>
          <w:sz w:val="24"/>
          <w:vertAlign w:val="superscript"/>
        </w:rPr>
        <w:t>o</w:t>
      </w:r>
      <w:r w:rsidRPr="00FE664D">
        <w:rPr>
          <w:color w:val="C00000"/>
          <w:sz w:val="24"/>
        </w:rPr>
        <w:t>, 3</w:t>
      </w:r>
      <w:r w:rsidRPr="00FE664D">
        <w:rPr>
          <w:color w:val="C00000"/>
          <w:sz w:val="24"/>
          <w:vertAlign w:val="superscript"/>
        </w:rPr>
        <w:t>o</w:t>
      </w:r>
      <w:r w:rsidRPr="00FE664D">
        <w:rPr>
          <w:color w:val="C00000"/>
          <w:sz w:val="24"/>
        </w:rPr>
        <w:t>, 4</w:t>
      </w:r>
      <w:r w:rsidRPr="00FE664D">
        <w:rPr>
          <w:color w:val="C00000"/>
          <w:sz w:val="24"/>
          <w:vertAlign w:val="superscript"/>
        </w:rPr>
        <w:t>o</w:t>
      </w:r>
      <w:r w:rsidRPr="00FE664D">
        <w:rPr>
          <w:color w:val="C00000"/>
          <w:sz w:val="24"/>
        </w:rPr>
        <w:t xml:space="preserve"> e 5</w:t>
      </w:r>
      <w:r w:rsidRPr="00FE664D">
        <w:rPr>
          <w:color w:val="C00000"/>
          <w:sz w:val="24"/>
          <w:vertAlign w:val="superscript"/>
        </w:rPr>
        <w:t>o</w:t>
      </w:r>
      <w:r w:rsidRPr="00FE664D">
        <w:rPr>
          <w:color w:val="C00000"/>
          <w:sz w:val="24"/>
        </w:rPr>
        <w:t xml:space="preserve"> Distritos</w:t>
      </w:r>
      <w:bookmarkEnd w:id="37"/>
    </w:p>
    <w:p w:rsidR="002259C8" w:rsidRDefault="002259C8" w:rsidP="002259C8">
      <w:pPr>
        <w:spacing w:before="240" w:after="240" w:line="360" w:lineRule="auto"/>
        <w:jc w:val="both"/>
      </w:pPr>
      <w:r>
        <w:t xml:space="preserve">Os Mapas de Risco constituem um instrumento importantíssimo para o </w:t>
      </w:r>
      <w:r>
        <w:rPr>
          <w:b/>
          <w:bCs/>
        </w:rPr>
        <w:t>planejamento</w:t>
      </w:r>
      <w:r>
        <w:t xml:space="preserve"> e </w:t>
      </w:r>
      <w:r>
        <w:rPr>
          <w:b/>
          <w:bCs/>
        </w:rPr>
        <w:t>controle</w:t>
      </w:r>
      <w:r>
        <w:t xml:space="preserve"> do uso e ocupação do solo e, </w:t>
      </w:r>
      <w:r>
        <w:rPr>
          <w:b/>
          <w:bCs/>
        </w:rPr>
        <w:t>atividades</w:t>
      </w:r>
      <w:r>
        <w:t xml:space="preserve"> essencialmente </w:t>
      </w:r>
      <w:r>
        <w:rPr>
          <w:b/>
          <w:bCs/>
        </w:rPr>
        <w:t>preventivas</w:t>
      </w:r>
      <w:r>
        <w:t>. Estas cartas, por traduzirem o Risco no momento presente em que são elaboradas, assim, funcionam como auditorias periódicas de risco, instrumento capaz de aferir a evolução do risco em uma dada área.</w:t>
      </w:r>
    </w:p>
    <w:p w:rsidR="002259C8" w:rsidRDefault="002259C8" w:rsidP="002259C8">
      <w:pPr>
        <w:spacing w:before="240" w:after="240" w:line="360" w:lineRule="auto"/>
        <w:jc w:val="both"/>
      </w:pPr>
      <w:r>
        <w:t xml:space="preserve">Para a elaboração do mapa de Risco serão desenvolvidos ou aproveitados, a partir de trabalhos já realizados, mapas temáticos. Os </w:t>
      </w:r>
      <w:r w:rsidRPr="003B21D7">
        <w:rPr>
          <w:b/>
        </w:rPr>
        <w:t>mapas de declividade</w:t>
      </w:r>
      <w:r>
        <w:t xml:space="preserve">, a partir da base topográfica disponível na PMP; um mapa de </w:t>
      </w:r>
      <w:r>
        <w:rPr>
          <w:b/>
        </w:rPr>
        <w:t xml:space="preserve">domínios </w:t>
      </w:r>
      <w:proofErr w:type="spellStart"/>
      <w:proofErr w:type="gramStart"/>
      <w:r>
        <w:rPr>
          <w:b/>
        </w:rPr>
        <w:t>geológicos</w:t>
      </w:r>
      <w:r w:rsidRPr="00E20C2F">
        <w:rPr>
          <w:b/>
        </w:rPr>
        <w:t>-geotécnicos</w:t>
      </w:r>
      <w:proofErr w:type="spellEnd"/>
      <w:proofErr w:type="gramEnd"/>
      <w:r>
        <w:rPr>
          <w:b/>
        </w:rPr>
        <w:t xml:space="preserve"> </w:t>
      </w:r>
      <w:r>
        <w:t xml:space="preserve">realizado com base em trabalho de campo e consulta a documentos existentes; mapa de </w:t>
      </w:r>
      <w:proofErr w:type="spellStart"/>
      <w:r w:rsidRPr="00E20C2F">
        <w:rPr>
          <w:b/>
        </w:rPr>
        <w:t>freqüência</w:t>
      </w:r>
      <w:proofErr w:type="spellEnd"/>
      <w:r w:rsidRPr="00E20C2F">
        <w:rPr>
          <w:b/>
        </w:rPr>
        <w:t xml:space="preserve"> de acidente por </w:t>
      </w:r>
      <w:r>
        <w:rPr>
          <w:b/>
        </w:rPr>
        <w:t xml:space="preserve">região, </w:t>
      </w:r>
      <w:r w:rsidRPr="0014394B">
        <w:t>elaborado com base no Inventário de Acidentes e Situações de Risco</w:t>
      </w:r>
      <w:r>
        <w:t xml:space="preserve">. Os </w:t>
      </w:r>
      <w:r w:rsidRPr="00841F6F">
        <w:rPr>
          <w:b/>
        </w:rPr>
        <w:t>mapas de vegetação</w:t>
      </w:r>
      <w:r>
        <w:t xml:space="preserve"> e </w:t>
      </w:r>
      <w:r w:rsidRPr="0014394B">
        <w:rPr>
          <w:b/>
        </w:rPr>
        <w:t>mapa de padrões construtivos</w:t>
      </w:r>
      <w:r>
        <w:t xml:space="preserve"> foram aproveitados do trabalho de mapeamento realizado pela APA-Petrópolis (IBAMA). </w:t>
      </w:r>
    </w:p>
    <w:p w:rsidR="002259C8" w:rsidRPr="006F7FB8" w:rsidRDefault="002259C8" w:rsidP="002259C8">
      <w:pPr>
        <w:spacing w:before="240" w:after="240" w:line="360" w:lineRule="auto"/>
        <w:jc w:val="both"/>
        <w:rPr>
          <w:bCs/>
        </w:rPr>
      </w:pPr>
      <w:r w:rsidRPr="006F7FB8">
        <w:t>O</w:t>
      </w:r>
      <w:r w:rsidRPr="006F7FB8">
        <w:rPr>
          <w:bCs/>
        </w:rPr>
        <w:t xml:space="preserve"> Mapeamento de Risco tem como objetivo principal localizar áreas suscetíveis a movimentos de massa, enchentes e inundações, bem como estabelecer áreas potenciais de depósito (a jusante) e identificar e quantificar as possíveis consequências nestas áreas, associando assim, de forma quantitativa, estas duas variáveis, e expressando o Risco através de um valor ou de uma expressão do grau de risco.</w:t>
      </w:r>
    </w:p>
    <w:p w:rsidR="002259C8" w:rsidRDefault="002259C8" w:rsidP="002259C8">
      <w:pPr>
        <w:spacing w:before="240" w:after="240" w:line="360" w:lineRule="auto"/>
        <w:jc w:val="both"/>
      </w:pPr>
      <w:r>
        <w:t xml:space="preserve">O objetivo acima excluiria as áreas ainda não ocupadas, porém com grande potencial de acidentes, pois apresentariam risco nulo ou seriam classificadas com grau de risco baixo, entretanto estas áreas devem ser classificadas como </w:t>
      </w:r>
      <w:r>
        <w:rPr>
          <w:b/>
          <w:bCs/>
        </w:rPr>
        <w:t xml:space="preserve">áreas com situações de </w:t>
      </w:r>
      <w:r>
        <w:rPr>
          <w:b/>
          <w:bCs/>
        </w:rPr>
        <w:lastRenderedPageBreak/>
        <w:t xml:space="preserve">risco potencial, </w:t>
      </w:r>
      <w:r>
        <w:rPr>
          <w:bCs/>
        </w:rPr>
        <w:t>conforme preconizado no Plano de Trabalho elaborado pela Secretaria de Planejamento e Desenvolvimento Econômico</w:t>
      </w:r>
      <w:r>
        <w:t>.</w:t>
      </w:r>
    </w:p>
    <w:p w:rsidR="002259C8" w:rsidRDefault="002259C8" w:rsidP="002259C8">
      <w:pPr>
        <w:pStyle w:val="Corpodetexto"/>
        <w:spacing w:before="240" w:after="240" w:line="360" w:lineRule="auto"/>
        <w:rPr>
          <w:lang w:val="pt-PT"/>
        </w:rPr>
      </w:pPr>
      <w:r>
        <w:rPr>
          <w:lang w:val="pt-PT"/>
        </w:rPr>
        <w:t xml:space="preserve">A metodologia proposta a seguir para o Mapeamento de Risco de Movimentos de Massa para o Município de Petrópolis </w:t>
      </w:r>
      <w:r w:rsidR="00A5159C">
        <w:rPr>
          <w:lang w:val="pt-PT"/>
        </w:rPr>
        <w:t>será</w:t>
      </w:r>
      <w:r>
        <w:rPr>
          <w:lang w:val="pt-PT"/>
        </w:rPr>
        <w:t xml:space="preserve"> baseada em amplo estudo da bibliografia concernente ao assunto e da experiência dos técnicos da Prefeitura de Petrópolis com os mapeamentos realizados pelo Instituto de Pesquisas Tecnológicas do Estado de São Paulo (IPT, 1990) e do mapeamento da APA, realizado para </w:t>
      </w:r>
      <w:r w:rsidRPr="00C93572">
        <w:rPr>
          <w:color w:val="000000"/>
          <w:lang w:val="pt-PT"/>
        </w:rPr>
        <w:t>o</w:t>
      </w:r>
      <w:r>
        <w:rPr>
          <w:color w:val="FF6600"/>
          <w:lang w:val="pt-PT"/>
        </w:rPr>
        <w:t xml:space="preserve"> </w:t>
      </w:r>
      <w:r w:rsidRPr="00DD163A">
        <w:rPr>
          <w:lang w:val="pt-PT"/>
        </w:rPr>
        <w:t>IBAMA (E</w:t>
      </w:r>
      <w:r>
        <w:rPr>
          <w:lang w:val="pt-PT"/>
        </w:rPr>
        <w:t>COTEMA</w:t>
      </w:r>
      <w:r w:rsidRPr="00DD163A">
        <w:rPr>
          <w:lang w:val="pt-PT"/>
        </w:rPr>
        <w:t xml:space="preserve">, </w:t>
      </w:r>
      <w:r>
        <w:rPr>
          <w:lang w:val="pt-PT"/>
        </w:rPr>
        <w:t>2001</w:t>
      </w:r>
      <w:r w:rsidRPr="00DD163A">
        <w:rPr>
          <w:lang w:val="pt-PT"/>
        </w:rPr>
        <w:t>).</w:t>
      </w:r>
    </w:p>
    <w:p w:rsidR="002259C8" w:rsidRDefault="002259C8" w:rsidP="002259C8">
      <w:pPr>
        <w:pStyle w:val="Corpodetexto"/>
        <w:spacing w:before="240" w:after="240" w:line="360" w:lineRule="auto"/>
        <w:rPr>
          <w:lang w:val="pt-PT"/>
        </w:rPr>
      </w:pPr>
      <w:r>
        <w:rPr>
          <w:lang w:val="pt-PT"/>
        </w:rPr>
        <w:t xml:space="preserve">Esta metodologia prevê a realização de 3 (três) etapas de ensaios com mapas temáticos ordem abaixo, ver figura </w:t>
      </w:r>
      <w:r w:rsidR="00E8578E">
        <w:rPr>
          <w:lang w:val="pt-PT"/>
        </w:rPr>
        <w:t>3</w:t>
      </w:r>
      <w:r>
        <w:rPr>
          <w:lang w:val="pt-PT"/>
        </w:rPr>
        <w:t>.1:</w:t>
      </w:r>
    </w:p>
    <w:p w:rsidR="002259C8" w:rsidRDefault="002259C8" w:rsidP="002259C8">
      <w:pPr>
        <w:pStyle w:val="Corpodetexto"/>
        <w:spacing w:before="240" w:after="240" w:line="360" w:lineRule="auto"/>
        <w:rPr>
          <w:b/>
          <w:lang w:val="pt-PT"/>
        </w:rPr>
      </w:pPr>
      <w:r w:rsidRPr="0017203B">
        <w:rPr>
          <w:b/>
          <w:lang w:val="pt-PT"/>
        </w:rPr>
        <w:t xml:space="preserve">ETAPA </w:t>
      </w:r>
      <w:r>
        <w:rPr>
          <w:b/>
          <w:lang w:val="pt-PT"/>
        </w:rPr>
        <w:t>I</w:t>
      </w:r>
      <w:r>
        <w:rPr>
          <w:lang w:val="pt-PT"/>
        </w:rPr>
        <w:t xml:space="preserve">: Compilação, geo-referenciamentosde de dados e geração dos mapas temáticos: </w:t>
      </w:r>
      <w:r w:rsidRPr="00AD6F13">
        <w:rPr>
          <w:b/>
          <w:lang w:val="pt-PT"/>
        </w:rPr>
        <w:t>regiões</w:t>
      </w:r>
      <w:r>
        <w:rPr>
          <w:b/>
          <w:lang w:val="pt-PT"/>
        </w:rPr>
        <w:t xml:space="preserve"> (probabilidade inicial anual de acidentes </w:t>
      </w:r>
      <w:r w:rsidRPr="0017203B">
        <w:rPr>
          <w:b/>
          <w:lang w:val="pt-PT"/>
        </w:rPr>
        <w:t xml:space="preserve">por </w:t>
      </w:r>
      <w:r>
        <w:rPr>
          <w:b/>
          <w:lang w:val="pt-PT"/>
        </w:rPr>
        <w:t>região)</w:t>
      </w:r>
      <w:r>
        <w:rPr>
          <w:lang w:val="pt-PT"/>
        </w:rPr>
        <w:t xml:space="preserve">; </w:t>
      </w:r>
      <w:r w:rsidRPr="000006D3">
        <w:rPr>
          <w:b/>
          <w:lang w:val="pt-PT"/>
        </w:rPr>
        <w:t>declividade</w:t>
      </w:r>
      <w:r>
        <w:rPr>
          <w:b/>
          <w:lang w:val="pt-PT"/>
        </w:rPr>
        <w:t>; vegetação;</w:t>
      </w:r>
      <w:r w:rsidRPr="0017203B">
        <w:rPr>
          <w:b/>
          <w:lang w:val="pt-PT"/>
        </w:rPr>
        <w:t xml:space="preserve"> </w:t>
      </w:r>
      <w:r>
        <w:rPr>
          <w:b/>
          <w:lang w:val="pt-PT"/>
        </w:rPr>
        <w:t>domínios geológicos e drenagem natural.</w:t>
      </w:r>
    </w:p>
    <w:p w:rsidR="002259C8" w:rsidRDefault="002259C8" w:rsidP="002259C8">
      <w:pPr>
        <w:pStyle w:val="Corpodetexto"/>
        <w:spacing w:before="240" w:after="240" w:line="360" w:lineRule="auto"/>
        <w:rPr>
          <w:b/>
          <w:lang w:val="pt-PT"/>
        </w:rPr>
      </w:pPr>
      <w:r>
        <w:rPr>
          <w:b/>
          <w:lang w:val="pt-PT"/>
        </w:rPr>
        <w:t xml:space="preserve">ETAPA </w:t>
      </w:r>
      <w:r w:rsidRPr="00841029">
        <w:rPr>
          <w:b/>
          <w:lang w:val="pt-PT"/>
        </w:rPr>
        <w:t>II</w:t>
      </w:r>
      <w:r>
        <w:rPr>
          <w:lang w:val="pt-PT"/>
        </w:rPr>
        <w:t xml:space="preserve">: Geração por integração temática dos mapas de estado natural gerando o </w:t>
      </w:r>
      <w:r w:rsidRPr="006C64BE">
        <w:rPr>
          <w:b/>
          <w:lang w:val="pt-PT"/>
        </w:rPr>
        <w:t xml:space="preserve">Mapa  </w:t>
      </w:r>
      <w:r>
        <w:rPr>
          <w:b/>
          <w:lang w:val="pt-PT"/>
        </w:rPr>
        <w:t xml:space="preserve">de Suscetibilidade (Perigo) de Escorregamentos, através de algorítimo da Teoria Bayesiana. </w:t>
      </w:r>
    </w:p>
    <w:p w:rsidR="003411F4" w:rsidRDefault="002259C8" w:rsidP="00E8578E">
      <w:pPr>
        <w:pStyle w:val="Corpodetexto"/>
        <w:spacing w:before="240" w:after="240" w:line="360" w:lineRule="auto"/>
        <w:rPr>
          <w:lang w:val="pt-PT"/>
        </w:rPr>
      </w:pPr>
      <w:r w:rsidRPr="00841029">
        <w:rPr>
          <w:b/>
          <w:lang w:val="pt-PT"/>
        </w:rPr>
        <w:t>ETAPA III:</w:t>
      </w:r>
      <w:r>
        <w:rPr>
          <w:lang w:val="pt-PT"/>
        </w:rPr>
        <w:t xml:space="preserve"> Compreende a integração do Mapa de Suscetibilidade com o Mapa d</w:t>
      </w:r>
      <w:r>
        <w:rPr>
          <w:b/>
          <w:lang w:val="pt-PT"/>
        </w:rPr>
        <w:t xml:space="preserve">e Padrões Construtivos (vulnerabilidade das construções) e informação de vulnerabilidade temporal </w:t>
      </w:r>
      <w:r w:rsidRPr="002A3B87">
        <w:rPr>
          <w:lang w:val="pt-PT"/>
        </w:rPr>
        <w:t>para</w:t>
      </w:r>
      <w:r>
        <w:rPr>
          <w:lang w:val="pt-PT"/>
        </w:rPr>
        <w:t>, assim,</w:t>
      </w:r>
      <w:r w:rsidRPr="002A3B87">
        <w:rPr>
          <w:lang w:val="pt-PT"/>
        </w:rPr>
        <w:t xml:space="preserve"> a</w:t>
      </w:r>
      <w:r w:rsidRPr="0017203B">
        <w:rPr>
          <w:b/>
          <w:lang w:val="pt-PT"/>
        </w:rPr>
        <w:t xml:space="preserve"> </w:t>
      </w:r>
      <w:r>
        <w:rPr>
          <w:b/>
          <w:lang w:val="pt-PT"/>
        </w:rPr>
        <w:t>g</w:t>
      </w:r>
      <w:r>
        <w:rPr>
          <w:lang w:val="pt-PT"/>
        </w:rPr>
        <w:t>erar o</w:t>
      </w:r>
      <w:r w:rsidRPr="00AD6F13">
        <w:rPr>
          <w:lang w:val="pt-PT"/>
        </w:rPr>
        <w:t xml:space="preserve"> Mapa Quantitativo de Risco</w:t>
      </w:r>
      <w:r>
        <w:rPr>
          <w:lang w:val="pt-PT"/>
        </w:rPr>
        <w:t xml:space="preserve"> Individual Anual</w:t>
      </w:r>
      <w:r w:rsidRPr="00AD6F13">
        <w:rPr>
          <w:lang w:val="pt-PT"/>
        </w:rPr>
        <w:t>.</w:t>
      </w:r>
    </w:p>
    <w:p w:rsidR="00E8578E" w:rsidRDefault="00E8578E" w:rsidP="00E8578E">
      <w:pPr>
        <w:pStyle w:val="Corpodetexto"/>
        <w:spacing w:before="240" w:after="240" w:line="360" w:lineRule="auto"/>
        <w:rPr>
          <w:lang w:val="pt-PT"/>
        </w:rPr>
      </w:pPr>
    </w:p>
    <w:p w:rsidR="00600C42" w:rsidRDefault="00600C42" w:rsidP="002259C8">
      <w:pPr>
        <w:pStyle w:val="Corpodetexto"/>
        <w:spacing w:line="360" w:lineRule="auto"/>
        <w:rPr>
          <w:lang w:val="pt-PT"/>
        </w:rPr>
        <w:sectPr w:rsidR="00600C42" w:rsidSect="008F34A7">
          <w:pgSz w:w="11907" w:h="16840" w:code="9"/>
          <w:pgMar w:top="1438" w:right="1701" w:bottom="1140" w:left="1701" w:header="720" w:footer="720" w:gutter="0"/>
          <w:paperSrc w:first="7" w:other="7"/>
          <w:cols w:space="720"/>
          <w:docGrid w:linePitch="326"/>
        </w:sectPr>
      </w:pPr>
    </w:p>
    <w:p w:rsidR="00600C42" w:rsidRDefault="00600C42" w:rsidP="002259C8">
      <w:pPr>
        <w:pStyle w:val="Corpodetexto"/>
        <w:spacing w:line="360" w:lineRule="auto"/>
        <w:rPr>
          <w:lang w:val="pt-PT"/>
        </w:rPr>
      </w:pPr>
      <w:r w:rsidRPr="00600C42">
        <w:rPr>
          <w:noProof/>
        </w:rPr>
        <w:lastRenderedPageBreak/>
        <w:drawing>
          <wp:inline distT="0" distB="0" distL="0" distR="0">
            <wp:extent cx="8004810" cy="3564255"/>
            <wp:effectExtent l="19050" t="0" r="0" b="0"/>
            <wp:docPr id="240" name="Imagem 252" descr="organograma n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organograma novo"/>
                    <pic:cNvPicPr>
                      <a:picLocks noChangeAspect="1" noChangeArrowheads="1"/>
                    </pic:cNvPicPr>
                  </pic:nvPicPr>
                  <pic:blipFill>
                    <a:blip r:embed="rId27" cstate="print"/>
                    <a:srcRect/>
                    <a:stretch>
                      <a:fillRect/>
                    </a:stretch>
                  </pic:blipFill>
                  <pic:spPr bwMode="auto">
                    <a:xfrm>
                      <a:off x="0" y="0"/>
                      <a:ext cx="8004810" cy="3564255"/>
                    </a:xfrm>
                    <a:prstGeom prst="rect">
                      <a:avLst/>
                    </a:prstGeom>
                    <a:noFill/>
                    <a:ln w="9525">
                      <a:noFill/>
                      <a:miter lim="800000"/>
                      <a:headEnd/>
                      <a:tailEnd/>
                    </a:ln>
                  </pic:spPr>
                </pic:pic>
              </a:graphicData>
            </a:graphic>
          </wp:inline>
        </w:drawing>
      </w:r>
    </w:p>
    <w:p w:rsidR="00E8578E" w:rsidRDefault="00E8578E" w:rsidP="002259C8">
      <w:pPr>
        <w:pStyle w:val="Corpodetexto"/>
        <w:spacing w:line="360" w:lineRule="auto"/>
        <w:rPr>
          <w:lang w:val="pt-PT"/>
        </w:rPr>
      </w:pPr>
    </w:p>
    <w:p w:rsidR="00E8578E" w:rsidRDefault="00E8578E" w:rsidP="00D70F1C">
      <w:pPr>
        <w:pStyle w:val="Legenda"/>
        <w:jc w:val="center"/>
        <w:rPr>
          <w:lang w:val="pt-PT"/>
        </w:rPr>
        <w:sectPr w:rsidR="00E8578E" w:rsidSect="008F34A7">
          <w:pgSz w:w="16840" w:h="11907" w:orient="landscape" w:code="9"/>
          <w:pgMar w:top="1701" w:right="1438" w:bottom="1701" w:left="1140" w:header="720" w:footer="720" w:gutter="0"/>
          <w:paperSrc w:first="7" w:other="7"/>
          <w:cols w:space="720"/>
          <w:docGrid w:linePitch="326"/>
        </w:sectPr>
      </w:pPr>
      <w:r w:rsidRPr="00942FA9">
        <w:rPr>
          <w:sz w:val="24"/>
          <w:szCs w:val="24"/>
        </w:rPr>
        <w:t xml:space="preserve">Figura </w:t>
      </w:r>
      <w:r>
        <w:rPr>
          <w:sz w:val="24"/>
          <w:szCs w:val="24"/>
        </w:rPr>
        <w:t>3</w:t>
      </w:r>
      <w:r w:rsidRPr="00942FA9">
        <w:rPr>
          <w:sz w:val="24"/>
          <w:szCs w:val="24"/>
        </w:rPr>
        <w:t xml:space="preserve">. </w:t>
      </w:r>
      <w:r w:rsidR="0009393E" w:rsidRPr="00942FA9">
        <w:rPr>
          <w:sz w:val="24"/>
          <w:szCs w:val="24"/>
        </w:rPr>
        <w:fldChar w:fldCharType="begin"/>
      </w:r>
      <w:r w:rsidRPr="00942FA9">
        <w:rPr>
          <w:sz w:val="24"/>
          <w:szCs w:val="24"/>
        </w:rPr>
        <w:instrText xml:space="preserve"> SEQ Figura_2. \* ARABIC </w:instrText>
      </w:r>
      <w:r w:rsidR="0009393E" w:rsidRPr="00942FA9">
        <w:rPr>
          <w:sz w:val="24"/>
          <w:szCs w:val="24"/>
        </w:rPr>
        <w:fldChar w:fldCharType="separate"/>
      </w:r>
      <w:r w:rsidR="00143D00">
        <w:rPr>
          <w:noProof/>
          <w:sz w:val="24"/>
          <w:szCs w:val="24"/>
        </w:rPr>
        <w:t>1</w:t>
      </w:r>
      <w:r w:rsidR="0009393E" w:rsidRPr="00942FA9">
        <w:rPr>
          <w:sz w:val="24"/>
          <w:szCs w:val="24"/>
        </w:rPr>
        <w:fldChar w:fldCharType="end"/>
      </w:r>
      <w:r>
        <w:rPr>
          <w:sz w:val="24"/>
          <w:szCs w:val="24"/>
        </w:rPr>
        <w:tab/>
      </w:r>
      <w:r w:rsidRPr="00942FA9">
        <w:rPr>
          <w:b w:val="0"/>
          <w:sz w:val="24"/>
          <w:szCs w:val="24"/>
        </w:rPr>
        <w:t>Etapas de ensaios com Sistemas de</w:t>
      </w:r>
      <w:r w:rsidRPr="00942FA9">
        <w:rPr>
          <w:b w:val="0"/>
        </w:rPr>
        <w:t xml:space="preserve"> </w:t>
      </w:r>
      <w:r w:rsidRPr="00942FA9">
        <w:rPr>
          <w:b w:val="0"/>
          <w:sz w:val="24"/>
          <w:szCs w:val="24"/>
        </w:rPr>
        <w:t>Informações Geográficas (SIG).</w:t>
      </w:r>
      <w:proofErr w:type="gramStart"/>
    </w:p>
    <w:p w:rsidR="003411F4" w:rsidRPr="0019624E" w:rsidRDefault="003411F4" w:rsidP="003411F4">
      <w:pPr>
        <w:autoSpaceDE w:val="0"/>
        <w:autoSpaceDN w:val="0"/>
        <w:adjustRightInd w:val="0"/>
        <w:spacing w:before="240" w:after="240" w:line="360" w:lineRule="auto"/>
        <w:jc w:val="both"/>
        <w:rPr>
          <w:lang w:val="pt-PT"/>
        </w:rPr>
      </w:pPr>
      <w:proofErr w:type="gramEnd"/>
      <w:r w:rsidRPr="0019624E">
        <w:rPr>
          <w:lang w:val="pt-PT"/>
        </w:rPr>
        <w:lastRenderedPageBreak/>
        <w:t xml:space="preserve">A elaboração dos mapas em estado natural compreendeu trabalhos de escritório como foto interpretação e geoprocessamento, além de trabalhos de campo. </w:t>
      </w:r>
    </w:p>
    <w:p w:rsidR="003411F4" w:rsidRDefault="003411F4" w:rsidP="003411F4">
      <w:pPr>
        <w:autoSpaceDE w:val="0"/>
        <w:autoSpaceDN w:val="0"/>
        <w:adjustRightInd w:val="0"/>
        <w:spacing w:before="240" w:after="240" w:line="360" w:lineRule="auto"/>
        <w:jc w:val="both"/>
        <w:rPr>
          <w:lang w:val="pt-PT"/>
        </w:rPr>
      </w:pPr>
      <w:r>
        <w:rPr>
          <w:lang w:val="pt-PT"/>
        </w:rPr>
        <w:t>Conforme já mencionado, os dados utilizados para montagem dos mapas temáticos são originários de trabalhos anteriores, de pesquisas já realizadas e fotos aéreas (Fundação CIDE, 2003).</w:t>
      </w:r>
    </w:p>
    <w:p w:rsidR="003411F4" w:rsidRDefault="003411F4" w:rsidP="003411F4">
      <w:pPr>
        <w:autoSpaceDE w:val="0"/>
        <w:autoSpaceDN w:val="0"/>
        <w:adjustRightInd w:val="0"/>
        <w:spacing w:before="240" w:after="240" w:line="360" w:lineRule="auto"/>
        <w:jc w:val="both"/>
        <w:rPr>
          <w:lang w:val="pt-PT"/>
        </w:rPr>
      </w:pPr>
      <w:r>
        <w:rPr>
          <w:lang w:val="pt-PT"/>
        </w:rPr>
        <w:t>Os trabalhos foram reunidos e montou-se um banco de dados a partir da base cartográfica existente, as informações foram geo-referenciadas obtendo-se os seguintes  mapas:</w:t>
      </w:r>
    </w:p>
    <w:p w:rsidR="003411F4" w:rsidRDefault="003411F4" w:rsidP="006E26C4">
      <w:pPr>
        <w:pStyle w:val="Corpodetexto2"/>
        <w:numPr>
          <w:ilvl w:val="0"/>
          <w:numId w:val="2"/>
        </w:numPr>
        <w:tabs>
          <w:tab w:val="left" w:pos="2850"/>
        </w:tabs>
        <w:spacing w:line="360" w:lineRule="auto"/>
      </w:pPr>
      <w:r w:rsidRPr="00E536CA">
        <w:t xml:space="preserve">Mapa Geográfico de Regiões. </w:t>
      </w:r>
    </w:p>
    <w:p w:rsidR="003411F4" w:rsidRDefault="003411F4" w:rsidP="006E26C4">
      <w:pPr>
        <w:pStyle w:val="Corpodetexto2"/>
        <w:numPr>
          <w:ilvl w:val="0"/>
          <w:numId w:val="2"/>
        </w:numPr>
        <w:tabs>
          <w:tab w:val="left" w:pos="2850"/>
        </w:tabs>
        <w:spacing w:line="360" w:lineRule="auto"/>
      </w:pPr>
      <w:r>
        <w:t>Mapa de Declividades;</w:t>
      </w:r>
    </w:p>
    <w:p w:rsidR="003411F4" w:rsidRDefault="003411F4" w:rsidP="006E26C4">
      <w:pPr>
        <w:pStyle w:val="Corpodetexto2"/>
        <w:numPr>
          <w:ilvl w:val="0"/>
          <w:numId w:val="2"/>
        </w:numPr>
        <w:tabs>
          <w:tab w:val="left" w:pos="2850"/>
        </w:tabs>
        <w:spacing w:line="360" w:lineRule="auto"/>
      </w:pPr>
      <w:r>
        <w:t>Mapa de Vegetação;</w:t>
      </w:r>
    </w:p>
    <w:p w:rsidR="003411F4" w:rsidRDefault="003411F4" w:rsidP="006E26C4">
      <w:pPr>
        <w:pStyle w:val="Corpodetexto2"/>
        <w:numPr>
          <w:ilvl w:val="0"/>
          <w:numId w:val="2"/>
        </w:numPr>
        <w:tabs>
          <w:tab w:val="left" w:pos="2850"/>
        </w:tabs>
        <w:spacing w:line="360" w:lineRule="auto"/>
      </w:pPr>
      <w:r>
        <w:t>Mapa de Drenagem Natural;</w:t>
      </w:r>
    </w:p>
    <w:p w:rsidR="003411F4" w:rsidRDefault="003411F4" w:rsidP="006E26C4">
      <w:pPr>
        <w:pStyle w:val="Corpodetexto2"/>
        <w:numPr>
          <w:ilvl w:val="0"/>
          <w:numId w:val="2"/>
        </w:numPr>
        <w:tabs>
          <w:tab w:val="left" w:pos="2850"/>
        </w:tabs>
        <w:spacing w:line="360" w:lineRule="auto"/>
      </w:pPr>
      <w:r>
        <w:t>Mapa de Domínios Geológicos;</w:t>
      </w:r>
    </w:p>
    <w:p w:rsidR="003411F4" w:rsidRPr="00E536CA" w:rsidRDefault="003411F4" w:rsidP="003411F4">
      <w:pPr>
        <w:pStyle w:val="Corpodetexto"/>
        <w:spacing w:before="240" w:after="240" w:line="360" w:lineRule="auto"/>
      </w:pPr>
      <w:bookmarkStart w:id="38" w:name="_Toc145768243"/>
      <w:r>
        <w:t xml:space="preserve">Na metodologia proposta os mapas caracterizam um tema distinto que se refere ao meio físico. Cada tema é constituído de classes (atributos) que foram associadas </w:t>
      </w:r>
      <w:r>
        <w:rPr>
          <w:lang w:val="pt-PT"/>
        </w:rPr>
        <w:t>uma probabilidade deduzida que corresponde ao julgamento por especialistas dos</w:t>
      </w:r>
      <w:r w:rsidRPr="00E536CA">
        <w:t xml:space="preserve"> </w:t>
      </w:r>
      <w:r>
        <w:t xml:space="preserve">agentes predisponentes, ou seja, das condições geológicas, geomorfológicas e ambientais em que o escorregamento irá ter lugar. Em face da ausência de dados estatísticos da relação entre os agentes predisponentes e a ocorrência de escorregamentos, foram adotadas probabilidades, deduzidas por especialistas, que </w:t>
      </w:r>
      <w:r>
        <w:rPr>
          <w:lang w:val="pt-PT"/>
        </w:rPr>
        <w:t>expressam a confiança em que cada atributo contribua com mais ou menos à suscetibilidade de ocorrência de escorregamentos.</w:t>
      </w:r>
    </w:p>
    <w:p w:rsidR="003411F4" w:rsidRPr="004135A3" w:rsidRDefault="003411F4" w:rsidP="00D92240">
      <w:pPr>
        <w:pStyle w:val="PargrafodaLista"/>
        <w:ind w:left="0"/>
        <w:rPr>
          <w:b/>
        </w:rPr>
      </w:pPr>
      <w:bookmarkStart w:id="39" w:name="_Toc145768244"/>
      <w:bookmarkEnd w:id="38"/>
      <w:r>
        <w:rPr>
          <w:b/>
        </w:rPr>
        <w:t>ASSOCIAÇÃO DE PROBABILIDADES</w:t>
      </w:r>
      <w:r w:rsidRPr="004135A3">
        <w:rPr>
          <w:b/>
        </w:rPr>
        <w:t xml:space="preserve"> COM DECLARAÇÕES DESCRITIVAS</w:t>
      </w:r>
      <w:bookmarkEnd w:id="39"/>
    </w:p>
    <w:p w:rsidR="003411F4" w:rsidRDefault="003411F4" w:rsidP="003411F4">
      <w:pPr>
        <w:pStyle w:val="Corpodetexto"/>
        <w:spacing w:before="240" w:after="240" w:line="360" w:lineRule="auto"/>
      </w:pPr>
      <w:bookmarkStart w:id="40" w:name="_Toc145768245"/>
      <w:r>
        <w:t xml:space="preserve">A quantificação de valores está baseada na teoria das probabilidades. A teoria das probabilidades é uma forma de quantificação de incertezas, onde estas são expressas através de números compreendidos entre </w:t>
      </w:r>
      <w:proofErr w:type="gramStart"/>
      <w:r>
        <w:t>0</w:t>
      </w:r>
      <w:proofErr w:type="gramEnd"/>
      <w:r>
        <w:t xml:space="preserve"> e 1. As pessoas também usam frases descritivas para expressar a noção de incerteza. Por exemplo, as pessoas dizem que algo é provável (“</w:t>
      </w:r>
      <w:proofErr w:type="spellStart"/>
      <w:r>
        <w:t>likely</w:t>
      </w:r>
      <w:proofErr w:type="spellEnd"/>
      <w:r>
        <w:t>”) ou plausível (“</w:t>
      </w:r>
      <w:proofErr w:type="spellStart"/>
      <w:r>
        <w:t>probable</w:t>
      </w:r>
      <w:proofErr w:type="spellEnd"/>
      <w:r>
        <w:t xml:space="preserve">”). As pessoas podem afirmar: “existe uma chance muito grande </w:t>
      </w:r>
      <w:proofErr w:type="gramStart"/>
      <w:r>
        <w:t>disso acontecer</w:t>
      </w:r>
      <w:proofErr w:type="gramEnd"/>
      <w:r>
        <w:t xml:space="preserve">”. Estas descrições verbais são carregadas de significado, mas são menos acuradas que números. Portanto, tentar juntar descrições </w:t>
      </w:r>
      <w:r>
        <w:lastRenderedPageBreak/>
        <w:t>verbais para o ajuste da escala numérica de probabilidades, e então usar descrições verbais como meio de medir probabilidade por julgamento.</w:t>
      </w:r>
      <w:bookmarkEnd w:id="40"/>
    </w:p>
    <w:p w:rsidR="003411F4" w:rsidRDefault="003411F4" w:rsidP="003411F4">
      <w:pPr>
        <w:pStyle w:val="Corpodetexto"/>
        <w:spacing w:before="240" w:after="240" w:line="360" w:lineRule="auto"/>
      </w:pPr>
      <w:bookmarkStart w:id="41" w:name="_Toc145768246"/>
      <w:r>
        <w:rPr>
          <w:b/>
        </w:rPr>
        <w:t xml:space="preserve">Probabilidades por julgamento ou verossimilhança </w:t>
      </w:r>
      <w:r w:rsidRPr="006352DC">
        <w:rPr>
          <w:b/>
        </w:rPr>
        <w:t>(“</w:t>
      </w:r>
      <w:proofErr w:type="spellStart"/>
      <w:r w:rsidRPr="006352DC">
        <w:rPr>
          <w:b/>
        </w:rPr>
        <w:t>judgemental</w:t>
      </w:r>
      <w:proofErr w:type="spellEnd"/>
      <w:r w:rsidRPr="006352DC">
        <w:rPr>
          <w:b/>
        </w:rPr>
        <w:t xml:space="preserve"> </w:t>
      </w:r>
      <w:proofErr w:type="spellStart"/>
      <w:r w:rsidRPr="006352DC">
        <w:rPr>
          <w:b/>
        </w:rPr>
        <w:t>probability</w:t>
      </w:r>
      <w:proofErr w:type="spellEnd"/>
      <w:r w:rsidRPr="006352DC">
        <w:rPr>
          <w:b/>
        </w:rPr>
        <w:t>” ou “</w:t>
      </w:r>
      <w:proofErr w:type="spellStart"/>
      <w:r w:rsidRPr="006352DC">
        <w:rPr>
          <w:b/>
        </w:rPr>
        <w:t>likelihood</w:t>
      </w:r>
      <w:proofErr w:type="spellEnd"/>
      <w:r w:rsidRPr="006352DC">
        <w:rPr>
          <w:b/>
        </w:rPr>
        <w:t>”)</w:t>
      </w:r>
      <w:r>
        <w:rPr>
          <w:b/>
        </w:rPr>
        <w:t xml:space="preserve"> </w:t>
      </w:r>
      <w:r>
        <w:t xml:space="preserve">é o grau de confiança que um indivíduo possui na provável ocorrência de um evento ou na verdade de uma proposição, expressa através de probabilidade entre </w:t>
      </w:r>
      <w:proofErr w:type="gramStart"/>
      <w:r>
        <w:t>0</w:t>
      </w:r>
      <w:proofErr w:type="gramEnd"/>
      <w:r>
        <w:t xml:space="preserve"> e 1.</w:t>
      </w:r>
      <w:bookmarkEnd w:id="41"/>
    </w:p>
    <w:p w:rsidR="003411F4" w:rsidRPr="006352DC" w:rsidRDefault="003411F4" w:rsidP="003411F4">
      <w:pPr>
        <w:pStyle w:val="Corpodetexto"/>
        <w:spacing w:before="240" w:after="240" w:line="360" w:lineRule="auto"/>
      </w:pPr>
      <w:bookmarkStart w:id="42" w:name="_Toc145768247"/>
      <w:r w:rsidRPr="006352DC">
        <w:rPr>
          <w:b/>
        </w:rPr>
        <w:t>Especialista (“</w:t>
      </w:r>
      <w:proofErr w:type="spellStart"/>
      <w:r w:rsidRPr="006352DC">
        <w:rPr>
          <w:b/>
        </w:rPr>
        <w:t>expert</w:t>
      </w:r>
      <w:proofErr w:type="spellEnd"/>
      <w:r w:rsidRPr="006352DC">
        <w:rPr>
          <w:b/>
        </w:rPr>
        <w:t>”)</w:t>
      </w:r>
      <w:r>
        <w:t xml:space="preserve"> é o indivíduo com particular experiência ou conhecimento sobre um projeto, lugar, tecnologia ou outro aspecto da avaliação de risco.</w:t>
      </w:r>
      <w:bookmarkEnd w:id="42"/>
    </w:p>
    <w:p w:rsidR="003411F4" w:rsidRDefault="003411F4" w:rsidP="003411F4">
      <w:pPr>
        <w:pStyle w:val="Corpodetexto"/>
        <w:spacing w:before="240" w:after="240" w:line="360" w:lineRule="auto"/>
      </w:pPr>
      <w:bookmarkStart w:id="43" w:name="_Toc145768248"/>
      <w:r>
        <w:rPr>
          <w:b/>
        </w:rPr>
        <w:t>Dedução ou interferência por especialista (“</w:t>
      </w:r>
      <w:proofErr w:type="spellStart"/>
      <w:r>
        <w:rPr>
          <w:b/>
        </w:rPr>
        <w:t>expert</w:t>
      </w:r>
      <w:proofErr w:type="spellEnd"/>
      <w:r>
        <w:rPr>
          <w:b/>
        </w:rPr>
        <w:t xml:space="preserve"> </w:t>
      </w:r>
      <w:proofErr w:type="spellStart"/>
      <w:r>
        <w:rPr>
          <w:b/>
        </w:rPr>
        <w:t>elicitation</w:t>
      </w:r>
      <w:proofErr w:type="spellEnd"/>
      <w:r>
        <w:rPr>
          <w:b/>
        </w:rPr>
        <w:t xml:space="preserve">”) </w:t>
      </w:r>
      <w:r>
        <w:t>consiste no processo de adicionar, numa Análise de Risco, a consideração de um especialista levando-se em conta o grau de confiança deste especialista numa dada evidência, e quantificar este grau de confiança através da probabilidade por julgamento.</w:t>
      </w:r>
      <w:bookmarkEnd w:id="43"/>
    </w:p>
    <w:p w:rsidR="003411F4" w:rsidRPr="008A1412" w:rsidRDefault="003411F4" w:rsidP="003411F4">
      <w:pPr>
        <w:pStyle w:val="Corpodetexto"/>
        <w:spacing w:before="240" w:after="240" w:line="360" w:lineRule="auto"/>
      </w:pPr>
      <w:bookmarkStart w:id="44" w:name="_Toc145768249"/>
      <w:r w:rsidRPr="008A1412">
        <w:rPr>
          <w:b/>
        </w:rPr>
        <w:t>Probabilidade de consenso</w:t>
      </w:r>
      <w:r>
        <w:t xml:space="preserve"> é a probabilidade agregada ou distribuição de probabilidades de um grupo de especialistas.</w:t>
      </w:r>
      <w:bookmarkEnd w:id="44"/>
      <w:r>
        <w:t xml:space="preserve">  </w:t>
      </w:r>
    </w:p>
    <w:p w:rsidR="003411F4" w:rsidRDefault="003411F4" w:rsidP="003411F4">
      <w:pPr>
        <w:pStyle w:val="Corpodetexto"/>
        <w:spacing w:before="240" w:after="240" w:line="360" w:lineRule="auto"/>
      </w:pPr>
      <w:bookmarkStart w:id="45" w:name="_Toc145768250"/>
      <w:r w:rsidRPr="008A1412">
        <w:t xml:space="preserve">A Análise de </w:t>
      </w:r>
      <w:r>
        <w:t>Risco, certamente envolve um número amplo de incertezas. Somente parte dessas incertezas é acessível através da estatística e da modelagem. Entretanto mesmo quando as incertezas são difíceis de modelar, pode ocorrer que os engenheiros tenham opiniões bem fundadas sobre elas. O uso de opiniões quantificadas de especialistas permite a inclusão destes tipos de incertezas na Análise de Risco, sendo desta forma um veículo de quantificação da opinião de especialistas chamado, probabilidade por julgamento.</w:t>
      </w:r>
      <w:bookmarkEnd w:id="45"/>
    </w:p>
    <w:p w:rsidR="003411F4" w:rsidRDefault="003411F4" w:rsidP="003411F4">
      <w:pPr>
        <w:pStyle w:val="Corpodetexto"/>
        <w:spacing w:before="240" w:after="240" w:line="360" w:lineRule="auto"/>
      </w:pPr>
      <w:bookmarkStart w:id="46" w:name="_Toc145768251"/>
      <w:r>
        <w:t>A probabilidade por julgamento é uma forma de capturar formalmente opiniões de especialistas em números e, então combinar estas opiniões em modelos. A incerteza</w:t>
      </w:r>
      <w:proofErr w:type="gramStart"/>
      <w:r>
        <w:t xml:space="preserve">  </w:t>
      </w:r>
      <w:proofErr w:type="gramEnd"/>
      <w:r>
        <w:t>capturada desta forma certamente tem um valor numérico que depende do domínio pessoal do especialista da incerteza, na experiência que esta pessoa e o quanto esta pessoa sabe.</w:t>
      </w:r>
      <w:bookmarkEnd w:id="46"/>
    </w:p>
    <w:p w:rsidR="003411F4" w:rsidRDefault="003411F4" w:rsidP="003411F4">
      <w:pPr>
        <w:pStyle w:val="Corpodetexto"/>
        <w:spacing w:before="240" w:after="240" w:line="360" w:lineRule="auto"/>
      </w:pPr>
      <w:bookmarkStart w:id="47" w:name="_Toc145768252"/>
      <w:r>
        <w:t xml:space="preserve">A experiência corrente sugere que, no mínimo nos estágios iniciais da dedução por especialistas, as pessoas acreditem que as descrições verbais sejam mais intuitivas do que os números. </w:t>
      </w:r>
      <w:r w:rsidRPr="007B7465">
        <w:t>Assim, tais descrições são inseridas</w:t>
      </w:r>
      <w:bookmarkEnd w:id="47"/>
      <w:r w:rsidRPr="007B7465">
        <w:t xml:space="preserve"> </w:t>
      </w:r>
      <w:r>
        <w:t xml:space="preserve">como componentes dentro de árvores de eventos ou falhas. Então transformações aproximadas entre descrições </w:t>
      </w:r>
      <w:r>
        <w:lastRenderedPageBreak/>
        <w:t>verbais e aproximações por quantificação de probabilidades por julgamento podem ser fixadas para eventos componentes.</w:t>
      </w:r>
    </w:p>
    <w:p w:rsidR="003411F4" w:rsidRDefault="003411F4" w:rsidP="003411F4">
      <w:pPr>
        <w:pStyle w:val="Corpodetexto"/>
        <w:spacing w:before="240" w:after="240" w:line="360" w:lineRule="auto"/>
      </w:pPr>
      <w:r>
        <w:t>Uma advertência deve ser feita sobre o uso de descrições verbais: o espectro de significados de probabilidades numéricas para pessoas diferentes pode ser amplo e, mesmo para um único indivíduo, o valor numérico associado pode mudar com o contexto semântico na qual a descrição verbal é empregada.</w:t>
      </w:r>
    </w:p>
    <w:p w:rsidR="003411F4" w:rsidRDefault="003411F4" w:rsidP="003411F4">
      <w:pPr>
        <w:pStyle w:val="Corpodetexto"/>
        <w:spacing w:before="240" w:after="240" w:line="360" w:lineRule="auto"/>
      </w:pPr>
      <w:r>
        <w:t>A T</w:t>
      </w:r>
      <w:r w:rsidRPr="000775FA">
        <w:t xml:space="preserve">abela </w:t>
      </w:r>
      <w:r>
        <w:t>4.1</w:t>
      </w:r>
      <w:r w:rsidRPr="000775FA">
        <w:t xml:space="preserve"> </w:t>
      </w:r>
      <w:r>
        <w:t>apresenta uma lista de descrições verbais simples de incerteza, adaptada dos trabalhos de</w:t>
      </w:r>
      <w:r w:rsidRPr="00541D7E">
        <w:rPr>
          <w:b/>
        </w:rPr>
        <w:t xml:space="preserve"> </w:t>
      </w:r>
      <w:proofErr w:type="spellStart"/>
      <w:r>
        <w:rPr>
          <w:b/>
        </w:rPr>
        <w:t>Lichtenstein</w:t>
      </w:r>
      <w:proofErr w:type="spellEnd"/>
      <w:r>
        <w:rPr>
          <w:b/>
        </w:rPr>
        <w:t xml:space="preserve"> &amp; Newman (1967) e </w:t>
      </w:r>
      <w:proofErr w:type="spellStart"/>
      <w:r>
        <w:rPr>
          <w:b/>
        </w:rPr>
        <w:t>Vick</w:t>
      </w:r>
      <w:proofErr w:type="spellEnd"/>
      <w:r>
        <w:rPr>
          <w:b/>
        </w:rPr>
        <w:t xml:space="preserve"> (1997),</w:t>
      </w:r>
      <w:r>
        <w:t xml:space="preserve"> e que </w:t>
      </w:r>
      <w:r w:rsidR="00A5159C">
        <w:t>será</w:t>
      </w:r>
      <w:r>
        <w:t xml:space="preserve"> adotada neste trabalho para o julgamento das situações apresentadas em cada classe temática. </w:t>
      </w:r>
    </w:p>
    <w:p w:rsidR="003411F4" w:rsidRPr="00080B0E" w:rsidRDefault="003411F4" w:rsidP="003411F4">
      <w:pPr>
        <w:pStyle w:val="Legenda"/>
        <w:spacing w:after="360"/>
        <w:ind w:left="1259" w:hanging="1259"/>
        <w:rPr>
          <w:b w:val="0"/>
          <w:i/>
          <w:sz w:val="24"/>
          <w:szCs w:val="24"/>
        </w:rPr>
      </w:pPr>
      <w:bookmarkStart w:id="48" w:name="_Toc151182308"/>
      <w:bookmarkStart w:id="49" w:name="_Toc151780809"/>
      <w:bookmarkStart w:id="50" w:name="_Toc151823807"/>
      <w:r w:rsidRPr="00080B0E">
        <w:rPr>
          <w:i/>
          <w:sz w:val="24"/>
          <w:szCs w:val="24"/>
        </w:rPr>
        <w:t xml:space="preserve">Tabela 4. </w:t>
      </w:r>
      <w:r w:rsidR="00080B0E" w:rsidRPr="00080B0E">
        <w:rPr>
          <w:i/>
          <w:sz w:val="24"/>
          <w:szCs w:val="24"/>
        </w:rPr>
        <w:t>1</w:t>
      </w:r>
      <w:r w:rsidRPr="00080B0E">
        <w:rPr>
          <w:b w:val="0"/>
          <w:i/>
        </w:rPr>
        <w:tab/>
        <w:t xml:space="preserve"> </w:t>
      </w:r>
      <w:r w:rsidRPr="00080B0E">
        <w:rPr>
          <w:b w:val="0"/>
          <w:i/>
          <w:sz w:val="24"/>
          <w:szCs w:val="24"/>
        </w:rPr>
        <w:t xml:space="preserve">Descrições verbais de probabilidades adaptadas de </w:t>
      </w:r>
      <w:proofErr w:type="spellStart"/>
      <w:r w:rsidRPr="00080B0E">
        <w:rPr>
          <w:b w:val="0"/>
          <w:i/>
          <w:sz w:val="24"/>
          <w:szCs w:val="24"/>
        </w:rPr>
        <w:t>Lichtenstein</w:t>
      </w:r>
      <w:proofErr w:type="spellEnd"/>
      <w:r w:rsidRPr="00080B0E">
        <w:rPr>
          <w:b w:val="0"/>
          <w:i/>
          <w:sz w:val="24"/>
          <w:szCs w:val="24"/>
        </w:rPr>
        <w:t xml:space="preserve"> e Newman (1967) e </w:t>
      </w:r>
      <w:proofErr w:type="spellStart"/>
      <w:r w:rsidRPr="00080B0E">
        <w:rPr>
          <w:b w:val="0"/>
          <w:i/>
          <w:sz w:val="24"/>
          <w:szCs w:val="24"/>
        </w:rPr>
        <w:t>Vick</w:t>
      </w:r>
      <w:proofErr w:type="spellEnd"/>
      <w:r w:rsidRPr="00080B0E">
        <w:rPr>
          <w:b w:val="0"/>
          <w:i/>
          <w:sz w:val="24"/>
          <w:szCs w:val="24"/>
        </w:rPr>
        <w:t>, (1997).</w:t>
      </w:r>
      <w:bookmarkEnd w:id="48"/>
      <w:bookmarkEnd w:id="49"/>
      <w:bookmarkEnd w:id="50"/>
    </w:p>
    <w:tbl>
      <w:tblPr>
        <w:tblW w:w="6478" w:type="dxa"/>
        <w:jc w:val="center"/>
        <w:tblCellMar>
          <w:left w:w="70" w:type="dxa"/>
          <w:right w:w="70" w:type="dxa"/>
        </w:tblCellMar>
        <w:tblLook w:val="0000"/>
      </w:tblPr>
      <w:tblGrid>
        <w:gridCol w:w="3926"/>
        <w:gridCol w:w="2552"/>
      </w:tblGrid>
      <w:tr w:rsidR="003411F4" w:rsidTr="00A70E5F">
        <w:trPr>
          <w:trHeight w:val="525"/>
          <w:jc w:val="center"/>
        </w:trPr>
        <w:tc>
          <w:tcPr>
            <w:tcW w:w="3926" w:type="dxa"/>
            <w:tcBorders>
              <w:top w:val="single" w:sz="8" w:space="0" w:color="auto"/>
              <w:left w:val="single" w:sz="8" w:space="0" w:color="auto"/>
              <w:bottom w:val="single" w:sz="8" w:space="0" w:color="auto"/>
              <w:right w:val="single" w:sz="8" w:space="0" w:color="auto"/>
            </w:tcBorders>
            <w:shd w:val="clear" w:color="auto" w:fill="E0E0E0"/>
            <w:vAlign w:val="center"/>
          </w:tcPr>
          <w:p w:rsidR="003411F4" w:rsidRDefault="003411F4" w:rsidP="00A70E5F">
            <w:pPr>
              <w:jc w:val="center"/>
              <w:rPr>
                <w:rFonts w:ascii="Times" w:hAnsi="Times" w:cs="Times"/>
                <w:b/>
                <w:bCs/>
                <w:sz w:val="20"/>
                <w:szCs w:val="20"/>
              </w:rPr>
            </w:pPr>
            <w:r>
              <w:rPr>
                <w:rFonts w:ascii="Times" w:hAnsi="Times" w:cs="Times"/>
                <w:b/>
                <w:bCs/>
                <w:sz w:val="20"/>
                <w:szCs w:val="20"/>
              </w:rPr>
              <w:t>DESCRIÇÃO VERBAL</w:t>
            </w:r>
          </w:p>
        </w:tc>
        <w:tc>
          <w:tcPr>
            <w:tcW w:w="2552" w:type="dxa"/>
            <w:tcBorders>
              <w:top w:val="single" w:sz="8" w:space="0" w:color="auto"/>
              <w:left w:val="nil"/>
              <w:bottom w:val="single" w:sz="8" w:space="0" w:color="auto"/>
              <w:right w:val="single" w:sz="8" w:space="0" w:color="auto"/>
            </w:tcBorders>
            <w:shd w:val="clear" w:color="auto" w:fill="E0E0E0"/>
            <w:vAlign w:val="center"/>
          </w:tcPr>
          <w:p w:rsidR="003411F4" w:rsidRDefault="003411F4" w:rsidP="00A70E5F">
            <w:pPr>
              <w:jc w:val="center"/>
              <w:rPr>
                <w:rFonts w:ascii="Times" w:hAnsi="Times" w:cs="Times"/>
                <w:b/>
                <w:bCs/>
                <w:sz w:val="20"/>
                <w:szCs w:val="20"/>
              </w:rPr>
            </w:pPr>
            <w:r>
              <w:rPr>
                <w:rFonts w:ascii="Times" w:hAnsi="Times" w:cs="Times"/>
                <w:b/>
                <w:bCs/>
                <w:sz w:val="20"/>
                <w:szCs w:val="20"/>
              </w:rPr>
              <w:t>PROBABILIDADE EQUIVALENTE</w:t>
            </w:r>
          </w:p>
        </w:tc>
      </w:tr>
      <w:tr w:rsidR="003411F4" w:rsidTr="00A70E5F">
        <w:trPr>
          <w:trHeight w:val="270"/>
          <w:jc w:val="center"/>
        </w:trPr>
        <w:tc>
          <w:tcPr>
            <w:tcW w:w="3926" w:type="dxa"/>
            <w:tcBorders>
              <w:top w:val="single" w:sz="8" w:space="0" w:color="auto"/>
              <w:left w:val="single" w:sz="8" w:space="0" w:color="auto"/>
              <w:bottom w:val="single" w:sz="8" w:space="0" w:color="auto"/>
              <w:right w:val="single" w:sz="8" w:space="0" w:color="auto"/>
            </w:tcBorders>
            <w:shd w:val="clear" w:color="auto" w:fill="auto"/>
            <w:noWrap/>
            <w:vAlign w:val="bottom"/>
          </w:tcPr>
          <w:p w:rsidR="003411F4" w:rsidRPr="004A33D3" w:rsidRDefault="003411F4" w:rsidP="00A70E5F">
            <w:pPr>
              <w:rPr>
                <w:rFonts w:ascii="Times" w:hAnsi="Times" w:cs="Times"/>
              </w:rPr>
            </w:pPr>
            <w:r w:rsidRPr="004A33D3">
              <w:rPr>
                <w:rFonts w:ascii="Times" w:hAnsi="Times" w:cs="Times"/>
              </w:rPr>
              <w:t>Virtualmente impossível</w:t>
            </w:r>
          </w:p>
        </w:tc>
        <w:tc>
          <w:tcPr>
            <w:tcW w:w="2552" w:type="dxa"/>
            <w:tcBorders>
              <w:top w:val="single" w:sz="8" w:space="0" w:color="auto"/>
              <w:left w:val="nil"/>
              <w:bottom w:val="single" w:sz="8" w:space="0" w:color="auto"/>
              <w:right w:val="single" w:sz="8" w:space="0" w:color="auto"/>
            </w:tcBorders>
            <w:shd w:val="clear" w:color="auto" w:fill="auto"/>
            <w:noWrap/>
            <w:vAlign w:val="bottom"/>
          </w:tcPr>
          <w:p w:rsidR="003411F4" w:rsidRPr="004A33D3" w:rsidRDefault="003411F4" w:rsidP="00A70E5F">
            <w:pPr>
              <w:jc w:val="center"/>
              <w:rPr>
                <w:rFonts w:ascii="Times" w:hAnsi="Times" w:cs="Times"/>
              </w:rPr>
            </w:pPr>
            <w:r w:rsidRPr="004A33D3">
              <w:rPr>
                <w:rFonts w:ascii="Times" w:hAnsi="Times" w:cs="Times"/>
              </w:rPr>
              <w:t>0,01</w:t>
            </w:r>
          </w:p>
        </w:tc>
      </w:tr>
      <w:tr w:rsidR="003411F4" w:rsidTr="00A70E5F">
        <w:trPr>
          <w:trHeight w:val="270"/>
          <w:jc w:val="center"/>
        </w:trPr>
        <w:tc>
          <w:tcPr>
            <w:tcW w:w="3926" w:type="dxa"/>
            <w:tcBorders>
              <w:top w:val="nil"/>
              <w:left w:val="single" w:sz="8" w:space="0" w:color="auto"/>
              <w:bottom w:val="single" w:sz="8" w:space="0" w:color="auto"/>
              <w:right w:val="single" w:sz="8" w:space="0" w:color="auto"/>
            </w:tcBorders>
            <w:shd w:val="clear" w:color="auto" w:fill="auto"/>
            <w:noWrap/>
            <w:vAlign w:val="bottom"/>
          </w:tcPr>
          <w:p w:rsidR="003411F4" w:rsidRPr="004A33D3" w:rsidRDefault="003411F4" w:rsidP="00A70E5F">
            <w:pPr>
              <w:rPr>
                <w:rFonts w:ascii="Times" w:hAnsi="Times" w:cs="Times"/>
              </w:rPr>
            </w:pPr>
            <w:r w:rsidRPr="004A33D3">
              <w:rPr>
                <w:rFonts w:ascii="Times" w:hAnsi="Times" w:cs="Times"/>
              </w:rPr>
              <w:t>Muito improvável ("</w:t>
            </w:r>
            <w:proofErr w:type="spellStart"/>
            <w:r w:rsidRPr="004A33D3">
              <w:rPr>
                <w:rFonts w:ascii="Times" w:hAnsi="Times" w:cs="Times"/>
              </w:rPr>
              <w:t>very</w:t>
            </w:r>
            <w:proofErr w:type="spellEnd"/>
            <w:r w:rsidRPr="004A33D3">
              <w:rPr>
                <w:rFonts w:ascii="Times" w:hAnsi="Times" w:cs="Times"/>
              </w:rPr>
              <w:t xml:space="preserve"> </w:t>
            </w:r>
            <w:proofErr w:type="spellStart"/>
            <w:r w:rsidRPr="004A33D3">
              <w:rPr>
                <w:rFonts w:ascii="Times" w:hAnsi="Times" w:cs="Times"/>
              </w:rPr>
              <w:t>unlikely</w:t>
            </w:r>
            <w:proofErr w:type="spellEnd"/>
            <w:r w:rsidRPr="004A33D3">
              <w:rPr>
                <w:rFonts w:ascii="Times" w:hAnsi="Times" w:cs="Times"/>
              </w:rPr>
              <w:t>")</w:t>
            </w:r>
          </w:p>
        </w:tc>
        <w:tc>
          <w:tcPr>
            <w:tcW w:w="2552" w:type="dxa"/>
            <w:tcBorders>
              <w:top w:val="nil"/>
              <w:left w:val="nil"/>
              <w:bottom w:val="single" w:sz="8" w:space="0" w:color="auto"/>
              <w:right w:val="single" w:sz="8" w:space="0" w:color="auto"/>
            </w:tcBorders>
            <w:shd w:val="clear" w:color="auto" w:fill="auto"/>
            <w:noWrap/>
            <w:vAlign w:val="bottom"/>
          </w:tcPr>
          <w:p w:rsidR="003411F4" w:rsidRPr="004A33D3" w:rsidRDefault="003411F4" w:rsidP="00A70E5F">
            <w:pPr>
              <w:jc w:val="center"/>
              <w:rPr>
                <w:rFonts w:ascii="Times" w:hAnsi="Times" w:cs="Times"/>
              </w:rPr>
            </w:pPr>
            <w:r w:rsidRPr="004A33D3">
              <w:rPr>
                <w:rFonts w:ascii="Times" w:hAnsi="Times" w:cs="Times"/>
              </w:rPr>
              <w:t>0,1</w:t>
            </w:r>
          </w:p>
        </w:tc>
      </w:tr>
      <w:tr w:rsidR="003411F4" w:rsidTr="00A70E5F">
        <w:trPr>
          <w:trHeight w:val="270"/>
          <w:jc w:val="center"/>
        </w:trPr>
        <w:tc>
          <w:tcPr>
            <w:tcW w:w="3926" w:type="dxa"/>
            <w:tcBorders>
              <w:top w:val="nil"/>
              <w:left w:val="single" w:sz="8" w:space="0" w:color="auto"/>
              <w:bottom w:val="single" w:sz="8" w:space="0" w:color="auto"/>
              <w:right w:val="single" w:sz="8" w:space="0" w:color="auto"/>
            </w:tcBorders>
            <w:shd w:val="clear" w:color="auto" w:fill="auto"/>
            <w:noWrap/>
            <w:vAlign w:val="bottom"/>
          </w:tcPr>
          <w:p w:rsidR="003411F4" w:rsidRPr="004A33D3" w:rsidRDefault="003411F4" w:rsidP="00A70E5F">
            <w:pPr>
              <w:rPr>
                <w:rFonts w:ascii="Times" w:hAnsi="Times" w:cs="Times"/>
              </w:rPr>
            </w:pPr>
            <w:r w:rsidRPr="004A33D3">
              <w:rPr>
                <w:rFonts w:ascii="Times" w:hAnsi="Times" w:cs="Times"/>
              </w:rPr>
              <w:t>Completamente incerto</w:t>
            </w:r>
          </w:p>
        </w:tc>
        <w:tc>
          <w:tcPr>
            <w:tcW w:w="2552" w:type="dxa"/>
            <w:tcBorders>
              <w:top w:val="nil"/>
              <w:left w:val="nil"/>
              <w:bottom w:val="single" w:sz="8" w:space="0" w:color="auto"/>
              <w:right w:val="single" w:sz="8" w:space="0" w:color="auto"/>
            </w:tcBorders>
            <w:shd w:val="clear" w:color="auto" w:fill="auto"/>
            <w:noWrap/>
            <w:vAlign w:val="bottom"/>
          </w:tcPr>
          <w:p w:rsidR="003411F4" w:rsidRPr="004A33D3" w:rsidRDefault="003411F4" w:rsidP="00A70E5F">
            <w:pPr>
              <w:jc w:val="center"/>
              <w:rPr>
                <w:rFonts w:ascii="Times" w:hAnsi="Times" w:cs="Times"/>
              </w:rPr>
            </w:pPr>
            <w:r w:rsidRPr="004A33D3">
              <w:rPr>
                <w:rFonts w:ascii="Times" w:hAnsi="Times" w:cs="Times"/>
              </w:rPr>
              <w:t>0,4</w:t>
            </w:r>
          </w:p>
        </w:tc>
      </w:tr>
      <w:tr w:rsidR="003411F4" w:rsidTr="00A70E5F">
        <w:trPr>
          <w:trHeight w:val="270"/>
          <w:jc w:val="center"/>
        </w:trPr>
        <w:tc>
          <w:tcPr>
            <w:tcW w:w="3926" w:type="dxa"/>
            <w:tcBorders>
              <w:top w:val="nil"/>
              <w:left w:val="single" w:sz="8" w:space="0" w:color="auto"/>
              <w:bottom w:val="single" w:sz="8" w:space="0" w:color="auto"/>
              <w:right w:val="single" w:sz="8" w:space="0" w:color="auto"/>
            </w:tcBorders>
            <w:shd w:val="clear" w:color="auto" w:fill="auto"/>
            <w:noWrap/>
            <w:vAlign w:val="bottom"/>
          </w:tcPr>
          <w:p w:rsidR="003411F4" w:rsidRPr="004A33D3" w:rsidRDefault="003411F4" w:rsidP="00A70E5F">
            <w:pPr>
              <w:rPr>
                <w:rFonts w:ascii="Times" w:hAnsi="Times" w:cs="Times"/>
              </w:rPr>
            </w:pPr>
            <w:r w:rsidRPr="004A33D3">
              <w:rPr>
                <w:rFonts w:ascii="Times" w:hAnsi="Times" w:cs="Times"/>
              </w:rPr>
              <w:t>Incerto ("</w:t>
            </w:r>
            <w:proofErr w:type="spellStart"/>
            <w:r w:rsidRPr="004A33D3">
              <w:rPr>
                <w:rFonts w:ascii="Times" w:hAnsi="Times" w:cs="Times"/>
              </w:rPr>
              <w:t>uncertain</w:t>
            </w:r>
            <w:proofErr w:type="spellEnd"/>
            <w:r w:rsidRPr="004A33D3">
              <w:rPr>
                <w:rFonts w:ascii="Times" w:hAnsi="Times" w:cs="Times"/>
              </w:rPr>
              <w:t>")</w:t>
            </w:r>
          </w:p>
        </w:tc>
        <w:tc>
          <w:tcPr>
            <w:tcW w:w="2552" w:type="dxa"/>
            <w:tcBorders>
              <w:top w:val="nil"/>
              <w:left w:val="nil"/>
              <w:bottom w:val="single" w:sz="8" w:space="0" w:color="auto"/>
              <w:right w:val="single" w:sz="8" w:space="0" w:color="auto"/>
            </w:tcBorders>
            <w:shd w:val="clear" w:color="auto" w:fill="auto"/>
            <w:noWrap/>
            <w:vAlign w:val="bottom"/>
          </w:tcPr>
          <w:p w:rsidR="003411F4" w:rsidRPr="004A33D3" w:rsidRDefault="003411F4" w:rsidP="00A70E5F">
            <w:pPr>
              <w:jc w:val="center"/>
              <w:rPr>
                <w:rFonts w:ascii="Times" w:hAnsi="Times" w:cs="Times"/>
              </w:rPr>
            </w:pPr>
            <w:r w:rsidRPr="004A33D3">
              <w:rPr>
                <w:rFonts w:ascii="Times" w:hAnsi="Times" w:cs="Times"/>
              </w:rPr>
              <w:t>0,5</w:t>
            </w:r>
          </w:p>
        </w:tc>
      </w:tr>
      <w:tr w:rsidR="003411F4" w:rsidTr="00A70E5F">
        <w:trPr>
          <w:trHeight w:val="270"/>
          <w:jc w:val="center"/>
        </w:trPr>
        <w:tc>
          <w:tcPr>
            <w:tcW w:w="3926" w:type="dxa"/>
            <w:tcBorders>
              <w:top w:val="nil"/>
              <w:left w:val="single" w:sz="8" w:space="0" w:color="auto"/>
              <w:bottom w:val="single" w:sz="8" w:space="0" w:color="auto"/>
              <w:right w:val="single" w:sz="8" w:space="0" w:color="auto"/>
            </w:tcBorders>
            <w:shd w:val="clear" w:color="auto" w:fill="auto"/>
            <w:noWrap/>
            <w:vAlign w:val="bottom"/>
          </w:tcPr>
          <w:p w:rsidR="003411F4" w:rsidRPr="004A33D3" w:rsidRDefault="003411F4" w:rsidP="00A70E5F">
            <w:pPr>
              <w:rPr>
                <w:rFonts w:ascii="Times" w:hAnsi="Times" w:cs="Times"/>
              </w:rPr>
            </w:pPr>
            <w:r w:rsidRPr="004A33D3">
              <w:rPr>
                <w:rFonts w:ascii="Times" w:hAnsi="Times" w:cs="Times"/>
              </w:rPr>
              <w:t>Provável ("</w:t>
            </w:r>
            <w:proofErr w:type="spellStart"/>
            <w:r w:rsidRPr="004A33D3">
              <w:rPr>
                <w:rFonts w:ascii="Times" w:hAnsi="Times" w:cs="Times"/>
              </w:rPr>
              <w:t>likely</w:t>
            </w:r>
            <w:proofErr w:type="spellEnd"/>
            <w:r w:rsidRPr="004A33D3">
              <w:rPr>
                <w:rFonts w:ascii="Times" w:hAnsi="Times" w:cs="Times"/>
              </w:rPr>
              <w:t>")</w:t>
            </w:r>
          </w:p>
        </w:tc>
        <w:tc>
          <w:tcPr>
            <w:tcW w:w="2552" w:type="dxa"/>
            <w:tcBorders>
              <w:top w:val="nil"/>
              <w:left w:val="nil"/>
              <w:bottom w:val="single" w:sz="8" w:space="0" w:color="auto"/>
              <w:right w:val="single" w:sz="8" w:space="0" w:color="auto"/>
            </w:tcBorders>
            <w:shd w:val="clear" w:color="auto" w:fill="auto"/>
            <w:noWrap/>
            <w:vAlign w:val="bottom"/>
          </w:tcPr>
          <w:p w:rsidR="003411F4" w:rsidRPr="004A33D3" w:rsidRDefault="003411F4" w:rsidP="00A70E5F">
            <w:pPr>
              <w:jc w:val="center"/>
              <w:rPr>
                <w:rFonts w:ascii="Times" w:hAnsi="Times" w:cs="Times"/>
              </w:rPr>
            </w:pPr>
            <w:r w:rsidRPr="004A33D3">
              <w:rPr>
                <w:rFonts w:ascii="Times" w:hAnsi="Times" w:cs="Times"/>
              </w:rPr>
              <w:t>0,7</w:t>
            </w:r>
          </w:p>
        </w:tc>
      </w:tr>
      <w:tr w:rsidR="003411F4" w:rsidTr="00A70E5F">
        <w:trPr>
          <w:trHeight w:val="270"/>
          <w:jc w:val="center"/>
        </w:trPr>
        <w:tc>
          <w:tcPr>
            <w:tcW w:w="3926" w:type="dxa"/>
            <w:tcBorders>
              <w:top w:val="nil"/>
              <w:left w:val="single" w:sz="8" w:space="0" w:color="auto"/>
              <w:bottom w:val="single" w:sz="8" w:space="0" w:color="auto"/>
              <w:right w:val="single" w:sz="8" w:space="0" w:color="auto"/>
            </w:tcBorders>
            <w:shd w:val="clear" w:color="auto" w:fill="auto"/>
            <w:noWrap/>
            <w:vAlign w:val="bottom"/>
          </w:tcPr>
          <w:p w:rsidR="003411F4" w:rsidRPr="004A33D3" w:rsidRDefault="003411F4" w:rsidP="00A70E5F">
            <w:pPr>
              <w:rPr>
                <w:rFonts w:ascii="Times" w:hAnsi="Times" w:cs="Times"/>
              </w:rPr>
            </w:pPr>
            <w:r w:rsidRPr="004A33D3">
              <w:rPr>
                <w:rFonts w:ascii="Times" w:hAnsi="Times" w:cs="Times"/>
              </w:rPr>
              <w:t>Muito provável ("</w:t>
            </w:r>
            <w:proofErr w:type="spellStart"/>
            <w:r w:rsidRPr="004A33D3">
              <w:rPr>
                <w:rFonts w:ascii="Times" w:hAnsi="Times" w:cs="Times"/>
              </w:rPr>
              <w:t>very</w:t>
            </w:r>
            <w:proofErr w:type="spellEnd"/>
            <w:r w:rsidRPr="004A33D3">
              <w:rPr>
                <w:rFonts w:ascii="Times" w:hAnsi="Times" w:cs="Times"/>
              </w:rPr>
              <w:t xml:space="preserve"> </w:t>
            </w:r>
            <w:proofErr w:type="spellStart"/>
            <w:r w:rsidRPr="004A33D3">
              <w:rPr>
                <w:rFonts w:ascii="Times" w:hAnsi="Times" w:cs="Times"/>
              </w:rPr>
              <w:t>likely</w:t>
            </w:r>
            <w:proofErr w:type="spellEnd"/>
            <w:r w:rsidRPr="004A33D3">
              <w:rPr>
                <w:rFonts w:ascii="Times" w:hAnsi="Times" w:cs="Times"/>
              </w:rPr>
              <w:t>")</w:t>
            </w:r>
          </w:p>
        </w:tc>
        <w:tc>
          <w:tcPr>
            <w:tcW w:w="2552" w:type="dxa"/>
            <w:tcBorders>
              <w:top w:val="nil"/>
              <w:left w:val="nil"/>
              <w:bottom w:val="single" w:sz="8" w:space="0" w:color="auto"/>
              <w:right w:val="single" w:sz="8" w:space="0" w:color="auto"/>
            </w:tcBorders>
            <w:shd w:val="clear" w:color="auto" w:fill="auto"/>
            <w:noWrap/>
            <w:vAlign w:val="bottom"/>
          </w:tcPr>
          <w:p w:rsidR="003411F4" w:rsidRPr="004A33D3" w:rsidRDefault="003411F4" w:rsidP="00A70E5F">
            <w:pPr>
              <w:jc w:val="center"/>
              <w:rPr>
                <w:rFonts w:ascii="Times" w:hAnsi="Times" w:cs="Times"/>
              </w:rPr>
            </w:pPr>
            <w:r w:rsidRPr="004A33D3">
              <w:rPr>
                <w:rFonts w:ascii="Times" w:hAnsi="Times" w:cs="Times"/>
              </w:rPr>
              <w:t>0,9</w:t>
            </w:r>
          </w:p>
        </w:tc>
      </w:tr>
      <w:tr w:rsidR="003411F4" w:rsidTr="00A70E5F">
        <w:trPr>
          <w:trHeight w:val="270"/>
          <w:jc w:val="center"/>
        </w:trPr>
        <w:tc>
          <w:tcPr>
            <w:tcW w:w="3926" w:type="dxa"/>
            <w:tcBorders>
              <w:top w:val="nil"/>
              <w:left w:val="single" w:sz="8" w:space="0" w:color="auto"/>
              <w:bottom w:val="single" w:sz="8" w:space="0" w:color="auto"/>
              <w:right w:val="single" w:sz="8" w:space="0" w:color="auto"/>
            </w:tcBorders>
            <w:shd w:val="clear" w:color="auto" w:fill="auto"/>
            <w:noWrap/>
            <w:vAlign w:val="bottom"/>
          </w:tcPr>
          <w:p w:rsidR="003411F4" w:rsidRPr="004A33D3" w:rsidRDefault="003411F4" w:rsidP="00A70E5F">
            <w:pPr>
              <w:rPr>
                <w:rFonts w:ascii="Times" w:hAnsi="Times" w:cs="Times"/>
              </w:rPr>
            </w:pPr>
            <w:r w:rsidRPr="004A33D3">
              <w:rPr>
                <w:rFonts w:ascii="Times" w:hAnsi="Times" w:cs="Times"/>
              </w:rPr>
              <w:t>Virtualmente certo</w:t>
            </w:r>
          </w:p>
        </w:tc>
        <w:tc>
          <w:tcPr>
            <w:tcW w:w="2552" w:type="dxa"/>
            <w:tcBorders>
              <w:top w:val="nil"/>
              <w:left w:val="nil"/>
              <w:bottom w:val="single" w:sz="8" w:space="0" w:color="auto"/>
              <w:right w:val="single" w:sz="8" w:space="0" w:color="auto"/>
            </w:tcBorders>
            <w:shd w:val="clear" w:color="auto" w:fill="auto"/>
            <w:noWrap/>
            <w:vAlign w:val="bottom"/>
          </w:tcPr>
          <w:p w:rsidR="003411F4" w:rsidRPr="004A33D3" w:rsidRDefault="003411F4" w:rsidP="00A70E5F">
            <w:pPr>
              <w:jc w:val="center"/>
              <w:rPr>
                <w:rFonts w:ascii="Times" w:hAnsi="Times" w:cs="Times"/>
              </w:rPr>
            </w:pPr>
            <w:r w:rsidRPr="004A33D3">
              <w:rPr>
                <w:rFonts w:ascii="Times" w:hAnsi="Times" w:cs="Times"/>
              </w:rPr>
              <w:t>0,99</w:t>
            </w:r>
          </w:p>
        </w:tc>
      </w:tr>
    </w:tbl>
    <w:p w:rsidR="00D92240" w:rsidRDefault="00D92240" w:rsidP="00D92240">
      <w:pPr>
        <w:pStyle w:val="PargrafodaLista"/>
        <w:rPr>
          <w:b/>
          <w:bCs/>
          <w:lang w:val="pt-PT"/>
        </w:rPr>
      </w:pPr>
    </w:p>
    <w:p w:rsidR="00D92240" w:rsidRDefault="00D92240" w:rsidP="00D92240">
      <w:pPr>
        <w:pStyle w:val="PargrafodaLista"/>
        <w:rPr>
          <w:b/>
          <w:bCs/>
          <w:lang w:val="pt-PT"/>
        </w:rPr>
      </w:pPr>
    </w:p>
    <w:p w:rsidR="003411F4" w:rsidRPr="00D92240" w:rsidRDefault="003411F4" w:rsidP="00D92240">
      <w:pPr>
        <w:pStyle w:val="PargrafodaLista"/>
        <w:ind w:left="0"/>
        <w:rPr>
          <w:b/>
        </w:rPr>
      </w:pPr>
      <w:r w:rsidRPr="00D92240">
        <w:rPr>
          <w:b/>
        </w:rPr>
        <w:t>MAPA GEOGRÁFICO DE REGIÕES</w:t>
      </w:r>
    </w:p>
    <w:p w:rsidR="003411F4" w:rsidRDefault="003411F4" w:rsidP="003411F4">
      <w:pPr>
        <w:pStyle w:val="Corpodetexto"/>
        <w:spacing w:line="360" w:lineRule="auto"/>
        <w:rPr>
          <w:b/>
          <w:lang w:val="pt-PT"/>
        </w:rPr>
      </w:pPr>
    </w:p>
    <w:p w:rsidR="003411F4" w:rsidRPr="006E045A" w:rsidRDefault="0079346F" w:rsidP="003411F4">
      <w:pPr>
        <w:pStyle w:val="Corpodetexto"/>
        <w:spacing w:line="360" w:lineRule="auto"/>
        <w:rPr>
          <w:lang w:val="pt-PT"/>
        </w:rPr>
      </w:pPr>
      <w:r>
        <w:rPr>
          <w:lang w:val="pt-PT"/>
        </w:rPr>
        <w:t>Este mapa será desenvolvido para cada distrito de Petrópolis dividindo em regiões que compreenderão as sub-bacias dos principais rios e córregos do 2º, 3º , 4º e 5º , pois, não existe na PMP um mapa de bairros e localidades formalizado.</w:t>
      </w:r>
      <w:r w:rsidR="003411F4" w:rsidRPr="006E045A">
        <w:rPr>
          <w:lang w:val="pt-PT"/>
        </w:rPr>
        <w:t xml:space="preserve"> </w:t>
      </w:r>
    </w:p>
    <w:p w:rsidR="003411F4" w:rsidRDefault="003411F4" w:rsidP="003411F4">
      <w:pPr>
        <w:pStyle w:val="Corpodetexto"/>
        <w:spacing w:line="360" w:lineRule="auto"/>
        <w:rPr>
          <w:lang w:val="pt-PT"/>
        </w:rPr>
      </w:pPr>
    </w:p>
    <w:p w:rsidR="003411F4" w:rsidRDefault="006A144D" w:rsidP="003411F4">
      <w:pPr>
        <w:pStyle w:val="Corpodetexto"/>
        <w:spacing w:line="360" w:lineRule="auto"/>
        <w:rPr>
          <w:lang w:val="pt-PT"/>
        </w:rPr>
      </w:pPr>
      <w:r>
        <w:rPr>
          <w:lang w:val="pt-PT"/>
        </w:rPr>
        <w:t>Primeiramente, serão identificadas a sub-bacias de cada distrito, identificados o</w:t>
      </w:r>
      <w:r w:rsidR="003411F4">
        <w:rPr>
          <w:lang w:val="pt-PT"/>
        </w:rPr>
        <w:t>s bairros e localidade</w:t>
      </w:r>
      <w:r w:rsidR="0079346F">
        <w:rPr>
          <w:lang w:val="pt-PT"/>
        </w:rPr>
        <w:t>s</w:t>
      </w:r>
      <w:r w:rsidR="00234ADE">
        <w:rPr>
          <w:lang w:val="pt-PT"/>
        </w:rPr>
        <w:t xml:space="preserve"> associados a</w:t>
      </w:r>
      <w:r>
        <w:rPr>
          <w:lang w:val="pt-PT"/>
        </w:rPr>
        <w:t xml:space="preserve"> estas sub-baciais e, por fim, estes bairro serão agrupados por regiões</w:t>
      </w:r>
      <w:r w:rsidR="006708CB">
        <w:rPr>
          <w:lang w:val="pt-PT"/>
        </w:rPr>
        <w:t xml:space="preserve"> preenchendo-se a tabela 4.2</w:t>
      </w:r>
      <w:r>
        <w:rPr>
          <w:lang w:val="pt-PT"/>
        </w:rPr>
        <w:t>. Para este propósito serão empregados os</w:t>
      </w:r>
      <w:r w:rsidR="006708CB">
        <w:rPr>
          <w:lang w:val="pt-PT"/>
        </w:rPr>
        <w:t xml:space="preserve"> </w:t>
      </w:r>
      <w:r w:rsidR="003411F4">
        <w:rPr>
          <w:lang w:val="pt-PT"/>
        </w:rPr>
        <w:t>mapas disponíveis na Secretaria de Planejamento e Urbanismo da PMP</w:t>
      </w:r>
      <w:r>
        <w:rPr>
          <w:lang w:val="pt-PT"/>
        </w:rPr>
        <w:t xml:space="preserve"> e os limites, quando existirem, de bairros e localidades</w:t>
      </w:r>
      <w:r w:rsidR="003411F4">
        <w:rPr>
          <w:lang w:val="pt-PT"/>
        </w:rPr>
        <w:t>.</w:t>
      </w:r>
    </w:p>
    <w:p w:rsidR="0079346F" w:rsidRDefault="0079346F" w:rsidP="003411F4">
      <w:pPr>
        <w:pStyle w:val="Corpodetexto"/>
        <w:spacing w:line="360" w:lineRule="auto"/>
        <w:rPr>
          <w:lang w:val="pt-PT"/>
        </w:rPr>
      </w:pPr>
    </w:p>
    <w:p w:rsidR="008F34A7" w:rsidRDefault="008F34A7" w:rsidP="003411F4">
      <w:pPr>
        <w:pStyle w:val="Corpodetexto"/>
        <w:spacing w:line="360" w:lineRule="auto"/>
        <w:rPr>
          <w:lang w:val="pt-PT"/>
        </w:rPr>
      </w:pPr>
    </w:p>
    <w:p w:rsidR="003411F4" w:rsidRPr="00080B0E" w:rsidRDefault="003411F4" w:rsidP="00080B0E">
      <w:pPr>
        <w:pStyle w:val="Legenda"/>
        <w:jc w:val="center"/>
        <w:rPr>
          <w:i/>
          <w:sz w:val="24"/>
          <w:szCs w:val="24"/>
          <w:lang w:val="pt-PT"/>
        </w:rPr>
      </w:pPr>
      <w:r w:rsidRPr="00080B0E">
        <w:rPr>
          <w:i/>
          <w:sz w:val="24"/>
          <w:szCs w:val="24"/>
        </w:rPr>
        <w:lastRenderedPageBreak/>
        <w:t xml:space="preserve">Tabela 4. </w:t>
      </w:r>
      <w:proofErr w:type="gramStart"/>
      <w:r w:rsidR="00080B0E" w:rsidRPr="00080B0E">
        <w:rPr>
          <w:i/>
          <w:sz w:val="24"/>
          <w:szCs w:val="24"/>
        </w:rPr>
        <w:t>2</w:t>
      </w:r>
      <w:proofErr w:type="gramEnd"/>
      <w:r w:rsidRPr="00080B0E">
        <w:rPr>
          <w:i/>
        </w:rPr>
        <w:t xml:space="preserve">  </w:t>
      </w:r>
      <w:r w:rsidRPr="00080B0E">
        <w:rPr>
          <w:b w:val="0"/>
          <w:i/>
          <w:sz w:val="24"/>
          <w:szCs w:val="24"/>
          <w:lang w:val="pt-PT"/>
        </w:rPr>
        <w:t>Descrição de regiões com discriminação dos bairros</w:t>
      </w:r>
      <w:r w:rsidR="00234ADE" w:rsidRPr="00080B0E">
        <w:rPr>
          <w:b w:val="0"/>
          <w:i/>
          <w:sz w:val="24"/>
          <w:szCs w:val="24"/>
          <w:lang w:val="pt-PT"/>
        </w:rPr>
        <w:t xml:space="preserve"> e localidades </w:t>
      </w:r>
      <w:r w:rsidRPr="00080B0E">
        <w:rPr>
          <w:b w:val="0"/>
          <w:i/>
          <w:sz w:val="24"/>
          <w:szCs w:val="24"/>
          <w:lang w:val="pt-PT"/>
        </w:rPr>
        <w:t xml:space="preserve"> agrupados</w:t>
      </w:r>
      <w:r w:rsidR="00851C04" w:rsidRPr="00080B0E">
        <w:rPr>
          <w:b w:val="0"/>
          <w:i/>
          <w:sz w:val="24"/>
          <w:szCs w:val="24"/>
          <w:lang w:val="pt-PT"/>
        </w:rPr>
        <w:t xml:space="preserve"> por sub-bacias</w:t>
      </w:r>
      <w:r w:rsidR="0079346F" w:rsidRPr="00080B0E">
        <w:rPr>
          <w:b w:val="0"/>
          <w:i/>
          <w:sz w:val="24"/>
          <w:szCs w:val="24"/>
          <w:lang w:val="pt-PT"/>
        </w:rPr>
        <w:t xml:space="preserve"> no 2</w:t>
      </w:r>
      <w:r w:rsidRPr="00080B0E">
        <w:rPr>
          <w:b w:val="0"/>
          <w:i/>
          <w:sz w:val="24"/>
          <w:szCs w:val="24"/>
          <w:lang w:val="pt-PT"/>
        </w:rPr>
        <w:t>º</w:t>
      </w:r>
      <w:r w:rsidR="0079346F" w:rsidRPr="00080B0E">
        <w:rPr>
          <w:b w:val="0"/>
          <w:i/>
          <w:sz w:val="24"/>
          <w:szCs w:val="24"/>
          <w:lang w:val="pt-PT"/>
        </w:rPr>
        <w:t>, 3</w:t>
      </w:r>
      <w:r w:rsidR="0079346F" w:rsidRPr="00080B0E">
        <w:rPr>
          <w:b w:val="0"/>
          <w:i/>
          <w:sz w:val="24"/>
          <w:szCs w:val="24"/>
          <w:vertAlign w:val="superscript"/>
          <w:lang w:val="pt-PT"/>
        </w:rPr>
        <w:t>o</w:t>
      </w:r>
      <w:r w:rsidR="0079346F" w:rsidRPr="00080B0E">
        <w:rPr>
          <w:b w:val="0"/>
          <w:i/>
          <w:sz w:val="24"/>
          <w:szCs w:val="24"/>
          <w:lang w:val="pt-PT"/>
        </w:rPr>
        <w:t>, 4</w:t>
      </w:r>
      <w:r w:rsidR="0079346F" w:rsidRPr="00080B0E">
        <w:rPr>
          <w:b w:val="0"/>
          <w:i/>
          <w:sz w:val="24"/>
          <w:szCs w:val="24"/>
          <w:vertAlign w:val="superscript"/>
          <w:lang w:val="pt-PT"/>
        </w:rPr>
        <w:t>o</w:t>
      </w:r>
      <w:r w:rsidR="0079346F" w:rsidRPr="00080B0E">
        <w:rPr>
          <w:b w:val="0"/>
          <w:i/>
          <w:sz w:val="24"/>
          <w:szCs w:val="24"/>
          <w:lang w:val="pt-PT"/>
        </w:rPr>
        <w:t xml:space="preserve"> e 5</w:t>
      </w:r>
      <w:r w:rsidR="0079346F" w:rsidRPr="00080B0E">
        <w:rPr>
          <w:b w:val="0"/>
          <w:i/>
          <w:sz w:val="24"/>
          <w:szCs w:val="24"/>
          <w:vertAlign w:val="superscript"/>
          <w:lang w:val="pt-PT"/>
        </w:rPr>
        <w:t>o</w:t>
      </w:r>
      <w:r w:rsidRPr="00080B0E">
        <w:rPr>
          <w:b w:val="0"/>
          <w:i/>
          <w:sz w:val="24"/>
          <w:szCs w:val="24"/>
          <w:lang w:val="pt-PT"/>
        </w:rPr>
        <w:t xml:space="preserve"> Distrito</w:t>
      </w:r>
      <w:r w:rsidR="0079346F" w:rsidRPr="00080B0E">
        <w:rPr>
          <w:b w:val="0"/>
          <w:i/>
          <w:sz w:val="24"/>
          <w:szCs w:val="24"/>
          <w:lang w:val="pt-PT"/>
        </w:rPr>
        <w:t>s</w:t>
      </w:r>
      <w:r w:rsidRPr="00080B0E">
        <w:rPr>
          <w:b w:val="0"/>
          <w:i/>
          <w:sz w:val="24"/>
          <w:szCs w:val="24"/>
          <w:lang w:val="pt-PT"/>
        </w:rPr>
        <w:t xml:space="preserve"> de Petrópolis.</w:t>
      </w:r>
    </w:p>
    <w:p w:rsidR="00234ADE" w:rsidRPr="00373B70" w:rsidRDefault="00234ADE" w:rsidP="003411F4">
      <w:pPr>
        <w:pStyle w:val="Corpodetexto"/>
        <w:spacing w:line="360" w:lineRule="auto"/>
        <w:rPr>
          <w:lang w:val="pt-PT"/>
        </w:rPr>
      </w:pPr>
    </w:p>
    <w:tbl>
      <w:tblPr>
        <w:tblW w:w="86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tblPr>
      <w:tblGrid>
        <w:gridCol w:w="1756"/>
        <w:gridCol w:w="2268"/>
        <w:gridCol w:w="2428"/>
        <w:gridCol w:w="2150"/>
      </w:tblGrid>
      <w:tr w:rsidR="00234ADE" w:rsidRPr="00A1327C" w:rsidTr="00080B0E">
        <w:trPr>
          <w:trHeight w:val="568"/>
        </w:trPr>
        <w:tc>
          <w:tcPr>
            <w:tcW w:w="1756" w:type="dxa"/>
            <w:shd w:val="clear" w:color="auto" w:fill="E0E0E0"/>
            <w:noWrap/>
            <w:vAlign w:val="center"/>
          </w:tcPr>
          <w:p w:rsidR="00234ADE" w:rsidRPr="00A1327C" w:rsidRDefault="00234ADE" w:rsidP="00A70E5F">
            <w:pPr>
              <w:jc w:val="center"/>
              <w:rPr>
                <w:b/>
                <w:bCs/>
                <w:sz w:val="20"/>
                <w:szCs w:val="20"/>
              </w:rPr>
            </w:pPr>
            <w:r>
              <w:rPr>
                <w:b/>
                <w:bCs/>
                <w:sz w:val="20"/>
                <w:szCs w:val="20"/>
              </w:rPr>
              <w:t>DISTRITO</w:t>
            </w:r>
          </w:p>
        </w:tc>
        <w:tc>
          <w:tcPr>
            <w:tcW w:w="2268" w:type="dxa"/>
            <w:shd w:val="clear" w:color="auto" w:fill="E0E0E0"/>
            <w:noWrap/>
            <w:vAlign w:val="center"/>
          </w:tcPr>
          <w:p w:rsidR="00234ADE" w:rsidRPr="00A1327C" w:rsidRDefault="00234ADE" w:rsidP="00A70E5F">
            <w:pPr>
              <w:jc w:val="center"/>
              <w:rPr>
                <w:b/>
                <w:bCs/>
                <w:sz w:val="20"/>
                <w:szCs w:val="20"/>
              </w:rPr>
            </w:pPr>
            <w:r>
              <w:rPr>
                <w:b/>
                <w:bCs/>
                <w:sz w:val="20"/>
                <w:szCs w:val="20"/>
              </w:rPr>
              <w:t>SUB-BACIAS</w:t>
            </w:r>
          </w:p>
        </w:tc>
        <w:tc>
          <w:tcPr>
            <w:tcW w:w="2395" w:type="dxa"/>
            <w:shd w:val="clear" w:color="auto" w:fill="E0E0E0"/>
            <w:noWrap/>
            <w:vAlign w:val="center"/>
          </w:tcPr>
          <w:p w:rsidR="00234ADE" w:rsidRPr="00A1327C" w:rsidRDefault="00234ADE" w:rsidP="00A70E5F">
            <w:pPr>
              <w:jc w:val="center"/>
              <w:rPr>
                <w:b/>
                <w:bCs/>
                <w:sz w:val="20"/>
                <w:szCs w:val="20"/>
              </w:rPr>
            </w:pPr>
            <w:r>
              <w:rPr>
                <w:b/>
                <w:bCs/>
                <w:sz w:val="20"/>
                <w:szCs w:val="20"/>
              </w:rPr>
              <w:t>BAIRRO/LOCALIDADE</w:t>
            </w:r>
          </w:p>
        </w:tc>
        <w:tc>
          <w:tcPr>
            <w:tcW w:w="2183" w:type="dxa"/>
            <w:shd w:val="clear" w:color="auto" w:fill="E0E0E0"/>
          </w:tcPr>
          <w:p w:rsidR="00234ADE" w:rsidRDefault="00234ADE" w:rsidP="00A70E5F">
            <w:pPr>
              <w:jc w:val="center"/>
              <w:rPr>
                <w:b/>
                <w:bCs/>
                <w:sz w:val="20"/>
                <w:szCs w:val="20"/>
              </w:rPr>
            </w:pPr>
          </w:p>
          <w:p w:rsidR="00234ADE" w:rsidRDefault="00234ADE" w:rsidP="00A70E5F">
            <w:pPr>
              <w:jc w:val="center"/>
              <w:rPr>
                <w:b/>
                <w:bCs/>
                <w:sz w:val="20"/>
                <w:szCs w:val="20"/>
              </w:rPr>
            </w:pPr>
            <w:r>
              <w:rPr>
                <w:b/>
                <w:bCs/>
                <w:sz w:val="20"/>
                <w:szCs w:val="20"/>
              </w:rPr>
              <w:t>REGIÃO</w:t>
            </w:r>
          </w:p>
        </w:tc>
      </w:tr>
      <w:tr w:rsidR="00851C04" w:rsidRPr="00A1327C" w:rsidTr="00080B0E">
        <w:trPr>
          <w:trHeight w:val="1326"/>
        </w:trPr>
        <w:tc>
          <w:tcPr>
            <w:tcW w:w="1756" w:type="dxa"/>
            <w:shd w:val="clear" w:color="auto" w:fill="auto"/>
            <w:noWrap/>
          </w:tcPr>
          <w:p w:rsidR="00851C04" w:rsidRDefault="00851C04" w:rsidP="00234ADE">
            <w:pPr>
              <w:jc w:val="center"/>
              <w:rPr>
                <w:sz w:val="20"/>
                <w:szCs w:val="20"/>
              </w:rPr>
            </w:pPr>
          </w:p>
          <w:p w:rsidR="00851C04" w:rsidRPr="00A1327C" w:rsidRDefault="00851C04" w:rsidP="00234ADE">
            <w:pPr>
              <w:jc w:val="center"/>
              <w:rPr>
                <w:sz w:val="20"/>
                <w:szCs w:val="20"/>
              </w:rPr>
            </w:pPr>
            <w:r w:rsidRPr="00851C04">
              <w:rPr>
                <w:sz w:val="32"/>
                <w:szCs w:val="20"/>
              </w:rPr>
              <w:t>2</w:t>
            </w:r>
            <w:r w:rsidRPr="00851C04">
              <w:rPr>
                <w:sz w:val="32"/>
                <w:szCs w:val="20"/>
                <w:vertAlign w:val="superscript"/>
              </w:rPr>
              <w:t>o</w:t>
            </w:r>
            <w:r w:rsidRPr="00851C04">
              <w:rPr>
                <w:sz w:val="32"/>
                <w:szCs w:val="20"/>
              </w:rPr>
              <w:t xml:space="preserve"> Distrito - Cascatinha</w:t>
            </w:r>
          </w:p>
        </w:tc>
        <w:tc>
          <w:tcPr>
            <w:tcW w:w="2268" w:type="dxa"/>
            <w:shd w:val="clear" w:color="auto" w:fill="auto"/>
            <w:noWrap/>
          </w:tcPr>
          <w:p w:rsidR="00851C04" w:rsidRPr="00A1327C" w:rsidRDefault="00851C04" w:rsidP="00A70E5F">
            <w:pPr>
              <w:rPr>
                <w:sz w:val="20"/>
                <w:szCs w:val="20"/>
              </w:rPr>
            </w:pPr>
          </w:p>
        </w:tc>
        <w:tc>
          <w:tcPr>
            <w:tcW w:w="2395" w:type="dxa"/>
            <w:shd w:val="clear" w:color="auto" w:fill="auto"/>
            <w:noWrap/>
          </w:tcPr>
          <w:p w:rsidR="00851C04" w:rsidRPr="00A1327C" w:rsidRDefault="00851C04" w:rsidP="00A70E5F">
            <w:pPr>
              <w:rPr>
                <w:sz w:val="20"/>
                <w:szCs w:val="20"/>
              </w:rPr>
            </w:pPr>
          </w:p>
        </w:tc>
        <w:tc>
          <w:tcPr>
            <w:tcW w:w="2183" w:type="dxa"/>
          </w:tcPr>
          <w:p w:rsidR="00851C04" w:rsidRPr="00A1327C" w:rsidRDefault="00851C04" w:rsidP="00A70E5F">
            <w:pPr>
              <w:rPr>
                <w:sz w:val="20"/>
                <w:szCs w:val="20"/>
              </w:rPr>
            </w:pPr>
          </w:p>
        </w:tc>
      </w:tr>
      <w:tr w:rsidR="00851C04" w:rsidRPr="00A1327C" w:rsidTr="00080B0E">
        <w:trPr>
          <w:trHeight w:val="1222"/>
        </w:trPr>
        <w:tc>
          <w:tcPr>
            <w:tcW w:w="1756" w:type="dxa"/>
            <w:tcBorders>
              <w:bottom w:val="single" w:sz="6" w:space="0" w:color="000000"/>
            </w:tcBorders>
            <w:shd w:val="clear" w:color="auto" w:fill="auto"/>
            <w:noWrap/>
          </w:tcPr>
          <w:p w:rsidR="00851C04" w:rsidRDefault="00851C04" w:rsidP="00234ADE">
            <w:pPr>
              <w:jc w:val="center"/>
              <w:rPr>
                <w:sz w:val="20"/>
                <w:szCs w:val="20"/>
              </w:rPr>
            </w:pPr>
          </w:p>
          <w:p w:rsidR="00851C04" w:rsidRPr="00A1327C" w:rsidRDefault="00851C04" w:rsidP="00851C04">
            <w:pPr>
              <w:jc w:val="center"/>
              <w:rPr>
                <w:sz w:val="20"/>
                <w:szCs w:val="20"/>
              </w:rPr>
            </w:pPr>
            <w:r w:rsidRPr="00851C04">
              <w:rPr>
                <w:sz w:val="32"/>
                <w:szCs w:val="20"/>
              </w:rPr>
              <w:t>3</w:t>
            </w:r>
            <w:r w:rsidRPr="00851C04">
              <w:rPr>
                <w:sz w:val="32"/>
                <w:szCs w:val="20"/>
                <w:vertAlign w:val="superscript"/>
              </w:rPr>
              <w:t>o</w:t>
            </w:r>
            <w:r w:rsidRPr="00851C04">
              <w:rPr>
                <w:sz w:val="32"/>
                <w:szCs w:val="20"/>
              </w:rPr>
              <w:t xml:space="preserve"> Distrito - </w:t>
            </w:r>
            <w:r>
              <w:rPr>
                <w:sz w:val="32"/>
                <w:szCs w:val="20"/>
              </w:rPr>
              <w:t>Itaipava</w:t>
            </w:r>
          </w:p>
        </w:tc>
        <w:tc>
          <w:tcPr>
            <w:tcW w:w="2268" w:type="dxa"/>
            <w:tcBorders>
              <w:bottom w:val="single" w:sz="6" w:space="0" w:color="000000"/>
            </w:tcBorders>
            <w:shd w:val="clear" w:color="auto" w:fill="auto"/>
            <w:noWrap/>
          </w:tcPr>
          <w:p w:rsidR="00851C04" w:rsidRPr="00A1327C" w:rsidRDefault="00851C04" w:rsidP="00A70E5F">
            <w:pPr>
              <w:rPr>
                <w:sz w:val="20"/>
                <w:szCs w:val="20"/>
              </w:rPr>
            </w:pPr>
          </w:p>
        </w:tc>
        <w:tc>
          <w:tcPr>
            <w:tcW w:w="2395" w:type="dxa"/>
            <w:tcBorders>
              <w:bottom w:val="single" w:sz="6" w:space="0" w:color="000000"/>
            </w:tcBorders>
            <w:shd w:val="clear" w:color="auto" w:fill="auto"/>
            <w:noWrap/>
          </w:tcPr>
          <w:p w:rsidR="00851C04" w:rsidRPr="00A1327C" w:rsidRDefault="00851C04" w:rsidP="00A70E5F">
            <w:pPr>
              <w:rPr>
                <w:sz w:val="20"/>
                <w:szCs w:val="20"/>
              </w:rPr>
            </w:pPr>
          </w:p>
        </w:tc>
        <w:tc>
          <w:tcPr>
            <w:tcW w:w="2183" w:type="dxa"/>
            <w:tcBorders>
              <w:bottom w:val="single" w:sz="6" w:space="0" w:color="000000"/>
            </w:tcBorders>
          </w:tcPr>
          <w:p w:rsidR="00851C04" w:rsidRPr="00A1327C" w:rsidRDefault="00851C04" w:rsidP="00A70E5F">
            <w:pPr>
              <w:rPr>
                <w:sz w:val="20"/>
                <w:szCs w:val="20"/>
              </w:rPr>
            </w:pPr>
          </w:p>
        </w:tc>
      </w:tr>
      <w:tr w:rsidR="00851C04" w:rsidRPr="00A1327C" w:rsidTr="00080B0E">
        <w:trPr>
          <w:trHeight w:val="914"/>
        </w:trPr>
        <w:tc>
          <w:tcPr>
            <w:tcW w:w="1756" w:type="dxa"/>
            <w:shd w:val="clear" w:color="auto" w:fill="auto"/>
            <w:noWrap/>
          </w:tcPr>
          <w:p w:rsidR="00851C04" w:rsidRDefault="00851C04" w:rsidP="00851C04">
            <w:pPr>
              <w:jc w:val="center"/>
              <w:rPr>
                <w:sz w:val="28"/>
                <w:szCs w:val="20"/>
              </w:rPr>
            </w:pPr>
          </w:p>
          <w:p w:rsidR="00851C04" w:rsidRDefault="00851C04" w:rsidP="00851C04">
            <w:pPr>
              <w:jc w:val="center"/>
              <w:rPr>
                <w:sz w:val="28"/>
                <w:szCs w:val="20"/>
              </w:rPr>
            </w:pPr>
            <w:r w:rsidRPr="00851C04">
              <w:rPr>
                <w:sz w:val="28"/>
                <w:szCs w:val="20"/>
              </w:rPr>
              <w:t>4</w:t>
            </w:r>
            <w:r w:rsidRPr="00851C04">
              <w:rPr>
                <w:sz w:val="28"/>
                <w:szCs w:val="20"/>
                <w:vertAlign w:val="superscript"/>
              </w:rPr>
              <w:t>o</w:t>
            </w:r>
            <w:r w:rsidRPr="00851C04">
              <w:rPr>
                <w:sz w:val="28"/>
                <w:szCs w:val="20"/>
              </w:rPr>
              <w:t xml:space="preserve"> Distrito - </w:t>
            </w:r>
            <w:r>
              <w:rPr>
                <w:sz w:val="28"/>
                <w:szCs w:val="20"/>
              </w:rPr>
              <w:t>Pedro do Rio</w:t>
            </w:r>
          </w:p>
          <w:p w:rsidR="00851C04" w:rsidRPr="00A1327C" w:rsidRDefault="00851C04" w:rsidP="00851C04">
            <w:pPr>
              <w:jc w:val="center"/>
              <w:rPr>
                <w:sz w:val="20"/>
                <w:szCs w:val="20"/>
              </w:rPr>
            </w:pPr>
          </w:p>
        </w:tc>
        <w:tc>
          <w:tcPr>
            <w:tcW w:w="2268" w:type="dxa"/>
            <w:shd w:val="clear" w:color="auto" w:fill="auto"/>
            <w:noWrap/>
          </w:tcPr>
          <w:p w:rsidR="00851C04" w:rsidRPr="00A1327C" w:rsidRDefault="00851C04" w:rsidP="00A70E5F">
            <w:pPr>
              <w:rPr>
                <w:sz w:val="20"/>
                <w:szCs w:val="20"/>
              </w:rPr>
            </w:pPr>
            <w:r w:rsidRPr="00A1327C">
              <w:rPr>
                <w:sz w:val="20"/>
                <w:szCs w:val="20"/>
              </w:rPr>
              <w:t> </w:t>
            </w:r>
          </w:p>
        </w:tc>
        <w:tc>
          <w:tcPr>
            <w:tcW w:w="2395" w:type="dxa"/>
            <w:shd w:val="clear" w:color="auto" w:fill="auto"/>
          </w:tcPr>
          <w:p w:rsidR="00851C04" w:rsidRPr="00A1327C" w:rsidRDefault="00851C04" w:rsidP="00A70E5F">
            <w:pPr>
              <w:rPr>
                <w:sz w:val="20"/>
                <w:szCs w:val="20"/>
              </w:rPr>
            </w:pPr>
          </w:p>
        </w:tc>
        <w:tc>
          <w:tcPr>
            <w:tcW w:w="2183" w:type="dxa"/>
          </w:tcPr>
          <w:p w:rsidR="00851C04" w:rsidRPr="00A1327C" w:rsidRDefault="00851C04" w:rsidP="00A70E5F">
            <w:pPr>
              <w:rPr>
                <w:sz w:val="20"/>
                <w:szCs w:val="20"/>
              </w:rPr>
            </w:pPr>
          </w:p>
        </w:tc>
      </w:tr>
      <w:tr w:rsidR="00234ADE" w:rsidRPr="00A1327C" w:rsidTr="00080B0E">
        <w:trPr>
          <w:trHeight w:val="953"/>
        </w:trPr>
        <w:tc>
          <w:tcPr>
            <w:tcW w:w="1756" w:type="dxa"/>
            <w:shd w:val="clear" w:color="auto" w:fill="auto"/>
            <w:noWrap/>
          </w:tcPr>
          <w:p w:rsidR="00851C04" w:rsidRDefault="00851C04" w:rsidP="00851C04">
            <w:pPr>
              <w:jc w:val="center"/>
              <w:rPr>
                <w:sz w:val="28"/>
                <w:szCs w:val="20"/>
              </w:rPr>
            </w:pPr>
          </w:p>
          <w:p w:rsidR="00234ADE" w:rsidRDefault="00851C04" w:rsidP="00851C04">
            <w:pPr>
              <w:jc w:val="center"/>
              <w:rPr>
                <w:sz w:val="28"/>
                <w:szCs w:val="20"/>
              </w:rPr>
            </w:pPr>
            <w:r>
              <w:rPr>
                <w:sz w:val="28"/>
                <w:szCs w:val="20"/>
              </w:rPr>
              <w:t>5</w:t>
            </w:r>
            <w:r w:rsidR="00234ADE" w:rsidRPr="00851C04">
              <w:rPr>
                <w:sz w:val="28"/>
                <w:szCs w:val="20"/>
                <w:vertAlign w:val="superscript"/>
              </w:rPr>
              <w:t>o</w:t>
            </w:r>
            <w:r w:rsidR="00234ADE" w:rsidRPr="00851C04">
              <w:rPr>
                <w:sz w:val="28"/>
                <w:szCs w:val="20"/>
              </w:rPr>
              <w:t xml:space="preserve"> Distrito - </w:t>
            </w:r>
            <w:r>
              <w:rPr>
                <w:sz w:val="28"/>
                <w:szCs w:val="20"/>
              </w:rPr>
              <w:t>Posse</w:t>
            </w:r>
          </w:p>
          <w:p w:rsidR="00851C04" w:rsidRPr="00A1327C" w:rsidRDefault="00851C04" w:rsidP="00851C04">
            <w:pPr>
              <w:jc w:val="center"/>
              <w:rPr>
                <w:sz w:val="20"/>
                <w:szCs w:val="20"/>
              </w:rPr>
            </w:pPr>
          </w:p>
        </w:tc>
        <w:tc>
          <w:tcPr>
            <w:tcW w:w="2268" w:type="dxa"/>
            <w:shd w:val="clear" w:color="auto" w:fill="auto"/>
            <w:noWrap/>
          </w:tcPr>
          <w:p w:rsidR="00234ADE" w:rsidRPr="00A1327C" w:rsidRDefault="00234ADE" w:rsidP="00A70E5F">
            <w:pPr>
              <w:rPr>
                <w:sz w:val="20"/>
                <w:szCs w:val="20"/>
              </w:rPr>
            </w:pPr>
            <w:r w:rsidRPr="00A1327C">
              <w:rPr>
                <w:sz w:val="20"/>
                <w:szCs w:val="20"/>
              </w:rPr>
              <w:t> </w:t>
            </w:r>
          </w:p>
        </w:tc>
        <w:tc>
          <w:tcPr>
            <w:tcW w:w="2395" w:type="dxa"/>
            <w:shd w:val="clear" w:color="auto" w:fill="auto"/>
            <w:noWrap/>
          </w:tcPr>
          <w:p w:rsidR="00234ADE" w:rsidRPr="00A1327C" w:rsidRDefault="00234ADE" w:rsidP="00A70E5F">
            <w:pPr>
              <w:rPr>
                <w:sz w:val="20"/>
                <w:szCs w:val="20"/>
              </w:rPr>
            </w:pPr>
          </w:p>
        </w:tc>
        <w:tc>
          <w:tcPr>
            <w:tcW w:w="2183" w:type="dxa"/>
          </w:tcPr>
          <w:p w:rsidR="00234ADE" w:rsidRPr="00A1327C" w:rsidRDefault="00234ADE" w:rsidP="00A70E5F">
            <w:pPr>
              <w:rPr>
                <w:sz w:val="20"/>
                <w:szCs w:val="20"/>
              </w:rPr>
            </w:pPr>
          </w:p>
        </w:tc>
      </w:tr>
    </w:tbl>
    <w:p w:rsidR="003411F4" w:rsidRPr="004C096C" w:rsidRDefault="003411F4" w:rsidP="003411F4">
      <w:pPr>
        <w:pStyle w:val="Legenda"/>
        <w:jc w:val="both"/>
        <w:rPr>
          <w:sz w:val="24"/>
          <w:szCs w:val="24"/>
        </w:rPr>
      </w:pPr>
      <w:bookmarkStart w:id="51" w:name="_Toc151182307"/>
      <w:bookmarkStart w:id="52" w:name="_Toc151781986"/>
    </w:p>
    <w:bookmarkEnd w:id="51"/>
    <w:bookmarkEnd w:id="52"/>
    <w:p w:rsidR="003411F4" w:rsidRDefault="003411F4" w:rsidP="003411F4">
      <w:pPr>
        <w:pStyle w:val="Corpodetexto21"/>
        <w:tabs>
          <w:tab w:val="left" w:pos="3402"/>
        </w:tabs>
        <w:spacing w:line="360" w:lineRule="atLeast"/>
        <w:rPr>
          <w:sz w:val="24"/>
          <w:szCs w:val="24"/>
          <w:lang w:val="pt-PT"/>
        </w:rPr>
      </w:pPr>
      <w:r>
        <w:rPr>
          <w:sz w:val="24"/>
          <w:szCs w:val="24"/>
          <w:lang w:val="pt-PT"/>
        </w:rPr>
        <w:t>O mapa de regiões é a base para aplicação do modelo proposto. Associou-se um atributo que corresponde a probabilidade inicial de acidentes aproximada à freqüência relativa de acidentes para cada região</w:t>
      </w:r>
      <w:r w:rsidR="00234ADE">
        <w:rPr>
          <w:sz w:val="24"/>
          <w:szCs w:val="24"/>
          <w:lang w:val="pt-PT"/>
        </w:rPr>
        <w:t xml:space="preserve"> de acordo com inventário de acidentes registrados na </w:t>
      </w:r>
      <w:r w:rsidR="00234ADE" w:rsidRPr="00234ADE">
        <w:rPr>
          <w:sz w:val="24"/>
          <w:szCs w:val="24"/>
          <w:lang w:val="pt-PT"/>
        </w:rPr>
        <w:t>Secretaria de Proteção e Defesa Civil do Município</w:t>
      </w:r>
      <w:r w:rsidR="00234ADE">
        <w:rPr>
          <w:sz w:val="24"/>
          <w:szCs w:val="24"/>
          <w:lang w:val="pt-PT"/>
        </w:rPr>
        <w:t xml:space="preserve"> de Petrópolis</w:t>
      </w:r>
      <w:r>
        <w:rPr>
          <w:sz w:val="24"/>
          <w:szCs w:val="24"/>
          <w:lang w:val="pt-PT"/>
        </w:rPr>
        <w:t>.</w:t>
      </w:r>
      <w:r w:rsidRPr="00AC1144">
        <w:rPr>
          <w:color w:val="FF0000"/>
          <w:sz w:val="24"/>
          <w:szCs w:val="24"/>
          <w:lang w:val="pt-PT"/>
        </w:rPr>
        <w:t xml:space="preserve"> </w:t>
      </w:r>
      <w:r w:rsidRPr="00637792">
        <w:rPr>
          <w:sz w:val="24"/>
          <w:szCs w:val="24"/>
          <w:lang w:val="pt-PT"/>
        </w:rPr>
        <w:t>A</w:t>
      </w:r>
      <w:r>
        <w:rPr>
          <w:color w:val="FF0000"/>
          <w:sz w:val="24"/>
          <w:szCs w:val="24"/>
          <w:lang w:val="pt-PT"/>
        </w:rPr>
        <w:t xml:space="preserve"> </w:t>
      </w:r>
      <w:r>
        <w:rPr>
          <w:sz w:val="24"/>
          <w:szCs w:val="24"/>
          <w:lang w:val="pt-PT"/>
        </w:rPr>
        <w:t>Figura 4</w:t>
      </w:r>
      <w:r w:rsidR="00234ADE">
        <w:rPr>
          <w:sz w:val="24"/>
          <w:szCs w:val="24"/>
          <w:lang w:val="pt-PT"/>
        </w:rPr>
        <w:t>.1 exemplifica</w:t>
      </w:r>
      <w:r>
        <w:rPr>
          <w:sz w:val="24"/>
          <w:szCs w:val="24"/>
          <w:lang w:val="pt-PT"/>
        </w:rPr>
        <w:t xml:space="preserve"> a representação gráfica do Mapa de Regiões do 1º Distrito de Petrópolis.</w:t>
      </w:r>
    </w:p>
    <w:p w:rsidR="003411F4" w:rsidRDefault="003411F4" w:rsidP="003411F4">
      <w:pPr>
        <w:pStyle w:val="Corpodetexto21"/>
        <w:tabs>
          <w:tab w:val="left" w:pos="3402"/>
        </w:tabs>
        <w:spacing w:line="360" w:lineRule="atLeast"/>
        <w:jc w:val="center"/>
        <w:rPr>
          <w:lang w:val="pt-PT"/>
        </w:rPr>
      </w:pPr>
      <w:r>
        <w:rPr>
          <w:noProof/>
        </w:rPr>
        <w:drawing>
          <wp:inline distT="0" distB="0" distL="0" distR="0">
            <wp:extent cx="3670081" cy="2572193"/>
            <wp:effectExtent l="19050" t="0" r="6569" b="0"/>
            <wp:docPr id="4" name="Imagem 13" descr="regiõe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giões3"/>
                    <pic:cNvPicPr>
                      <a:picLocks noChangeAspect="1" noChangeArrowheads="1"/>
                    </pic:cNvPicPr>
                  </pic:nvPicPr>
                  <pic:blipFill>
                    <a:blip r:embed="rId28" cstate="print"/>
                    <a:srcRect/>
                    <a:stretch>
                      <a:fillRect/>
                    </a:stretch>
                  </pic:blipFill>
                  <pic:spPr bwMode="auto">
                    <a:xfrm>
                      <a:off x="0" y="0"/>
                      <a:ext cx="3720425" cy="2607477"/>
                    </a:xfrm>
                    <a:prstGeom prst="rect">
                      <a:avLst/>
                    </a:prstGeom>
                    <a:noFill/>
                    <a:ln w="9525">
                      <a:noFill/>
                      <a:miter lim="800000"/>
                      <a:headEnd/>
                      <a:tailEnd/>
                    </a:ln>
                  </pic:spPr>
                </pic:pic>
              </a:graphicData>
            </a:graphic>
          </wp:inline>
        </w:drawing>
      </w:r>
    </w:p>
    <w:p w:rsidR="00AA53AB" w:rsidRDefault="003411F4" w:rsidP="00431389">
      <w:pPr>
        <w:pStyle w:val="Legenda"/>
        <w:rPr>
          <w:b w:val="0"/>
          <w:i/>
          <w:sz w:val="24"/>
          <w:szCs w:val="24"/>
          <w:lang w:val="pt-PT"/>
        </w:rPr>
      </w:pPr>
      <w:bookmarkStart w:id="53" w:name="_Toc145824559"/>
      <w:bookmarkStart w:id="54" w:name="_Toc146195320"/>
      <w:bookmarkStart w:id="55" w:name="_Toc146195369"/>
      <w:bookmarkStart w:id="56" w:name="_Toc151780984"/>
      <w:bookmarkStart w:id="57" w:name="_Toc151782474"/>
      <w:r w:rsidRPr="00080B0E">
        <w:rPr>
          <w:i/>
          <w:sz w:val="24"/>
          <w:szCs w:val="24"/>
        </w:rPr>
        <w:t xml:space="preserve">Figura 4. </w:t>
      </w:r>
      <w:r w:rsidR="0009393E" w:rsidRPr="00080B0E">
        <w:rPr>
          <w:i/>
          <w:sz w:val="24"/>
          <w:szCs w:val="24"/>
        </w:rPr>
        <w:fldChar w:fldCharType="begin"/>
      </w:r>
      <w:r w:rsidRPr="00080B0E">
        <w:rPr>
          <w:i/>
          <w:sz w:val="24"/>
          <w:szCs w:val="24"/>
        </w:rPr>
        <w:instrText xml:space="preserve"> SEQ Figura_3. \* ARABIC </w:instrText>
      </w:r>
      <w:r w:rsidR="0009393E" w:rsidRPr="00080B0E">
        <w:rPr>
          <w:i/>
          <w:sz w:val="24"/>
          <w:szCs w:val="24"/>
        </w:rPr>
        <w:fldChar w:fldCharType="separate"/>
      </w:r>
      <w:r w:rsidR="00143D00">
        <w:rPr>
          <w:i/>
          <w:noProof/>
          <w:sz w:val="24"/>
          <w:szCs w:val="24"/>
        </w:rPr>
        <w:t>1</w:t>
      </w:r>
      <w:r w:rsidR="0009393E" w:rsidRPr="00080B0E">
        <w:rPr>
          <w:i/>
          <w:sz w:val="24"/>
          <w:szCs w:val="24"/>
        </w:rPr>
        <w:fldChar w:fldCharType="end"/>
      </w:r>
      <w:r w:rsidRPr="00080B0E">
        <w:rPr>
          <w:i/>
        </w:rPr>
        <w:tab/>
      </w:r>
      <w:r w:rsidRPr="00080B0E">
        <w:rPr>
          <w:b w:val="0"/>
          <w:i/>
          <w:sz w:val="24"/>
          <w:szCs w:val="24"/>
        </w:rPr>
        <w:t>Mapa geográfico das r</w:t>
      </w:r>
      <w:r w:rsidRPr="00080B0E">
        <w:rPr>
          <w:b w:val="0"/>
          <w:i/>
          <w:sz w:val="24"/>
          <w:szCs w:val="24"/>
          <w:lang w:val="pt-PT"/>
        </w:rPr>
        <w:t>egiões</w:t>
      </w:r>
      <w:bookmarkEnd w:id="53"/>
      <w:bookmarkEnd w:id="54"/>
      <w:bookmarkEnd w:id="55"/>
      <w:r w:rsidR="00851C04" w:rsidRPr="00080B0E">
        <w:rPr>
          <w:b w:val="0"/>
          <w:i/>
          <w:sz w:val="24"/>
          <w:szCs w:val="24"/>
          <w:lang w:val="pt-PT"/>
        </w:rPr>
        <w:t xml:space="preserve"> proposto para </w:t>
      </w:r>
      <w:r w:rsidRPr="00080B0E">
        <w:rPr>
          <w:b w:val="0"/>
          <w:i/>
          <w:sz w:val="24"/>
          <w:szCs w:val="24"/>
          <w:lang w:val="pt-PT"/>
        </w:rPr>
        <w:t>o 1º Distrito de Petrópolis</w:t>
      </w:r>
      <w:r w:rsidR="00851C04" w:rsidRPr="00080B0E">
        <w:rPr>
          <w:b w:val="0"/>
          <w:i/>
          <w:sz w:val="24"/>
          <w:szCs w:val="24"/>
          <w:lang w:val="pt-PT"/>
        </w:rPr>
        <w:t xml:space="preserve"> (PMRR, 2007)</w:t>
      </w:r>
      <w:r w:rsidRPr="00080B0E">
        <w:rPr>
          <w:b w:val="0"/>
          <w:i/>
          <w:sz w:val="24"/>
          <w:szCs w:val="24"/>
          <w:lang w:val="pt-PT"/>
        </w:rPr>
        <w:t>.</w:t>
      </w:r>
      <w:bookmarkEnd w:id="56"/>
      <w:bookmarkEnd w:id="57"/>
    </w:p>
    <w:p w:rsidR="00AA53AB" w:rsidRDefault="00AA53AB" w:rsidP="00AA53AB">
      <w:pPr>
        <w:rPr>
          <w:lang w:val="pt-PT"/>
        </w:rPr>
      </w:pPr>
      <w:r>
        <w:rPr>
          <w:lang w:val="pt-PT"/>
        </w:rPr>
        <w:br w:type="page"/>
      </w:r>
    </w:p>
    <w:p w:rsidR="003411F4" w:rsidRPr="00D92240" w:rsidRDefault="003411F4" w:rsidP="00D92240">
      <w:pPr>
        <w:pStyle w:val="PargrafodaLista"/>
        <w:ind w:left="0"/>
        <w:rPr>
          <w:b/>
        </w:rPr>
      </w:pPr>
      <w:r w:rsidRPr="00D92240">
        <w:rPr>
          <w:b/>
        </w:rPr>
        <w:lastRenderedPageBreak/>
        <w:t>MAPA DE DECLIVIDADES</w:t>
      </w:r>
    </w:p>
    <w:p w:rsidR="003411F4" w:rsidRPr="00BC1204" w:rsidRDefault="003411F4" w:rsidP="003411F4">
      <w:pPr>
        <w:pStyle w:val="Corpodetexto"/>
        <w:spacing w:before="240" w:after="240" w:line="360" w:lineRule="auto"/>
        <w:rPr>
          <w:lang w:val="pt-PT"/>
        </w:rPr>
      </w:pPr>
      <w:r w:rsidRPr="00BC1204">
        <w:rPr>
          <w:lang w:val="pt-PT"/>
        </w:rPr>
        <w:t xml:space="preserve">Este mapa </w:t>
      </w:r>
      <w:r w:rsidR="00A5159C">
        <w:rPr>
          <w:lang w:val="pt-PT"/>
        </w:rPr>
        <w:t>será</w:t>
      </w:r>
      <w:r w:rsidRPr="00BC1204">
        <w:rPr>
          <w:lang w:val="pt-PT"/>
        </w:rPr>
        <w:t xml:space="preserve"> obtido a partir da exportação dos arquivos originais Base Cartográfica de Petrópolis (1995).</w:t>
      </w:r>
      <w:r>
        <w:rPr>
          <w:lang w:val="pt-PT"/>
        </w:rPr>
        <w:t xml:space="preserve"> </w:t>
      </w:r>
      <w:r w:rsidRPr="00BC1204">
        <w:rPr>
          <w:lang w:val="pt-PT"/>
        </w:rPr>
        <w:t xml:space="preserve">A base cartográfica utilizada para a elaboração dos mapas temáticos no estado “natural” </w:t>
      </w:r>
      <w:r w:rsidR="00A5159C">
        <w:rPr>
          <w:lang w:val="pt-PT"/>
        </w:rPr>
        <w:t>será</w:t>
      </w:r>
      <w:r w:rsidRPr="00BC1204">
        <w:rPr>
          <w:lang w:val="pt-PT"/>
        </w:rPr>
        <w:t xml:space="preserve"> o levantamento aerofotogramétrico realizado pela PROSPEC</w:t>
      </w:r>
      <w:r>
        <w:rPr>
          <w:lang w:val="pt-PT"/>
        </w:rPr>
        <w:t xml:space="preserve"> </w:t>
      </w:r>
      <w:r w:rsidRPr="00BC1204">
        <w:rPr>
          <w:lang w:val="pt-PT"/>
        </w:rPr>
        <w:t xml:space="preserve">(1995).  O projeto </w:t>
      </w:r>
      <w:r w:rsidR="00A5159C">
        <w:rPr>
          <w:lang w:val="pt-PT"/>
        </w:rPr>
        <w:t>será</w:t>
      </w:r>
      <w:r w:rsidRPr="00BC1204">
        <w:rPr>
          <w:lang w:val="pt-PT"/>
        </w:rPr>
        <w:t xml:space="preserve"> realizado para a Prefeitura Municipal de Petrópolis, sendo que o objetivo principal do trabalho </w:t>
      </w:r>
      <w:r w:rsidR="00A5159C">
        <w:rPr>
          <w:lang w:val="pt-PT"/>
        </w:rPr>
        <w:t>será</w:t>
      </w:r>
      <w:r w:rsidRPr="00BC1204">
        <w:rPr>
          <w:lang w:val="pt-PT"/>
        </w:rPr>
        <w:t xml:space="preserve"> atualização do cadastro predial e territorial do Município. A cobertura aerofotogramétrica nas escalas 1:25.000 e 1:6.000 possibilitou a confecção de mapeamentos nas escalas 1:10.000 e 1:2.000, respectivamente. As fotos foram tiradas no período de Janeiro a Junho de 1995.</w:t>
      </w:r>
    </w:p>
    <w:p w:rsidR="003411F4" w:rsidRDefault="003411F4" w:rsidP="003411F4">
      <w:pPr>
        <w:pStyle w:val="Corpodetexto"/>
        <w:spacing w:before="240" w:after="240" w:line="360" w:lineRule="auto"/>
        <w:rPr>
          <w:lang w:val="pt-PT"/>
        </w:rPr>
      </w:pPr>
      <w:r>
        <w:rPr>
          <w:lang w:val="pt-PT"/>
        </w:rPr>
        <w:t xml:space="preserve">Na seqüência </w:t>
      </w:r>
      <w:r w:rsidR="00A5159C">
        <w:rPr>
          <w:lang w:val="pt-PT"/>
        </w:rPr>
        <w:t>será</w:t>
      </w:r>
      <w:r>
        <w:rPr>
          <w:lang w:val="pt-PT"/>
        </w:rPr>
        <w:t xml:space="preserve"> gerado um Mapa com Modelo Digital de Elevação (MDE) e, a partir deste tema, o Mapa de Declividades da área em estudo. A Figura 4.2  mostra as fases para a construção do Mapa de Declividades.</w:t>
      </w:r>
    </w:p>
    <w:p w:rsidR="003411F4" w:rsidRDefault="003411F4" w:rsidP="003411F4">
      <w:pPr>
        <w:pStyle w:val="Corpodetexto"/>
        <w:spacing w:before="240" w:after="240" w:line="360" w:lineRule="auto"/>
        <w:jc w:val="center"/>
        <w:rPr>
          <w:lang w:val="pt-PT"/>
        </w:rPr>
      </w:pPr>
      <w:r>
        <w:rPr>
          <w:noProof/>
        </w:rPr>
        <w:drawing>
          <wp:inline distT="0" distB="0" distL="0" distR="0">
            <wp:extent cx="4152900" cy="3876675"/>
            <wp:effectExtent l="19050" t="0" r="0" b="0"/>
            <wp:docPr id="5" name="Imagem 14" descr="mnt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ntfinal"/>
                    <pic:cNvPicPr>
                      <a:picLocks noChangeAspect="1" noChangeArrowheads="1"/>
                    </pic:cNvPicPr>
                  </pic:nvPicPr>
                  <pic:blipFill>
                    <a:blip r:embed="rId29" cstate="print"/>
                    <a:srcRect/>
                    <a:stretch>
                      <a:fillRect/>
                    </a:stretch>
                  </pic:blipFill>
                  <pic:spPr bwMode="auto">
                    <a:xfrm>
                      <a:off x="0" y="0"/>
                      <a:ext cx="4152900" cy="3876675"/>
                    </a:xfrm>
                    <a:prstGeom prst="rect">
                      <a:avLst/>
                    </a:prstGeom>
                    <a:noFill/>
                    <a:ln w="9525">
                      <a:noFill/>
                      <a:miter lim="800000"/>
                      <a:headEnd/>
                      <a:tailEnd/>
                    </a:ln>
                  </pic:spPr>
                </pic:pic>
              </a:graphicData>
            </a:graphic>
          </wp:inline>
        </w:drawing>
      </w:r>
    </w:p>
    <w:p w:rsidR="003411F4" w:rsidRPr="00080B0E" w:rsidRDefault="003411F4" w:rsidP="003411F4">
      <w:pPr>
        <w:pStyle w:val="Legenda"/>
        <w:jc w:val="center"/>
        <w:rPr>
          <w:i/>
          <w:sz w:val="24"/>
          <w:szCs w:val="24"/>
          <w:lang w:val="pt-PT"/>
        </w:rPr>
      </w:pPr>
      <w:r w:rsidRPr="00080B0E">
        <w:rPr>
          <w:i/>
          <w:sz w:val="24"/>
          <w:szCs w:val="24"/>
        </w:rPr>
        <w:t xml:space="preserve">Figura 4. </w:t>
      </w:r>
      <w:r w:rsidR="0009393E" w:rsidRPr="00080B0E">
        <w:rPr>
          <w:i/>
          <w:sz w:val="24"/>
          <w:szCs w:val="24"/>
        </w:rPr>
        <w:fldChar w:fldCharType="begin"/>
      </w:r>
      <w:r w:rsidRPr="00080B0E">
        <w:rPr>
          <w:i/>
          <w:sz w:val="24"/>
          <w:szCs w:val="24"/>
        </w:rPr>
        <w:instrText xml:space="preserve"> SEQ Figura_3. \* ARABIC </w:instrText>
      </w:r>
      <w:r w:rsidR="0009393E" w:rsidRPr="00080B0E">
        <w:rPr>
          <w:i/>
          <w:sz w:val="24"/>
          <w:szCs w:val="24"/>
        </w:rPr>
        <w:fldChar w:fldCharType="separate"/>
      </w:r>
      <w:r w:rsidR="00143D00">
        <w:rPr>
          <w:i/>
          <w:noProof/>
          <w:sz w:val="24"/>
          <w:szCs w:val="24"/>
        </w:rPr>
        <w:t>2</w:t>
      </w:r>
      <w:r w:rsidR="0009393E" w:rsidRPr="00080B0E">
        <w:rPr>
          <w:i/>
          <w:sz w:val="24"/>
          <w:szCs w:val="24"/>
        </w:rPr>
        <w:fldChar w:fldCharType="end"/>
      </w:r>
      <w:r w:rsidRPr="00080B0E">
        <w:rPr>
          <w:i/>
          <w:sz w:val="24"/>
          <w:szCs w:val="24"/>
        </w:rPr>
        <w:t xml:space="preserve"> </w:t>
      </w:r>
      <w:r w:rsidRPr="00080B0E">
        <w:rPr>
          <w:i/>
          <w:sz w:val="24"/>
          <w:szCs w:val="24"/>
        </w:rPr>
        <w:tab/>
      </w:r>
      <w:r w:rsidRPr="00080B0E">
        <w:rPr>
          <w:b w:val="0"/>
          <w:i/>
          <w:sz w:val="24"/>
          <w:szCs w:val="24"/>
        </w:rPr>
        <w:t>Fases de elaboração do Mapa de declividade (</w:t>
      </w:r>
      <w:proofErr w:type="gramStart"/>
      <w:r w:rsidRPr="00080B0E">
        <w:rPr>
          <w:b w:val="0"/>
          <w:i/>
          <w:sz w:val="24"/>
          <w:szCs w:val="24"/>
        </w:rPr>
        <w:t>VARANDA,</w:t>
      </w:r>
      <w:proofErr w:type="gramEnd"/>
      <w:r w:rsidRPr="00080B0E">
        <w:rPr>
          <w:b w:val="0"/>
          <w:i/>
          <w:sz w:val="24"/>
          <w:szCs w:val="24"/>
        </w:rPr>
        <w:t>2006)</w:t>
      </w:r>
    </w:p>
    <w:p w:rsidR="003411F4" w:rsidRDefault="003411F4" w:rsidP="003411F4">
      <w:pPr>
        <w:pStyle w:val="Corpodetexto"/>
        <w:spacing w:line="360" w:lineRule="auto"/>
        <w:rPr>
          <w:lang w:val="pt-PT"/>
        </w:rPr>
      </w:pPr>
    </w:p>
    <w:p w:rsidR="003411F4" w:rsidRDefault="003411F4" w:rsidP="003411F4">
      <w:pPr>
        <w:pStyle w:val="Corpodetexto"/>
        <w:spacing w:line="360" w:lineRule="auto"/>
        <w:rPr>
          <w:lang w:val="pt-PT"/>
        </w:rPr>
      </w:pPr>
      <w:r>
        <w:rPr>
          <w:lang w:val="pt-PT"/>
        </w:rPr>
        <w:t xml:space="preserve">Neste mapa </w:t>
      </w:r>
      <w:r w:rsidR="00A5159C">
        <w:rPr>
          <w:lang w:val="pt-PT"/>
        </w:rPr>
        <w:t>será</w:t>
      </w:r>
      <w:r>
        <w:rPr>
          <w:lang w:val="pt-PT"/>
        </w:rPr>
        <w:t xml:space="preserve"> prevista a geração de classes de declividades (atributos), a  considerar, com respectiva tipologia de movimento:</w:t>
      </w:r>
    </w:p>
    <w:p w:rsidR="00AA53AB" w:rsidRDefault="00AA53AB" w:rsidP="003411F4">
      <w:pPr>
        <w:pStyle w:val="Corpodetexto"/>
        <w:spacing w:line="360" w:lineRule="auto"/>
        <w:rPr>
          <w:lang w:val="pt-PT"/>
        </w:rPr>
      </w:pPr>
    </w:p>
    <w:p w:rsidR="003411F4" w:rsidRPr="00057C0E" w:rsidRDefault="003411F4" w:rsidP="006E26C4">
      <w:pPr>
        <w:pStyle w:val="Corpodetexto"/>
        <w:numPr>
          <w:ilvl w:val="0"/>
          <w:numId w:val="1"/>
        </w:numPr>
        <w:spacing w:line="360" w:lineRule="auto"/>
        <w:rPr>
          <w:lang w:val="pt-PT"/>
        </w:rPr>
      </w:pPr>
      <w:r>
        <w:rPr>
          <w:b/>
          <w:lang w:val="pt-PT"/>
        </w:rPr>
        <w:lastRenderedPageBreak/>
        <w:t xml:space="preserve">Abaixo de 10º, </w:t>
      </w:r>
      <w:r w:rsidRPr="00057C0E">
        <w:rPr>
          <w:lang w:val="pt-PT"/>
        </w:rPr>
        <w:t>encosta est</w:t>
      </w:r>
      <w:r>
        <w:rPr>
          <w:lang w:val="pt-PT"/>
        </w:rPr>
        <w:t>ável;</w:t>
      </w:r>
    </w:p>
    <w:p w:rsidR="003411F4" w:rsidRDefault="003411F4" w:rsidP="006E26C4">
      <w:pPr>
        <w:pStyle w:val="Corpodetexto"/>
        <w:numPr>
          <w:ilvl w:val="0"/>
          <w:numId w:val="1"/>
        </w:numPr>
        <w:spacing w:line="360" w:lineRule="auto"/>
        <w:rPr>
          <w:lang w:val="pt-PT"/>
        </w:rPr>
      </w:pPr>
      <w:r>
        <w:rPr>
          <w:b/>
          <w:lang w:val="pt-PT"/>
        </w:rPr>
        <w:t>Entre 10º e</w:t>
      </w:r>
      <w:r w:rsidRPr="00505644">
        <w:rPr>
          <w:b/>
          <w:lang w:val="pt-PT"/>
        </w:rPr>
        <w:t xml:space="preserve"> 30º</w:t>
      </w:r>
      <w:r>
        <w:rPr>
          <w:lang w:val="pt-PT"/>
        </w:rPr>
        <w:t>, áreas de aluviões e colúvios, predominantemente;</w:t>
      </w:r>
    </w:p>
    <w:p w:rsidR="003411F4" w:rsidRDefault="003411F4" w:rsidP="006E26C4">
      <w:pPr>
        <w:pStyle w:val="Corpodetexto"/>
        <w:numPr>
          <w:ilvl w:val="0"/>
          <w:numId w:val="1"/>
        </w:numPr>
        <w:spacing w:line="360" w:lineRule="auto"/>
        <w:rPr>
          <w:lang w:val="pt-PT"/>
        </w:rPr>
      </w:pPr>
      <w:r w:rsidRPr="00505644">
        <w:rPr>
          <w:b/>
          <w:lang w:val="pt-PT"/>
        </w:rPr>
        <w:t>Entre 30º e 45º;</w:t>
      </w:r>
      <w:r>
        <w:rPr>
          <w:lang w:val="pt-PT"/>
        </w:rPr>
        <w:t xml:space="preserve"> áreas de colúvios e solos residuais maduros, predominantemente; </w:t>
      </w:r>
    </w:p>
    <w:p w:rsidR="003411F4" w:rsidRDefault="003411F4" w:rsidP="006E26C4">
      <w:pPr>
        <w:pStyle w:val="Corpodetexto"/>
        <w:numPr>
          <w:ilvl w:val="0"/>
          <w:numId w:val="1"/>
        </w:numPr>
        <w:spacing w:line="360" w:lineRule="auto"/>
        <w:rPr>
          <w:lang w:val="pt-PT"/>
        </w:rPr>
      </w:pPr>
      <w:r w:rsidRPr="00505644">
        <w:rPr>
          <w:b/>
          <w:lang w:val="pt-PT"/>
        </w:rPr>
        <w:t>Entre 45 e 60º</w:t>
      </w:r>
      <w:r>
        <w:rPr>
          <w:lang w:val="pt-PT"/>
        </w:rPr>
        <w:t>, áreas de colúvios, solos residuais, predominantemente;</w:t>
      </w:r>
    </w:p>
    <w:p w:rsidR="003411F4" w:rsidRDefault="003411F4" w:rsidP="006E26C4">
      <w:pPr>
        <w:pStyle w:val="Corpodetexto"/>
        <w:numPr>
          <w:ilvl w:val="0"/>
          <w:numId w:val="1"/>
        </w:numPr>
        <w:spacing w:line="360" w:lineRule="auto"/>
        <w:rPr>
          <w:lang w:val="pt-PT"/>
        </w:rPr>
      </w:pPr>
      <w:r w:rsidRPr="00505644">
        <w:rPr>
          <w:b/>
          <w:lang w:val="pt-PT"/>
        </w:rPr>
        <w:t>Acima de 60º</w:t>
      </w:r>
      <w:r>
        <w:rPr>
          <w:lang w:val="pt-PT"/>
        </w:rPr>
        <w:t>, áreas de afloramentos de rocha, predominantemente.</w:t>
      </w:r>
    </w:p>
    <w:p w:rsidR="003411F4" w:rsidRDefault="003411F4" w:rsidP="003411F4">
      <w:pPr>
        <w:pStyle w:val="Corpodetexto"/>
        <w:spacing w:line="360" w:lineRule="auto"/>
        <w:ind w:left="144"/>
        <w:rPr>
          <w:b/>
          <w:lang w:val="pt-PT"/>
        </w:rPr>
      </w:pPr>
    </w:p>
    <w:p w:rsidR="003411F4" w:rsidRDefault="003411F4" w:rsidP="003411F4">
      <w:pPr>
        <w:pStyle w:val="Corpodetexto"/>
        <w:spacing w:after="360" w:line="360" w:lineRule="auto"/>
        <w:ind w:left="142"/>
        <w:rPr>
          <w:lang w:val="pt-PT"/>
        </w:rPr>
      </w:pPr>
      <w:r w:rsidRPr="00057C0E">
        <w:rPr>
          <w:lang w:val="pt-PT"/>
        </w:rPr>
        <w:t xml:space="preserve">Cada atributo </w:t>
      </w:r>
      <w:r w:rsidR="00A5159C">
        <w:rPr>
          <w:lang w:val="pt-PT"/>
        </w:rPr>
        <w:t>será</w:t>
      </w:r>
      <w:r w:rsidRPr="00057C0E">
        <w:rPr>
          <w:lang w:val="pt-PT"/>
        </w:rPr>
        <w:t xml:space="preserve"> valorado com uma probabilidade de contribuir para os processo de </w:t>
      </w:r>
      <w:r>
        <w:rPr>
          <w:lang w:val="pt-PT"/>
        </w:rPr>
        <w:t xml:space="preserve">movimento de massa, </w:t>
      </w:r>
      <w:r w:rsidRPr="00057C0E">
        <w:rPr>
          <w:lang w:val="pt-PT"/>
        </w:rPr>
        <w:t>forma</w:t>
      </w:r>
      <w:r>
        <w:rPr>
          <w:lang w:val="pt-PT"/>
        </w:rPr>
        <w:t xml:space="preserve"> apresentada na Tabela 4.</w:t>
      </w:r>
      <w:r w:rsidR="00080B0E">
        <w:rPr>
          <w:lang w:val="pt-PT"/>
        </w:rPr>
        <w:t>3</w:t>
      </w:r>
      <w:r>
        <w:rPr>
          <w:lang w:val="pt-PT"/>
        </w:rPr>
        <w:t>. A Figura 4.3 apresenta o Mapa de Declividades</w:t>
      </w:r>
      <w:r w:rsidR="00DF0B80">
        <w:rPr>
          <w:lang w:val="pt-PT"/>
        </w:rPr>
        <w:t xml:space="preserve"> desenvolvido para o 1</w:t>
      </w:r>
      <w:r w:rsidR="00DF0B80" w:rsidRPr="00DF0B80">
        <w:rPr>
          <w:vertAlign w:val="superscript"/>
          <w:lang w:val="pt-PT"/>
        </w:rPr>
        <w:t>o</w:t>
      </w:r>
      <w:r w:rsidR="00DF0B80">
        <w:rPr>
          <w:lang w:val="pt-PT"/>
        </w:rPr>
        <w:t xml:space="preserve"> Distrito (PMRR, 2007)</w:t>
      </w:r>
      <w:r>
        <w:rPr>
          <w:lang w:val="pt-PT"/>
        </w:rPr>
        <w:t>.</w:t>
      </w:r>
    </w:p>
    <w:p w:rsidR="003411F4" w:rsidRPr="00080B0E" w:rsidRDefault="003411F4" w:rsidP="003411F4">
      <w:pPr>
        <w:pStyle w:val="Legenda"/>
        <w:ind w:left="1260" w:hanging="1260"/>
        <w:rPr>
          <w:b w:val="0"/>
          <w:i/>
          <w:sz w:val="24"/>
          <w:szCs w:val="24"/>
          <w:lang w:val="pt-PT"/>
        </w:rPr>
      </w:pPr>
      <w:r w:rsidRPr="00080B0E">
        <w:rPr>
          <w:i/>
          <w:sz w:val="24"/>
          <w:szCs w:val="24"/>
        </w:rPr>
        <w:t xml:space="preserve">Tabela 4. </w:t>
      </w:r>
      <w:r w:rsidR="00080B0E">
        <w:rPr>
          <w:i/>
          <w:sz w:val="24"/>
          <w:szCs w:val="24"/>
        </w:rPr>
        <w:t>3</w:t>
      </w:r>
      <w:r w:rsidRPr="00080B0E">
        <w:rPr>
          <w:i/>
          <w:sz w:val="24"/>
          <w:szCs w:val="24"/>
        </w:rPr>
        <w:tab/>
      </w:r>
      <w:r w:rsidRPr="00080B0E">
        <w:rPr>
          <w:i/>
          <w:sz w:val="24"/>
          <w:szCs w:val="24"/>
          <w:lang w:val="pt-PT"/>
        </w:rPr>
        <w:t xml:space="preserve"> </w:t>
      </w:r>
      <w:r w:rsidRPr="00080B0E">
        <w:rPr>
          <w:b w:val="0"/>
          <w:i/>
          <w:sz w:val="24"/>
          <w:szCs w:val="24"/>
          <w:lang w:val="pt-PT"/>
        </w:rPr>
        <w:t>Correlação entre declividades, tipologias de movimentos e probabilidades deduzidas por especialistas.</w:t>
      </w:r>
    </w:p>
    <w:p w:rsidR="003411F4" w:rsidRPr="00080B0E" w:rsidRDefault="003411F4" w:rsidP="003411F4">
      <w:pPr>
        <w:pStyle w:val="Corpodetexto"/>
        <w:spacing w:line="360" w:lineRule="auto"/>
        <w:rPr>
          <w:i/>
          <w:lang w:val="pt-P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0"/>
        <w:gridCol w:w="2233"/>
        <w:gridCol w:w="2241"/>
        <w:gridCol w:w="2007"/>
      </w:tblGrid>
      <w:tr w:rsidR="003411F4" w:rsidTr="00E913FA">
        <w:trPr>
          <w:trHeight w:val="644"/>
        </w:trPr>
        <w:tc>
          <w:tcPr>
            <w:tcW w:w="1880" w:type="dxa"/>
            <w:vAlign w:val="center"/>
          </w:tcPr>
          <w:p w:rsidR="003411F4" w:rsidRPr="00A1327C" w:rsidRDefault="003411F4" w:rsidP="00A70E5F">
            <w:pPr>
              <w:pStyle w:val="Corpodetexto"/>
              <w:spacing w:line="360" w:lineRule="auto"/>
              <w:rPr>
                <w:b/>
                <w:sz w:val="20"/>
                <w:szCs w:val="20"/>
                <w:lang w:val="pt-PT"/>
              </w:rPr>
            </w:pPr>
            <w:r w:rsidRPr="00A1327C">
              <w:rPr>
                <w:b/>
                <w:sz w:val="20"/>
                <w:szCs w:val="20"/>
                <w:lang w:val="pt-PT"/>
              </w:rPr>
              <w:t>DECLIVIDADE</w:t>
            </w:r>
          </w:p>
        </w:tc>
        <w:tc>
          <w:tcPr>
            <w:tcW w:w="2233" w:type="dxa"/>
            <w:vAlign w:val="center"/>
          </w:tcPr>
          <w:p w:rsidR="003411F4" w:rsidRPr="00A1327C" w:rsidRDefault="003411F4" w:rsidP="00A70E5F">
            <w:pPr>
              <w:pStyle w:val="Corpodetexto"/>
              <w:spacing w:line="360" w:lineRule="auto"/>
              <w:jc w:val="center"/>
              <w:rPr>
                <w:b/>
                <w:sz w:val="20"/>
                <w:szCs w:val="20"/>
                <w:lang w:val="pt-PT"/>
              </w:rPr>
            </w:pPr>
            <w:r w:rsidRPr="00A1327C">
              <w:rPr>
                <w:b/>
                <w:sz w:val="20"/>
                <w:szCs w:val="20"/>
                <w:lang w:val="pt-PT"/>
              </w:rPr>
              <w:t>TIPOLOGIA DE MOVIMENTO</w:t>
            </w:r>
          </w:p>
        </w:tc>
        <w:tc>
          <w:tcPr>
            <w:tcW w:w="2241" w:type="dxa"/>
            <w:shd w:val="clear" w:color="auto" w:fill="auto"/>
            <w:vAlign w:val="center"/>
          </w:tcPr>
          <w:p w:rsidR="003411F4" w:rsidRPr="00A1327C" w:rsidRDefault="003411F4" w:rsidP="00A70E5F">
            <w:pPr>
              <w:pStyle w:val="Corpodetexto"/>
              <w:spacing w:line="360" w:lineRule="auto"/>
              <w:jc w:val="center"/>
              <w:rPr>
                <w:b/>
                <w:sz w:val="20"/>
                <w:szCs w:val="20"/>
                <w:lang w:val="pt-PT"/>
              </w:rPr>
            </w:pPr>
            <w:r w:rsidRPr="00A1327C">
              <w:rPr>
                <w:b/>
                <w:sz w:val="20"/>
                <w:szCs w:val="20"/>
                <w:lang w:val="pt-PT"/>
              </w:rPr>
              <w:t>DESCRIÇÃO VERBAL</w:t>
            </w:r>
          </w:p>
        </w:tc>
        <w:tc>
          <w:tcPr>
            <w:tcW w:w="2007" w:type="dxa"/>
            <w:shd w:val="clear" w:color="auto" w:fill="auto"/>
            <w:vAlign w:val="center"/>
          </w:tcPr>
          <w:p w:rsidR="003411F4" w:rsidRPr="00A1327C" w:rsidRDefault="003411F4" w:rsidP="00A70E5F">
            <w:pPr>
              <w:pStyle w:val="Corpodetexto"/>
              <w:spacing w:line="360" w:lineRule="auto"/>
              <w:jc w:val="center"/>
              <w:rPr>
                <w:b/>
                <w:sz w:val="20"/>
                <w:szCs w:val="20"/>
                <w:lang w:val="pt-PT"/>
              </w:rPr>
            </w:pPr>
            <w:r w:rsidRPr="00A1327C">
              <w:rPr>
                <w:b/>
                <w:sz w:val="20"/>
                <w:szCs w:val="20"/>
                <w:lang w:val="pt-PT"/>
              </w:rPr>
              <w:t>PROBABILIDADE EQUIVALENTE</w:t>
            </w:r>
          </w:p>
        </w:tc>
      </w:tr>
      <w:tr w:rsidR="003411F4" w:rsidTr="00E913FA">
        <w:trPr>
          <w:trHeight w:val="368"/>
        </w:trPr>
        <w:tc>
          <w:tcPr>
            <w:tcW w:w="1880" w:type="dxa"/>
          </w:tcPr>
          <w:p w:rsidR="003411F4" w:rsidRPr="00A1327C" w:rsidRDefault="003411F4" w:rsidP="00A70E5F">
            <w:pPr>
              <w:pStyle w:val="Corpodetexto"/>
              <w:spacing w:line="360" w:lineRule="auto"/>
              <w:rPr>
                <w:b/>
                <w:lang w:val="pt-PT"/>
              </w:rPr>
            </w:pPr>
            <w:r w:rsidRPr="00A1327C">
              <w:rPr>
                <w:b/>
                <w:lang w:val="pt-PT"/>
              </w:rPr>
              <w:t xml:space="preserve">Abaixo de 10º </w:t>
            </w:r>
          </w:p>
        </w:tc>
        <w:tc>
          <w:tcPr>
            <w:tcW w:w="2233" w:type="dxa"/>
          </w:tcPr>
          <w:p w:rsidR="003411F4" w:rsidRPr="00A1327C" w:rsidRDefault="003411F4" w:rsidP="00A70E5F">
            <w:pPr>
              <w:pStyle w:val="Corpodetexto"/>
              <w:spacing w:line="360" w:lineRule="auto"/>
              <w:rPr>
                <w:lang w:val="pt-PT"/>
              </w:rPr>
            </w:pPr>
            <w:r w:rsidRPr="00A1327C">
              <w:rPr>
                <w:lang w:val="pt-PT"/>
              </w:rPr>
              <w:t>Encosta estável</w:t>
            </w:r>
          </w:p>
        </w:tc>
        <w:tc>
          <w:tcPr>
            <w:tcW w:w="2241" w:type="dxa"/>
            <w:shd w:val="clear" w:color="auto" w:fill="auto"/>
            <w:vAlign w:val="center"/>
          </w:tcPr>
          <w:p w:rsidR="003411F4" w:rsidRPr="00A1327C" w:rsidRDefault="003411F4" w:rsidP="00A70E5F">
            <w:pPr>
              <w:pStyle w:val="Corpodetexto"/>
              <w:spacing w:line="360" w:lineRule="auto"/>
              <w:rPr>
                <w:lang w:val="pt-PT"/>
              </w:rPr>
            </w:pPr>
            <w:r w:rsidRPr="00A1327C">
              <w:rPr>
                <w:lang w:val="pt-PT"/>
              </w:rPr>
              <w:t>Muito improvável</w:t>
            </w:r>
          </w:p>
        </w:tc>
        <w:tc>
          <w:tcPr>
            <w:tcW w:w="2007" w:type="dxa"/>
            <w:shd w:val="clear" w:color="auto" w:fill="auto"/>
            <w:vAlign w:val="center"/>
          </w:tcPr>
          <w:p w:rsidR="003411F4" w:rsidRPr="00F533F0" w:rsidRDefault="003411F4" w:rsidP="00A70E5F">
            <w:pPr>
              <w:jc w:val="center"/>
            </w:pPr>
            <w:r w:rsidRPr="00F533F0">
              <w:t>0,01</w:t>
            </w:r>
          </w:p>
        </w:tc>
      </w:tr>
      <w:tr w:rsidR="003411F4" w:rsidTr="00E913FA">
        <w:trPr>
          <w:trHeight w:val="759"/>
        </w:trPr>
        <w:tc>
          <w:tcPr>
            <w:tcW w:w="1880" w:type="dxa"/>
          </w:tcPr>
          <w:p w:rsidR="003411F4" w:rsidRPr="00A1327C" w:rsidRDefault="003411F4" w:rsidP="00A70E5F">
            <w:pPr>
              <w:pStyle w:val="Corpodetexto"/>
              <w:spacing w:line="360" w:lineRule="auto"/>
              <w:rPr>
                <w:lang w:val="pt-PT"/>
              </w:rPr>
            </w:pPr>
            <w:r w:rsidRPr="00A1327C">
              <w:rPr>
                <w:b/>
                <w:lang w:val="pt-PT"/>
              </w:rPr>
              <w:t>Entre 10º a 30º</w:t>
            </w:r>
            <w:r w:rsidRPr="00A1327C">
              <w:rPr>
                <w:lang w:val="pt-PT"/>
              </w:rPr>
              <w:t>,</w:t>
            </w:r>
          </w:p>
        </w:tc>
        <w:tc>
          <w:tcPr>
            <w:tcW w:w="2233" w:type="dxa"/>
          </w:tcPr>
          <w:p w:rsidR="003411F4" w:rsidRPr="00A1327C" w:rsidRDefault="003411F4" w:rsidP="00A70E5F">
            <w:pPr>
              <w:pStyle w:val="Corpodetexto"/>
              <w:spacing w:line="360" w:lineRule="auto"/>
              <w:rPr>
                <w:lang w:val="pt-PT"/>
              </w:rPr>
            </w:pPr>
            <w:r w:rsidRPr="00A1327C">
              <w:rPr>
                <w:lang w:val="pt-PT"/>
              </w:rPr>
              <w:t>Rastejos e escorregamentos</w:t>
            </w:r>
          </w:p>
        </w:tc>
        <w:tc>
          <w:tcPr>
            <w:tcW w:w="2241" w:type="dxa"/>
            <w:shd w:val="clear" w:color="auto" w:fill="auto"/>
            <w:vAlign w:val="center"/>
          </w:tcPr>
          <w:p w:rsidR="003411F4" w:rsidRPr="00A1327C" w:rsidRDefault="003411F4" w:rsidP="00A70E5F">
            <w:pPr>
              <w:pStyle w:val="Corpodetexto"/>
              <w:spacing w:line="360" w:lineRule="auto"/>
              <w:rPr>
                <w:lang w:val="pt-PT"/>
              </w:rPr>
            </w:pPr>
            <w:r w:rsidRPr="00A1327C">
              <w:rPr>
                <w:lang w:val="pt-PT"/>
              </w:rPr>
              <w:t>Incerto</w:t>
            </w:r>
          </w:p>
        </w:tc>
        <w:tc>
          <w:tcPr>
            <w:tcW w:w="2007" w:type="dxa"/>
            <w:shd w:val="clear" w:color="auto" w:fill="auto"/>
            <w:vAlign w:val="center"/>
          </w:tcPr>
          <w:p w:rsidR="003411F4" w:rsidRPr="00F533F0" w:rsidRDefault="003411F4" w:rsidP="00A70E5F">
            <w:pPr>
              <w:jc w:val="center"/>
            </w:pPr>
            <w:r w:rsidRPr="00F533F0">
              <w:t>0,1</w:t>
            </w:r>
          </w:p>
        </w:tc>
      </w:tr>
      <w:tr w:rsidR="003411F4" w:rsidTr="00E913FA">
        <w:trPr>
          <w:trHeight w:val="368"/>
        </w:trPr>
        <w:tc>
          <w:tcPr>
            <w:tcW w:w="1880" w:type="dxa"/>
          </w:tcPr>
          <w:p w:rsidR="003411F4" w:rsidRPr="00A1327C" w:rsidRDefault="003411F4" w:rsidP="00A70E5F">
            <w:pPr>
              <w:pStyle w:val="Corpodetexto"/>
              <w:spacing w:line="360" w:lineRule="auto"/>
              <w:rPr>
                <w:lang w:val="pt-PT"/>
              </w:rPr>
            </w:pPr>
            <w:r w:rsidRPr="00A1327C">
              <w:rPr>
                <w:b/>
                <w:lang w:val="pt-PT"/>
              </w:rPr>
              <w:t>Entre 30º e 45º</w:t>
            </w:r>
          </w:p>
        </w:tc>
        <w:tc>
          <w:tcPr>
            <w:tcW w:w="2233" w:type="dxa"/>
          </w:tcPr>
          <w:p w:rsidR="003411F4" w:rsidRPr="00A1327C" w:rsidRDefault="003411F4" w:rsidP="00A70E5F">
            <w:pPr>
              <w:pStyle w:val="Corpodetexto"/>
              <w:spacing w:line="360" w:lineRule="auto"/>
              <w:rPr>
                <w:lang w:val="pt-PT"/>
              </w:rPr>
            </w:pPr>
            <w:r w:rsidRPr="00A1327C">
              <w:rPr>
                <w:lang w:val="pt-PT"/>
              </w:rPr>
              <w:t>Escorregamentos</w:t>
            </w:r>
          </w:p>
        </w:tc>
        <w:tc>
          <w:tcPr>
            <w:tcW w:w="2241" w:type="dxa"/>
            <w:shd w:val="clear" w:color="auto" w:fill="auto"/>
            <w:vAlign w:val="center"/>
          </w:tcPr>
          <w:p w:rsidR="003411F4" w:rsidRPr="00A1327C" w:rsidRDefault="003411F4" w:rsidP="00A70E5F">
            <w:pPr>
              <w:pStyle w:val="Corpodetexto"/>
              <w:spacing w:line="360" w:lineRule="auto"/>
              <w:rPr>
                <w:lang w:val="pt-PT"/>
              </w:rPr>
            </w:pPr>
            <w:r w:rsidRPr="00A1327C">
              <w:rPr>
                <w:lang w:val="pt-PT"/>
              </w:rPr>
              <w:t>Provável</w:t>
            </w:r>
          </w:p>
        </w:tc>
        <w:tc>
          <w:tcPr>
            <w:tcW w:w="2007" w:type="dxa"/>
            <w:shd w:val="clear" w:color="auto" w:fill="auto"/>
            <w:vAlign w:val="center"/>
          </w:tcPr>
          <w:p w:rsidR="003411F4" w:rsidRPr="00F533F0" w:rsidRDefault="003411F4" w:rsidP="00A70E5F">
            <w:pPr>
              <w:jc w:val="center"/>
            </w:pPr>
            <w:r w:rsidRPr="00F533F0">
              <w:t>0,5</w:t>
            </w:r>
          </w:p>
        </w:tc>
      </w:tr>
      <w:tr w:rsidR="003411F4" w:rsidTr="00E913FA">
        <w:trPr>
          <w:trHeight w:val="368"/>
        </w:trPr>
        <w:tc>
          <w:tcPr>
            <w:tcW w:w="1880" w:type="dxa"/>
            <w:tcBorders>
              <w:bottom w:val="single" w:sz="4" w:space="0" w:color="auto"/>
            </w:tcBorders>
          </w:tcPr>
          <w:p w:rsidR="003411F4" w:rsidRPr="00A1327C" w:rsidRDefault="003411F4" w:rsidP="00A70E5F">
            <w:pPr>
              <w:pStyle w:val="Corpodetexto"/>
              <w:spacing w:line="360" w:lineRule="auto"/>
              <w:rPr>
                <w:lang w:val="pt-PT"/>
              </w:rPr>
            </w:pPr>
            <w:r w:rsidRPr="00A1327C">
              <w:rPr>
                <w:b/>
                <w:lang w:val="pt-PT"/>
              </w:rPr>
              <w:t>Entre 45 e 60º</w:t>
            </w:r>
          </w:p>
        </w:tc>
        <w:tc>
          <w:tcPr>
            <w:tcW w:w="2233" w:type="dxa"/>
            <w:tcBorders>
              <w:bottom w:val="single" w:sz="4" w:space="0" w:color="auto"/>
            </w:tcBorders>
          </w:tcPr>
          <w:p w:rsidR="003411F4" w:rsidRPr="00A1327C" w:rsidRDefault="003411F4" w:rsidP="00A70E5F">
            <w:pPr>
              <w:pStyle w:val="Corpodetexto"/>
              <w:spacing w:line="360" w:lineRule="auto"/>
              <w:rPr>
                <w:lang w:val="pt-PT"/>
              </w:rPr>
            </w:pPr>
            <w:r w:rsidRPr="00A1327C">
              <w:rPr>
                <w:lang w:val="pt-PT"/>
              </w:rPr>
              <w:t>Escorregamentos</w:t>
            </w:r>
          </w:p>
        </w:tc>
        <w:tc>
          <w:tcPr>
            <w:tcW w:w="2241" w:type="dxa"/>
            <w:tcBorders>
              <w:bottom w:val="single" w:sz="4" w:space="0" w:color="auto"/>
            </w:tcBorders>
            <w:shd w:val="clear" w:color="auto" w:fill="auto"/>
            <w:vAlign w:val="center"/>
          </w:tcPr>
          <w:p w:rsidR="003411F4" w:rsidRPr="00A1327C" w:rsidRDefault="003411F4" w:rsidP="00A70E5F">
            <w:pPr>
              <w:pStyle w:val="Corpodetexto"/>
              <w:spacing w:line="360" w:lineRule="auto"/>
              <w:rPr>
                <w:lang w:val="pt-PT"/>
              </w:rPr>
            </w:pPr>
            <w:r w:rsidRPr="00A1327C">
              <w:rPr>
                <w:lang w:val="pt-PT"/>
              </w:rPr>
              <w:t>Muito provável</w:t>
            </w:r>
          </w:p>
        </w:tc>
        <w:tc>
          <w:tcPr>
            <w:tcW w:w="2007" w:type="dxa"/>
            <w:tcBorders>
              <w:bottom w:val="single" w:sz="4" w:space="0" w:color="auto"/>
            </w:tcBorders>
            <w:shd w:val="clear" w:color="auto" w:fill="auto"/>
            <w:vAlign w:val="center"/>
          </w:tcPr>
          <w:p w:rsidR="003411F4" w:rsidRPr="00F533F0" w:rsidRDefault="003411F4" w:rsidP="00A70E5F">
            <w:pPr>
              <w:jc w:val="center"/>
            </w:pPr>
            <w:r w:rsidRPr="00F533F0">
              <w:t>0,9</w:t>
            </w:r>
          </w:p>
        </w:tc>
      </w:tr>
      <w:tr w:rsidR="003411F4" w:rsidTr="00E913FA">
        <w:trPr>
          <w:trHeight w:val="759"/>
        </w:trPr>
        <w:tc>
          <w:tcPr>
            <w:tcW w:w="1880" w:type="dxa"/>
            <w:tcBorders>
              <w:bottom w:val="single" w:sz="4" w:space="0" w:color="000000"/>
            </w:tcBorders>
          </w:tcPr>
          <w:p w:rsidR="003411F4" w:rsidRPr="00A1327C" w:rsidRDefault="003411F4" w:rsidP="00A70E5F">
            <w:pPr>
              <w:pStyle w:val="Corpodetexto"/>
              <w:spacing w:line="360" w:lineRule="auto"/>
              <w:rPr>
                <w:lang w:val="pt-PT"/>
              </w:rPr>
            </w:pPr>
            <w:r w:rsidRPr="00A1327C">
              <w:rPr>
                <w:b/>
                <w:lang w:val="pt-PT"/>
              </w:rPr>
              <w:t>Acima de 60º</w:t>
            </w:r>
          </w:p>
        </w:tc>
        <w:tc>
          <w:tcPr>
            <w:tcW w:w="2233" w:type="dxa"/>
            <w:tcBorders>
              <w:bottom w:val="single" w:sz="4" w:space="0" w:color="000000"/>
            </w:tcBorders>
          </w:tcPr>
          <w:p w:rsidR="003411F4" w:rsidRPr="00A1327C" w:rsidRDefault="003411F4" w:rsidP="00A70E5F">
            <w:pPr>
              <w:pStyle w:val="Corpodetexto"/>
              <w:spacing w:line="360" w:lineRule="auto"/>
              <w:rPr>
                <w:lang w:val="pt-PT"/>
              </w:rPr>
            </w:pPr>
            <w:r w:rsidRPr="00A1327C">
              <w:rPr>
                <w:lang w:val="pt-PT"/>
              </w:rPr>
              <w:t>Queda de fragmentos</w:t>
            </w:r>
          </w:p>
        </w:tc>
        <w:tc>
          <w:tcPr>
            <w:tcW w:w="2241" w:type="dxa"/>
            <w:tcBorders>
              <w:bottom w:val="single" w:sz="4" w:space="0" w:color="000000"/>
            </w:tcBorders>
            <w:shd w:val="clear" w:color="auto" w:fill="auto"/>
            <w:vAlign w:val="center"/>
          </w:tcPr>
          <w:p w:rsidR="003411F4" w:rsidRPr="00A1327C" w:rsidRDefault="003411F4" w:rsidP="00A70E5F">
            <w:pPr>
              <w:pStyle w:val="Corpodetexto"/>
              <w:spacing w:line="360" w:lineRule="auto"/>
              <w:rPr>
                <w:lang w:val="pt-PT"/>
              </w:rPr>
            </w:pPr>
            <w:r w:rsidRPr="00A1327C">
              <w:rPr>
                <w:lang w:val="pt-PT"/>
              </w:rPr>
              <w:t>Completamente incerto</w:t>
            </w:r>
          </w:p>
        </w:tc>
        <w:tc>
          <w:tcPr>
            <w:tcW w:w="2007" w:type="dxa"/>
            <w:tcBorders>
              <w:bottom w:val="single" w:sz="4" w:space="0" w:color="000000"/>
            </w:tcBorders>
            <w:shd w:val="clear" w:color="auto" w:fill="auto"/>
            <w:vAlign w:val="center"/>
          </w:tcPr>
          <w:p w:rsidR="003411F4" w:rsidRPr="00F533F0" w:rsidRDefault="003411F4" w:rsidP="00A70E5F">
            <w:pPr>
              <w:jc w:val="center"/>
            </w:pPr>
            <w:r w:rsidRPr="00F533F0">
              <w:t>0,7</w:t>
            </w:r>
          </w:p>
        </w:tc>
      </w:tr>
    </w:tbl>
    <w:p w:rsidR="00AA53AB" w:rsidRDefault="00AA53AB" w:rsidP="003411F4">
      <w:pPr>
        <w:pStyle w:val="Corpodetexto"/>
        <w:spacing w:line="360" w:lineRule="auto"/>
        <w:rPr>
          <w:lang w:val="pt-PT"/>
        </w:rPr>
      </w:pPr>
    </w:p>
    <w:p w:rsidR="00AA53AB" w:rsidRDefault="00AA53AB">
      <w:pPr>
        <w:rPr>
          <w:lang w:val="pt-PT"/>
        </w:rPr>
      </w:pPr>
      <w:r>
        <w:rPr>
          <w:lang w:val="pt-PT"/>
        </w:rPr>
        <w:br w:type="page"/>
      </w:r>
    </w:p>
    <w:p w:rsidR="003411F4" w:rsidRDefault="003411F4" w:rsidP="003411F4">
      <w:pPr>
        <w:pStyle w:val="Corpodetexto"/>
        <w:spacing w:line="360" w:lineRule="auto"/>
        <w:jc w:val="center"/>
        <w:rPr>
          <w:b/>
          <w:sz w:val="26"/>
          <w:szCs w:val="26"/>
        </w:rPr>
      </w:pPr>
      <w:r>
        <w:rPr>
          <w:b/>
          <w:noProof/>
          <w:sz w:val="26"/>
          <w:szCs w:val="26"/>
        </w:rPr>
        <w:lastRenderedPageBreak/>
        <w:drawing>
          <wp:inline distT="0" distB="0" distL="0" distR="0">
            <wp:extent cx="3906564" cy="3022190"/>
            <wp:effectExtent l="19050" t="0" r="0" b="0"/>
            <wp:docPr id="9" name="Imagem 15" descr="Mapa Declividade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pa Declividades4"/>
                    <pic:cNvPicPr>
                      <a:picLocks noChangeAspect="1" noChangeArrowheads="1"/>
                    </pic:cNvPicPr>
                  </pic:nvPicPr>
                  <pic:blipFill>
                    <a:blip r:embed="rId30" cstate="print"/>
                    <a:srcRect/>
                    <a:stretch>
                      <a:fillRect/>
                    </a:stretch>
                  </pic:blipFill>
                  <pic:spPr bwMode="auto">
                    <a:xfrm>
                      <a:off x="0" y="0"/>
                      <a:ext cx="3920613" cy="3033058"/>
                    </a:xfrm>
                    <a:prstGeom prst="rect">
                      <a:avLst/>
                    </a:prstGeom>
                    <a:noFill/>
                    <a:ln w="9525">
                      <a:noFill/>
                      <a:miter lim="800000"/>
                      <a:headEnd/>
                      <a:tailEnd/>
                    </a:ln>
                  </pic:spPr>
                </pic:pic>
              </a:graphicData>
            </a:graphic>
          </wp:inline>
        </w:drawing>
      </w:r>
    </w:p>
    <w:p w:rsidR="00431389" w:rsidRDefault="003411F4" w:rsidP="005E7BE8">
      <w:r w:rsidRPr="005E7BE8">
        <w:rPr>
          <w:b/>
        </w:rPr>
        <w:t xml:space="preserve">Figura 4. </w:t>
      </w:r>
      <w:r w:rsidR="0009393E" w:rsidRPr="005E7BE8">
        <w:rPr>
          <w:b/>
        </w:rPr>
        <w:fldChar w:fldCharType="begin"/>
      </w:r>
      <w:r w:rsidRPr="005E7BE8">
        <w:rPr>
          <w:b/>
        </w:rPr>
        <w:instrText xml:space="preserve"> SEQ Figura_3. \* ARABIC </w:instrText>
      </w:r>
      <w:r w:rsidR="0009393E" w:rsidRPr="005E7BE8">
        <w:rPr>
          <w:b/>
        </w:rPr>
        <w:fldChar w:fldCharType="separate"/>
      </w:r>
      <w:r w:rsidR="00143D00">
        <w:rPr>
          <w:b/>
          <w:noProof/>
        </w:rPr>
        <w:t>3</w:t>
      </w:r>
      <w:r w:rsidR="0009393E" w:rsidRPr="005E7BE8">
        <w:rPr>
          <w:b/>
        </w:rPr>
        <w:fldChar w:fldCharType="end"/>
      </w:r>
      <w:proofErr w:type="gramStart"/>
      <w:r>
        <w:t xml:space="preserve">  </w:t>
      </w:r>
      <w:proofErr w:type="gramEnd"/>
      <w:r w:rsidRPr="004E1047">
        <w:t>Mapa de Declividade</w:t>
      </w:r>
      <w:r w:rsidR="00DF0B80">
        <w:t xml:space="preserve"> do 1o Distrito (PMRR, 2007).</w:t>
      </w:r>
    </w:p>
    <w:p w:rsidR="00AA53AB" w:rsidRDefault="00AA53AB" w:rsidP="005E7BE8">
      <w:pPr>
        <w:rPr>
          <w:sz w:val="28"/>
          <w:szCs w:val="28"/>
        </w:rPr>
      </w:pPr>
    </w:p>
    <w:p w:rsidR="00990A77" w:rsidRDefault="00990A77" w:rsidP="00990A77">
      <w:pPr>
        <w:pStyle w:val="PargrafodaLista"/>
        <w:ind w:left="0"/>
        <w:rPr>
          <w:b/>
        </w:rPr>
      </w:pPr>
    </w:p>
    <w:p w:rsidR="003411F4" w:rsidRPr="006C1F1A" w:rsidRDefault="003411F4" w:rsidP="006C1F1A">
      <w:pPr>
        <w:rPr>
          <w:b/>
          <w:sz w:val="28"/>
          <w:szCs w:val="28"/>
        </w:rPr>
      </w:pPr>
      <w:r w:rsidRPr="006C1F1A">
        <w:rPr>
          <w:b/>
        </w:rPr>
        <w:t>MAPA DE VEGETAÇÃO</w:t>
      </w:r>
    </w:p>
    <w:p w:rsidR="003411F4" w:rsidRDefault="003411F4" w:rsidP="003411F4">
      <w:pPr>
        <w:pStyle w:val="Corpodetexto"/>
        <w:spacing w:before="240" w:after="240" w:line="360" w:lineRule="auto"/>
        <w:rPr>
          <w:lang w:val="pt-PT"/>
        </w:rPr>
      </w:pPr>
      <w:r w:rsidRPr="004734FF">
        <w:rPr>
          <w:lang w:val="pt-PT"/>
        </w:rPr>
        <w:t>O Mapa de Vegetação</w:t>
      </w:r>
      <w:r w:rsidR="00851C04">
        <w:rPr>
          <w:lang w:val="pt-PT"/>
        </w:rPr>
        <w:t xml:space="preserve"> será gerado para cada distrito com base em trabalho de escritório de consulta aos documentos existentes, como por exemplo, os mapas de vegetação desenvolvidos </w:t>
      </w:r>
      <w:r w:rsidR="00851C04" w:rsidRPr="004734FF">
        <w:rPr>
          <w:lang w:val="pt-PT"/>
        </w:rPr>
        <w:t>pelo Instituto Terra Nova</w:t>
      </w:r>
      <w:r w:rsidR="00851C04">
        <w:rPr>
          <w:lang w:val="pt-PT"/>
        </w:rPr>
        <w:t xml:space="preserve">, </w:t>
      </w:r>
      <w:r w:rsidR="00851C04" w:rsidRPr="004734FF">
        <w:rPr>
          <w:lang w:val="pt-PT"/>
        </w:rPr>
        <w:t xml:space="preserve"> </w:t>
      </w:r>
      <w:r w:rsidR="00851C04">
        <w:rPr>
          <w:lang w:val="pt-PT"/>
        </w:rPr>
        <w:t>resultado</w:t>
      </w:r>
      <w:r w:rsidR="00851C04" w:rsidRPr="004734FF">
        <w:rPr>
          <w:lang w:val="pt-PT"/>
        </w:rPr>
        <w:t xml:space="preserve"> de um</w:t>
      </w:r>
      <w:r w:rsidR="00851C04">
        <w:rPr>
          <w:lang w:val="pt-PT"/>
        </w:rPr>
        <w:t xml:space="preserve"> Termo de Ajuste de Conduta (TAC), incentivado pelo IBAMA através do</w:t>
      </w:r>
      <w:r w:rsidR="00851C04" w:rsidRPr="004734FF">
        <w:rPr>
          <w:lang w:val="pt-PT"/>
        </w:rPr>
        <w:t xml:space="preserve"> </w:t>
      </w:r>
      <w:r w:rsidR="00851C04">
        <w:rPr>
          <w:lang w:val="pt-PT"/>
        </w:rPr>
        <w:t xml:space="preserve">Órgão gestor da APA Petrópolis; imagens de satélite e vistorias a campo. </w:t>
      </w:r>
      <w:r w:rsidRPr="004734FF">
        <w:rPr>
          <w:lang w:val="pt-PT"/>
        </w:rPr>
        <w:t xml:space="preserve"> </w:t>
      </w:r>
    </w:p>
    <w:p w:rsidR="00AA53AB" w:rsidRDefault="003411F4" w:rsidP="003411F4">
      <w:pPr>
        <w:spacing w:before="240" w:after="240" w:line="360" w:lineRule="auto"/>
        <w:jc w:val="both"/>
      </w:pPr>
      <w:r>
        <w:t>A região</w:t>
      </w:r>
      <w:r w:rsidR="00DF0B80">
        <w:t xml:space="preserve"> que será</w:t>
      </w:r>
      <w:r>
        <w:t xml:space="preserve"> estudada está inserida em uma parcela de área remanescente da Mata Atlântica, bioma brasileiro que possui alto índice de biodiversidade. Como </w:t>
      </w:r>
      <w:r w:rsidR="00DF0B80">
        <w:t>consequência</w:t>
      </w:r>
      <w:r>
        <w:t xml:space="preserve"> desta característica existem </w:t>
      </w:r>
      <w:proofErr w:type="gramStart"/>
      <w:r>
        <w:t>várias área</w:t>
      </w:r>
      <w:proofErr w:type="gramEnd"/>
      <w:r>
        <w:t xml:space="preserve"> protegidas por Leis, sendo a principal denominada Área de Proteção Ambiental de Petrópolis (APA-Petrópolis), Unidade de Conservação criada pelo decreto número 87.561 de 13 de setembro de 1982, que compreende quase que em sua totalidade o </w:t>
      </w:r>
      <w:proofErr w:type="spellStart"/>
      <w:r>
        <w:t>1ºDistrito</w:t>
      </w:r>
      <w:proofErr w:type="spellEnd"/>
      <w:r>
        <w:t xml:space="preserve"> de Petrópolis (Figura 4.4)</w:t>
      </w:r>
      <w:r w:rsidR="00DF0B80">
        <w:t>, parte do 2</w:t>
      </w:r>
      <w:r w:rsidR="00DF0B80" w:rsidRPr="00DF0B80">
        <w:rPr>
          <w:vertAlign w:val="superscript"/>
        </w:rPr>
        <w:t>o</w:t>
      </w:r>
      <w:r w:rsidR="00DF0B80">
        <w:t xml:space="preserve"> e 3</w:t>
      </w:r>
      <w:r w:rsidR="00DF0B80" w:rsidRPr="00DF0B80">
        <w:rPr>
          <w:vertAlign w:val="superscript"/>
        </w:rPr>
        <w:t>o</w:t>
      </w:r>
      <w:r w:rsidR="00DF0B80">
        <w:t xml:space="preserve"> distritos.</w:t>
      </w:r>
      <w:r>
        <w:t xml:space="preserve"> Além desta, também fazem parte da área o Parque Nacional da Serra dos Órgãos (a leste), Reserva Biológica do </w:t>
      </w:r>
      <w:proofErr w:type="spellStart"/>
      <w:r>
        <w:t>Tiguá</w:t>
      </w:r>
      <w:proofErr w:type="spellEnd"/>
      <w:r>
        <w:t xml:space="preserve"> (</w:t>
      </w:r>
      <w:proofErr w:type="spellStart"/>
      <w:r>
        <w:t>REBIO-Tinguá</w:t>
      </w:r>
      <w:proofErr w:type="spellEnd"/>
      <w:r>
        <w:t>) (a oeste).</w:t>
      </w:r>
    </w:p>
    <w:p w:rsidR="00AA53AB" w:rsidRDefault="00AA53AB">
      <w:r>
        <w:br w:type="page"/>
      </w:r>
    </w:p>
    <w:p w:rsidR="003411F4" w:rsidRDefault="0009393E" w:rsidP="003411F4">
      <w:pPr>
        <w:spacing w:line="360" w:lineRule="auto"/>
        <w:jc w:val="both"/>
      </w:pPr>
      <w:r>
        <w:rPr>
          <w:noProof/>
        </w:rPr>
        <w:lastRenderedPageBreak/>
        <w:pict>
          <v:shape id="Text Box 329" o:spid="_x0000_s1126" type="#_x0000_t202" style="position:absolute;left:0;text-align:left;margin-left:27pt;margin-top:1.3pt;width:401.45pt;height:277.95pt;z-index:25165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" filled="f" stroked="f">
            <v:textbox style="mso-fit-shape-to-text:t">
              <w:txbxContent>
                <w:p w:rsidR="00454D22" w:rsidRDefault="00454D22" w:rsidP="003411F4">
                  <w:r>
                    <w:rPr>
                      <w:noProof/>
                    </w:rPr>
                    <w:drawing>
                      <wp:inline distT="0" distB="0" distL="0" distR="0">
                        <wp:extent cx="4886325" cy="3438525"/>
                        <wp:effectExtent l="19050" t="0" r="9525" b="0"/>
                        <wp:docPr id="3" name="Imagem 37" descr="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PA"/>
                                <pic:cNvPicPr>
                                  <a:picLocks noChangeAspect="1" noChangeArrowheads="1"/>
                                </pic:cNvPicPr>
                              </pic:nvPicPr>
                              <pic:blipFill>
                                <a:blip r:embed="rId31"/>
                                <a:srcRect/>
                                <a:stretch>
                                  <a:fillRect/>
                                </a:stretch>
                              </pic:blipFill>
                              <pic:spPr bwMode="auto">
                                <a:xfrm>
                                  <a:off x="0" y="0"/>
                                  <a:ext cx="4886325" cy="3438525"/>
                                </a:xfrm>
                                <a:prstGeom prst="rect">
                                  <a:avLst/>
                                </a:prstGeom>
                                <a:noFill/>
                                <a:ln w="9525">
                                  <a:noFill/>
                                  <a:miter lim="800000"/>
                                  <a:headEnd/>
                                  <a:tailEnd/>
                                </a:ln>
                              </pic:spPr>
                            </pic:pic>
                          </a:graphicData>
                        </a:graphic>
                      </wp:inline>
                    </w:drawing>
                  </w:r>
                </w:p>
              </w:txbxContent>
            </v:textbox>
          </v:shape>
        </w:pict>
      </w:r>
    </w:p>
    <w:p w:rsidR="003411F4" w:rsidRDefault="003411F4" w:rsidP="003411F4">
      <w:pPr>
        <w:spacing w:line="360" w:lineRule="auto"/>
        <w:jc w:val="both"/>
      </w:pPr>
    </w:p>
    <w:p w:rsidR="003411F4" w:rsidRDefault="003411F4" w:rsidP="003411F4">
      <w:pPr>
        <w:spacing w:line="360" w:lineRule="auto"/>
        <w:jc w:val="both"/>
      </w:pPr>
    </w:p>
    <w:p w:rsidR="003411F4" w:rsidRDefault="003411F4" w:rsidP="003411F4">
      <w:pPr>
        <w:spacing w:line="360" w:lineRule="auto"/>
        <w:jc w:val="both"/>
      </w:pPr>
    </w:p>
    <w:p w:rsidR="003411F4" w:rsidRDefault="003411F4" w:rsidP="003411F4">
      <w:pPr>
        <w:spacing w:line="360" w:lineRule="auto"/>
        <w:jc w:val="both"/>
      </w:pPr>
    </w:p>
    <w:p w:rsidR="003411F4" w:rsidRDefault="003411F4" w:rsidP="003411F4">
      <w:pPr>
        <w:spacing w:line="360" w:lineRule="auto"/>
        <w:jc w:val="both"/>
      </w:pPr>
    </w:p>
    <w:p w:rsidR="003411F4" w:rsidRDefault="003411F4" w:rsidP="003411F4">
      <w:pPr>
        <w:spacing w:line="360" w:lineRule="auto"/>
        <w:jc w:val="both"/>
        <w:rPr>
          <w:b/>
          <w:bCs/>
        </w:rPr>
      </w:pPr>
    </w:p>
    <w:p w:rsidR="003411F4" w:rsidRDefault="003411F4" w:rsidP="003411F4">
      <w:pPr>
        <w:spacing w:line="360" w:lineRule="auto"/>
        <w:jc w:val="both"/>
        <w:rPr>
          <w:b/>
          <w:bCs/>
        </w:rPr>
      </w:pPr>
    </w:p>
    <w:p w:rsidR="003411F4" w:rsidRDefault="003411F4" w:rsidP="003411F4">
      <w:pPr>
        <w:spacing w:line="360" w:lineRule="auto"/>
        <w:jc w:val="both"/>
        <w:rPr>
          <w:b/>
          <w:bCs/>
        </w:rPr>
      </w:pPr>
    </w:p>
    <w:p w:rsidR="003411F4" w:rsidRPr="002D4472" w:rsidRDefault="003411F4" w:rsidP="003411F4">
      <w:pPr>
        <w:spacing w:line="360" w:lineRule="auto"/>
        <w:rPr>
          <w:b/>
          <w:bCs/>
        </w:rPr>
      </w:pPr>
    </w:p>
    <w:p w:rsidR="003411F4" w:rsidRDefault="003411F4" w:rsidP="003411F4">
      <w:pPr>
        <w:pStyle w:val="Legenda"/>
        <w:rPr>
          <w:sz w:val="24"/>
          <w:szCs w:val="24"/>
        </w:rPr>
      </w:pPr>
      <w:bookmarkStart w:id="58" w:name="_Toc145824553"/>
      <w:bookmarkStart w:id="59" w:name="_Toc146195313"/>
      <w:bookmarkStart w:id="60" w:name="_Toc146195362"/>
      <w:bookmarkStart w:id="61" w:name="_Toc151716788"/>
      <w:bookmarkStart w:id="62" w:name="_Toc151780990"/>
      <w:bookmarkStart w:id="63" w:name="_Toc151824568"/>
    </w:p>
    <w:p w:rsidR="003411F4" w:rsidRDefault="003411F4" w:rsidP="003411F4">
      <w:pPr>
        <w:pStyle w:val="Legenda"/>
        <w:rPr>
          <w:sz w:val="24"/>
          <w:szCs w:val="24"/>
        </w:rPr>
      </w:pPr>
    </w:p>
    <w:p w:rsidR="003411F4" w:rsidRDefault="003411F4" w:rsidP="003411F4">
      <w:pPr>
        <w:pStyle w:val="Legenda"/>
        <w:rPr>
          <w:sz w:val="24"/>
          <w:szCs w:val="24"/>
        </w:rPr>
      </w:pPr>
    </w:p>
    <w:p w:rsidR="003411F4" w:rsidRDefault="003411F4" w:rsidP="003411F4"/>
    <w:p w:rsidR="003411F4" w:rsidRPr="0051261A" w:rsidRDefault="003411F4" w:rsidP="003411F4"/>
    <w:p w:rsidR="003411F4" w:rsidRPr="002D4472" w:rsidRDefault="003411F4" w:rsidP="003411F4">
      <w:pPr>
        <w:pStyle w:val="Legenda"/>
        <w:jc w:val="center"/>
        <w:rPr>
          <w:b w:val="0"/>
          <w:bCs w:val="0"/>
          <w:sz w:val="24"/>
          <w:szCs w:val="24"/>
        </w:rPr>
      </w:pPr>
      <w:r w:rsidRPr="00694731">
        <w:rPr>
          <w:sz w:val="24"/>
          <w:szCs w:val="24"/>
        </w:rPr>
        <w:t xml:space="preserve">Figura </w:t>
      </w:r>
      <w:r>
        <w:rPr>
          <w:sz w:val="24"/>
          <w:szCs w:val="24"/>
        </w:rPr>
        <w:t>4</w:t>
      </w:r>
      <w:r w:rsidRPr="00694731">
        <w:rPr>
          <w:sz w:val="24"/>
          <w:szCs w:val="24"/>
        </w:rPr>
        <w:t xml:space="preserve">. </w:t>
      </w:r>
      <w:r w:rsidR="0009393E" w:rsidRPr="00694731">
        <w:rPr>
          <w:sz w:val="24"/>
          <w:szCs w:val="24"/>
        </w:rPr>
        <w:fldChar w:fldCharType="begin"/>
      </w:r>
      <w:r w:rsidRPr="00694731">
        <w:rPr>
          <w:sz w:val="24"/>
          <w:szCs w:val="24"/>
        </w:rPr>
        <w:instrText xml:space="preserve"> SEQ Figura_3. \* ARABIC </w:instrText>
      </w:r>
      <w:r w:rsidR="0009393E" w:rsidRPr="00694731">
        <w:rPr>
          <w:sz w:val="24"/>
          <w:szCs w:val="24"/>
        </w:rPr>
        <w:fldChar w:fldCharType="separate"/>
      </w:r>
      <w:r w:rsidR="00143D00">
        <w:rPr>
          <w:noProof/>
          <w:sz w:val="24"/>
          <w:szCs w:val="24"/>
        </w:rPr>
        <w:t>4</w:t>
      </w:r>
      <w:r w:rsidR="0009393E" w:rsidRPr="00694731">
        <w:rPr>
          <w:sz w:val="24"/>
          <w:szCs w:val="24"/>
        </w:rPr>
        <w:fldChar w:fldCharType="end"/>
      </w:r>
      <w:r>
        <w:tab/>
      </w:r>
      <w:r w:rsidRPr="002D4472">
        <w:rPr>
          <w:b w:val="0"/>
          <w:sz w:val="24"/>
          <w:szCs w:val="24"/>
        </w:rPr>
        <w:t xml:space="preserve"> </w:t>
      </w:r>
      <w:r w:rsidRPr="002D4472">
        <w:rPr>
          <w:b w:val="0"/>
          <w:bCs w:val="0"/>
          <w:sz w:val="24"/>
          <w:szCs w:val="24"/>
        </w:rPr>
        <w:t>Área de Pr</w:t>
      </w:r>
      <w:r>
        <w:rPr>
          <w:b w:val="0"/>
          <w:bCs w:val="0"/>
          <w:sz w:val="24"/>
          <w:szCs w:val="24"/>
        </w:rPr>
        <w:t xml:space="preserve">oteção Ambiental de Petrópolis </w:t>
      </w:r>
      <w:r w:rsidRPr="002D4472">
        <w:rPr>
          <w:b w:val="0"/>
          <w:bCs w:val="0"/>
          <w:sz w:val="24"/>
          <w:szCs w:val="24"/>
        </w:rPr>
        <w:t>(TERRA NOVA, 2005</w:t>
      </w:r>
      <w:bookmarkEnd w:id="58"/>
      <w:bookmarkEnd w:id="59"/>
      <w:bookmarkEnd w:id="60"/>
      <w:r w:rsidRPr="002D4472">
        <w:rPr>
          <w:b w:val="0"/>
          <w:bCs w:val="0"/>
          <w:sz w:val="24"/>
          <w:szCs w:val="24"/>
        </w:rPr>
        <w:t>).</w:t>
      </w:r>
      <w:bookmarkEnd w:id="61"/>
      <w:bookmarkEnd w:id="62"/>
      <w:bookmarkEnd w:id="63"/>
    </w:p>
    <w:p w:rsidR="003411F4" w:rsidRDefault="003411F4" w:rsidP="003411F4">
      <w:pPr>
        <w:pStyle w:val="Recuodecorpodetexto"/>
        <w:ind w:left="0"/>
        <w:jc w:val="both"/>
        <w:rPr>
          <w:b/>
        </w:rPr>
      </w:pPr>
    </w:p>
    <w:p w:rsidR="003411F4" w:rsidRPr="0051261A" w:rsidRDefault="00DF0B80" w:rsidP="003411F4">
      <w:pPr>
        <w:pStyle w:val="Corpodetexto"/>
        <w:spacing w:before="240" w:after="240" w:line="360" w:lineRule="auto"/>
        <w:rPr>
          <w:lang w:val="pt-PT"/>
        </w:rPr>
      </w:pPr>
      <w:r>
        <w:rPr>
          <w:lang w:val="pt-PT"/>
        </w:rPr>
        <w:t>A cobertura vegetal será</w:t>
      </w:r>
      <w:r w:rsidR="003411F4" w:rsidRPr="00AE7044">
        <w:rPr>
          <w:lang w:val="pt-PT"/>
        </w:rPr>
        <w:t xml:space="preserve"> subdividida em várias tipologias, para cada uma delas </w:t>
      </w:r>
      <w:r>
        <w:rPr>
          <w:lang w:val="pt-PT"/>
        </w:rPr>
        <w:t xml:space="preserve">será </w:t>
      </w:r>
      <w:r w:rsidR="003411F4" w:rsidRPr="00AE7044">
        <w:rPr>
          <w:lang w:val="pt-PT"/>
        </w:rPr>
        <w:t xml:space="preserve">deduzida uma probabilidade. A </w:t>
      </w:r>
      <w:r w:rsidR="003411F4">
        <w:rPr>
          <w:lang w:val="pt-PT"/>
        </w:rPr>
        <w:t>T</w:t>
      </w:r>
      <w:r w:rsidR="003411F4" w:rsidRPr="00AE7044">
        <w:rPr>
          <w:lang w:val="pt-PT"/>
        </w:rPr>
        <w:t xml:space="preserve">abela </w:t>
      </w:r>
      <w:r w:rsidR="003411F4">
        <w:rPr>
          <w:lang w:val="pt-PT"/>
        </w:rPr>
        <w:t>4.</w:t>
      </w:r>
      <w:r w:rsidR="00E913FA">
        <w:rPr>
          <w:lang w:val="pt-PT"/>
        </w:rPr>
        <w:t>4</w:t>
      </w:r>
      <w:r w:rsidR="003411F4" w:rsidRPr="00AE7044">
        <w:rPr>
          <w:lang w:val="pt-PT"/>
        </w:rPr>
        <w:t xml:space="preserve"> apresenta as classes de vegetação e respectiva probabilidades deduzidas, a partir do julgamento </w:t>
      </w:r>
      <w:r w:rsidR="003411F4" w:rsidRPr="00694731">
        <w:rPr>
          <w:lang w:val="pt-PT"/>
        </w:rPr>
        <w:t>de especialistas</w:t>
      </w:r>
      <w:r w:rsidR="003411F4" w:rsidRPr="0051261A">
        <w:rPr>
          <w:lang w:val="pt-PT"/>
        </w:rPr>
        <w:t xml:space="preserve">. </w:t>
      </w:r>
    </w:p>
    <w:p w:rsidR="003411F4" w:rsidRPr="00AE7044" w:rsidRDefault="003411F4" w:rsidP="003411F4">
      <w:pPr>
        <w:pStyle w:val="Legenda"/>
        <w:spacing w:before="240" w:after="240" w:line="360" w:lineRule="auto"/>
        <w:ind w:left="1440" w:hanging="1440"/>
        <w:rPr>
          <w:b w:val="0"/>
          <w:sz w:val="24"/>
          <w:szCs w:val="24"/>
        </w:rPr>
      </w:pPr>
      <w:r w:rsidRPr="00694731">
        <w:rPr>
          <w:sz w:val="24"/>
          <w:szCs w:val="24"/>
        </w:rPr>
        <w:t>Tabela</w:t>
      </w:r>
      <w:r>
        <w:rPr>
          <w:sz w:val="24"/>
          <w:szCs w:val="24"/>
        </w:rPr>
        <w:t xml:space="preserve"> 4</w:t>
      </w:r>
      <w:r w:rsidRPr="00694731">
        <w:rPr>
          <w:sz w:val="24"/>
          <w:szCs w:val="24"/>
        </w:rPr>
        <w:t xml:space="preserve">. </w:t>
      </w:r>
      <w:r w:rsidR="00E913FA">
        <w:rPr>
          <w:sz w:val="24"/>
          <w:szCs w:val="24"/>
        </w:rPr>
        <w:t>4</w:t>
      </w:r>
      <w:r>
        <w:tab/>
      </w:r>
      <w:r w:rsidRPr="00AE7044">
        <w:rPr>
          <w:sz w:val="24"/>
          <w:szCs w:val="24"/>
        </w:rPr>
        <w:t xml:space="preserve"> </w:t>
      </w:r>
      <w:r w:rsidRPr="00AE7044">
        <w:rPr>
          <w:b w:val="0"/>
          <w:sz w:val="24"/>
          <w:szCs w:val="24"/>
        </w:rPr>
        <w:t>Classes do mapa de Vegetação com a</w:t>
      </w:r>
      <w:r>
        <w:rPr>
          <w:b w:val="0"/>
          <w:sz w:val="24"/>
          <w:szCs w:val="24"/>
        </w:rPr>
        <w:t>s respectivas</w:t>
      </w:r>
      <w:r w:rsidRPr="00AE7044">
        <w:rPr>
          <w:b w:val="0"/>
          <w:sz w:val="24"/>
          <w:szCs w:val="24"/>
        </w:rPr>
        <w:t xml:space="preserve"> probabilidade</w:t>
      </w:r>
      <w:r>
        <w:rPr>
          <w:b w:val="0"/>
          <w:sz w:val="24"/>
          <w:szCs w:val="24"/>
        </w:rPr>
        <w:t>s</w:t>
      </w:r>
      <w:r w:rsidRPr="00AE7044">
        <w:rPr>
          <w:b w:val="0"/>
          <w:sz w:val="24"/>
          <w:szCs w:val="24"/>
        </w:rPr>
        <w:t xml:space="preserve"> </w:t>
      </w:r>
      <w:r>
        <w:rPr>
          <w:b w:val="0"/>
          <w:sz w:val="24"/>
          <w:szCs w:val="24"/>
        </w:rPr>
        <w:t>deduzidas.</w:t>
      </w:r>
    </w:p>
    <w:tbl>
      <w:tblPr>
        <w:tblW w:w="7624" w:type="dxa"/>
        <w:jc w:val="center"/>
        <w:tblCellMar>
          <w:left w:w="70" w:type="dxa"/>
          <w:right w:w="70" w:type="dxa"/>
        </w:tblCellMar>
        <w:tblLook w:val="0000"/>
      </w:tblPr>
      <w:tblGrid>
        <w:gridCol w:w="5478"/>
        <w:gridCol w:w="1036"/>
        <w:gridCol w:w="1110"/>
      </w:tblGrid>
      <w:tr w:rsidR="003411F4" w:rsidTr="00A70E5F">
        <w:trPr>
          <w:trHeight w:val="510"/>
          <w:jc w:val="center"/>
        </w:trPr>
        <w:tc>
          <w:tcPr>
            <w:tcW w:w="5478" w:type="dxa"/>
            <w:tcBorders>
              <w:top w:val="single" w:sz="8" w:space="0" w:color="auto"/>
              <w:left w:val="single" w:sz="8" w:space="0" w:color="auto"/>
              <w:bottom w:val="single" w:sz="8" w:space="0" w:color="auto"/>
              <w:right w:val="single" w:sz="8" w:space="0" w:color="auto"/>
            </w:tcBorders>
            <w:shd w:val="clear" w:color="auto" w:fill="E0E0E0"/>
            <w:vAlign w:val="center"/>
          </w:tcPr>
          <w:p w:rsidR="003411F4" w:rsidRDefault="003411F4" w:rsidP="00A70E5F">
            <w:pPr>
              <w:jc w:val="center"/>
              <w:rPr>
                <w:b/>
                <w:bCs/>
                <w:sz w:val="16"/>
                <w:szCs w:val="16"/>
              </w:rPr>
            </w:pPr>
            <w:r>
              <w:rPr>
                <w:b/>
                <w:bCs/>
                <w:sz w:val="16"/>
                <w:szCs w:val="16"/>
              </w:rPr>
              <w:t>CLASSES DE VEGETAÇÃO</w:t>
            </w:r>
          </w:p>
        </w:tc>
        <w:tc>
          <w:tcPr>
            <w:tcW w:w="1036" w:type="dxa"/>
            <w:tcBorders>
              <w:top w:val="single" w:sz="8" w:space="0" w:color="auto"/>
              <w:left w:val="nil"/>
              <w:bottom w:val="single" w:sz="8" w:space="0" w:color="auto"/>
              <w:right w:val="single" w:sz="8" w:space="0" w:color="auto"/>
            </w:tcBorders>
            <w:shd w:val="clear" w:color="auto" w:fill="E0E0E0"/>
            <w:vAlign w:val="center"/>
          </w:tcPr>
          <w:p w:rsidR="003411F4" w:rsidRDefault="003411F4" w:rsidP="00A70E5F">
            <w:pPr>
              <w:jc w:val="center"/>
              <w:rPr>
                <w:b/>
                <w:bCs/>
                <w:sz w:val="16"/>
                <w:szCs w:val="16"/>
              </w:rPr>
            </w:pPr>
            <w:r>
              <w:rPr>
                <w:b/>
                <w:bCs/>
                <w:sz w:val="16"/>
                <w:szCs w:val="16"/>
              </w:rPr>
              <w:t>SIGLA</w:t>
            </w:r>
          </w:p>
        </w:tc>
        <w:tc>
          <w:tcPr>
            <w:tcW w:w="1110" w:type="dxa"/>
            <w:tcBorders>
              <w:top w:val="single" w:sz="8" w:space="0" w:color="auto"/>
              <w:left w:val="nil"/>
              <w:bottom w:val="single" w:sz="8" w:space="0" w:color="auto"/>
              <w:right w:val="single" w:sz="8" w:space="0" w:color="auto"/>
            </w:tcBorders>
            <w:shd w:val="clear" w:color="auto" w:fill="E0E0E0"/>
            <w:vAlign w:val="center"/>
          </w:tcPr>
          <w:p w:rsidR="003411F4" w:rsidRDefault="003411F4" w:rsidP="00A70E5F">
            <w:pPr>
              <w:jc w:val="center"/>
              <w:rPr>
                <w:b/>
                <w:bCs/>
                <w:sz w:val="16"/>
                <w:szCs w:val="16"/>
              </w:rPr>
            </w:pPr>
            <w:r>
              <w:rPr>
                <w:b/>
                <w:bCs/>
                <w:sz w:val="16"/>
                <w:szCs w:val="16"/>
              </w:rPr>
              <w:t>Probabilidade deduzida</w:t>
            </w:r>
          </w:p>
        </w:tc>
      </w:tr>
      <w:tr w:rsidR="003411F4" w:rsidTr="00A70E5F">
        <w:trPr>
          <w:trHeight w:val="227"/>
          <w:jc w:val="center"/>
        </w:trPr>
        <w:tc>
          <w:tcPr>
            <w:tcW w:w="5478" w:type="dxa"/>
            <w:tcBorders>
              <w:top w:val="single" w:sz="8" w:space="0" w:color="auto"/>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AFLORAMENTO ROCHOSO</w:t>
            </w:r>
          </w:p>
        </w:tc>
        <w:tc>
          <w:tcPr>
            <w:tcW w:w="1036" w:type="dxa"/>
            <w:tcBorders>
              <w:top w:val="single" w:sz="8" w:space="0" w:color="auto"/>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gramStart"/>
            <w:r>
              <w:rPr>
                <w:rFonts w:ascii="Arial" w:hAnsi="Arial" w:cs="Arial"/>
                <w:sz w:val="20"/>
                <w:szCs w:val="20"/>
              </w:rPr>
              <w:t>ar</w:t>
            </w:r>
            <w:proofErr w:type="gramEnd"/>
          </w:p>
        </w:tc>
        <w:tc>
          <w:tcPr>
            <w:tcW w:w="1110" w:type="dxa"/>
            <w:tcBorders>
              <w:top w:val="single" w:sz="8" w:space="0" w:color="auto"/>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0,1</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Pr>
                <w:rFonts w:ascii="Arial" w:hAnsi="Arial" w:cs="Arial"/>
                <w:sz w:val="20"/>
                <w:szCs w:val="20"/>
              </w:rPr>
              <w:t>CAMPOS DE ALTITUDE</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gramStart"/>
            <w:r>
              <w:rPr>
                <w:rFonts w:ascii="Arial" w:hAnsi="Arial" w:cs="Arial"/>
                <w:sz w:val="20"/>
                <w:szCs w:val="20"/>
              </w:rPr>
              <w:t>cal</w:t>
            </w:r>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0,1</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VEGETAÇÃO RUPRESTE</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rupherb</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0,1</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 xml:space="preserve">FLORESTA </w:t>
            </w:r>
            <w:r>
              <w:rPr>
                <w:rFonts w:ascii="Arial" w:hAnsi="Arial" w:cs="Arial"/>
                <w:sz w:val="20"/>
                <w:szCs w:val="20"/>
              </w:rPr>
              <w:t xml:space="preserve">EM ESTÁGIO </w:t>
            </w:r>
            <w:r w:rsidRPr="00AE7044">
              <w:rPr>
                <w:rFonts w:ascii="Arial" w:hAnsi="Arial" w:cs="Arial"/>
                <w:sz w:val="20"/>
                <w:szCs w:val="20"/>
              </w:rPr>
              <w:t>AVANÇ</w:t>
            </w:r>
            <w:r>
              <w:rPr>
                <w:rFonts w:ascii="Arial" w:hAnsi="Arial" w:cs="Arial"/>
                <w:sz w:val="20"/>
                <w:szCs w:val="20"/>
              </w:rPr>
              <w:t>ADO</w:t>
            </w:r>
            <w:r w:rsidRPr="00AE7044">
              <w:rPr>
                <w:rFonts w:ascii="Arial" w:hAnsi="Arial" w:cs="Arial"/>
                <w:sz w:val="20"/>
                <w:szCs w:val="20"/>
              </w:rPr>
              <w:t xml:space="preserve"> DE SUCESSÃO</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fla</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0,1</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FLOR</w:t>
            </w:r>
            <w:r>
              <w:rPr>
                <w:rFonts w:ascii="Arial" w:hAnsi="Arial" w:cs="Arial"/>
                <w:sz w:val="20"/>
                <w:szCs w:val="20"/>
              </w:rPr>
              <w:t>ESTA</w:t>
            </w:r>
            <w:r w:rsidRPr="00AE7044">
              <w:rPr>
                <w:rFonts w:ascii="Arial" w:hAnsi="Arial" w:cs="Arial"/>
                <w:sz w:val="20"/>
                <w:szCs w:val="20"/>
              </w:rPr>
              <w:t xml:space="preserve"> EM EST</w:t>
            </w:r>
            <w:r>
              <w:rPr>
                <w:rFonts w:ascii="Arial" w:hAnsi="Arial" w:cs="Arial"/>
                <w:sz w:val="20"/>
                <w:szCs w:val="20"/>
              </w:rPr>
              <w:t>ADO</w:t>
            </w:r>
            <w:r w:rsidRPr="00AE7044">
              <w:rPr>
                <w:rFonts w:ascii="Arial" w:hAnsi="Arial" w:cs="Arial"/>
                <w:sz w:val="20"/>
                <w:szCs w:val="20"/>
              </w:rPr>
              <w:t xml:space="preserve"> MÉDIO DE SUCESSÃO</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flm</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0,1</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FLOR</w:t>
            </w:r>
            <w:r>
              <w:rPr>
                <w:rFonts w:ascii="Arial" w:hAnsi="Arial" w:cs="Arial"/>
                <w:sz w:val="20"/>
                <w:szCs w:val="20"/>
              </w:rPr>
              <w:t>ESTA</w:t>
            </w:r>
            <w:proofErr w:type="gramStart"/>
            <w:r w:rsidRPr="00AE7044">
              <w:rPr>
                <w:rFonts w:ascii="Arial" w:hAnsi="Arial" w:cs="Arial"/>
                <w:sz w:val="20"/>
                <w:szCs w:val="20"/>
              </w:rPr>
              <w:t xml:space="preserve">  </w:t>
            </w:r>
            <w:proofErr w:type="gramEnd"/>
            <w:r w:rsidRPr="00AE7044">
              <w:rPr>
                <w:rFonts w:ascii="Arial" w:hAnsi="Arial" w:cs="Arial"/>
                <w:sz w:val="20"/>
                <w:szCs w:val="20"/>
              </w:rPr>
              <w:t>EM EST</w:t>
            </w:r>
            <w:r>
              <w:rPr>
                <w:rFonts w:ascii="Arial" w:hAnsi="Arial" w:cs="Arial"/>
                <w:sz w:val="20"/>
                <w:szCs w:val="20"/>
              </w:rPr>
              <w:t>ÁGIO</w:t>
            </w:r>
            <w:r w:rsidRPr="00AE7044">
              <w:rPr>
                <w:rFonts w:ascii="Arial" w:hAnsi="Arial" w:cs="Arial"/>
                <w:sz w:val="20"/>
                <w:szCs w:val="20"/>
              </w:rPr>
              <w:t xml:space="preserve"> INICIAL DE SUCESSÃO 2</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fliherb</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0,1</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FLOR</w:t>
            </w:r>
            <w:r>
              <w:rPr>
                <w:rFonts w:ascii="Arial" w:hAnsi="Arial" w:cs="Arial"/>
                <w:sz w:val="20"/>
                <w:szCs w:val="20"/>
              </w:rPr>
              <w:t>ESTA</w:t>
            </w:r>
            <w:r w:rsidRPr="00AE7044">
              <w:rPr>
                <w:rFonts w:ascii="Arial" w:hAnsi="Arial" w:cs="Arial"/>
                <w:sz w:val="20"/>
                <w:szCs w:val="20"/>
              </w:rPr>
              <w:t xml:space="preserve"> EM EST</w:t>
            </w:r>
            <w:r>
              <w:rPr>
                <w:rFonts w:ascii="Arial" w:hAnsi="Arial" w:cs="Arial"/>
                <w:sz w:val="20"/>
                <w:szCs w:val="20"/>
              </w:rPr>
              <w:t>ÁGIO</w:t>
            </w:r>
            <w:r w:rsidRPr="00AE7044">
              <w:rPr>
                <w:rFonts w:ascii="Arial" w:hAnsi="Arial" w:cs="Arial"/>
                <w:sz w:val="20"/>
                <w:szCs w:val="20"/>
              </w:rPr>
              <w:t xml:space="preserve"> INICIAL DE SUCESSÃO </w:t>
            </w:r>
            <w:proofErr w:type="gramStart"/>
            <w:r w:rsidRPr="00AE7044">
              <w:rPr>
                <w:rFonts w:ascii="Arial" w:hAnsi="Arial" w:cs="Arial"/>
                <w:sz w:val="20"/>
                <w:szCs w:val="20"/>
              </w:rPr>
              <w:t>1</w:t>
            </w:r>
            <w:proofErr w:type="gramEnd"/>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fli</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0,4</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GRAMÍNEAS</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gra</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0,4</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 xml:space="preserve">ÁREA AGRÍCOLA </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gramStart"/>
            <w:r>
              <w:rPr>
                <w:rFonts w:ascii="Arial" w:hAnsi="Arial" w:cs="Arial"/>
                <w:sz w:val="20"/>
                <w:szCs w:val="20"/>
              </w:rPr>
              <w:t>agro</w:t>
            </w:r>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0,1</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SILVICULTURA</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euc</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0,1</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SOLO EXPOSTO</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gramStart"/>
            <w:r>
              <w:rPr>
                <w:rFonts w:ascii="Arial" w:hAnsi="Arial" w:cs="Arial"/>
                <w:sz w:val="20"/>
                <w:szCs w:val="20"/>
              </w:rPr>
              <w:t>se</w:t>
            </w:r>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0,7</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MOVIMENTO DE MASSA</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mm</w:t>
            </w:r>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0,7</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PEDREIRA</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ped</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0,4</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ÁREA URBANA</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au</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0,5</w:t>
            </w:r>
          </w:p>
        </w:tc>
      </w:tr>
      <w:tr w:rsidR="003411F4" w:rsidTr="00A70E5F">
        <w:trPr>
          <w:trHeight w:val="227"/>
          <w:jc w:val="center"/>
        </w:trPr>
        <w:tc>
          <w:tcPr>
            <w:tcW w:w="5478" w:type="dxa"/>
            <w:tcBorders>
              <w:top w:val="nil"/>
              <w:left w:val="single" w:sz="4" w:space="0" w:color="auto"/>
              <w:bottom w:val="single" w:sz="4" w:space="0" w:color="auto"/>
              <w:right w:val="single" w:sz="4" w:space="0" w:color="auto"/>
            </w:tcBorders>
            <w:shd w:val="clear" w:color="auto" w:fill="auto"/>
            <w:noWrap/>
            <w:vAlign w:val="bottom"/>
          </w:tcPr>
          <w:p w:rsidR="003411F4" w:rsidRPr="00AE7044" w:rsidRDefault="003411F4" w:rsidP="00A70E5F">
            <w:pPr>
              <w:rPr>
                <w:rFonts w:ascii="Arial" w:hAnsi="Arial" w:cs="Arial"/>
                <w:sz w:val="20"/>
                <w:szCs w:val="20"/>
              </w:rPr>
            </w:pPr>
            <w:r w:rsidRPr="00AE7044">
              <w:rPr>
                <w:rFonts w:ascii="Arial" w:hAnsi="Arial" w:cs="Arial"/>
                <w:sz w:val="20"/>
                <w:szCs w:val="20"/>
              </w:rPr>
              <w:t>ÁREA URBANA DE BAIXA DENSIDADE</w:t>
            </w:r>
          </w:p>
        </w:tc>
        <w:tc>
          <w:tcPr>
            <w:tcW w:w="1036"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proofErr w:type="spellStart"/>
            <w:proofErr w:type="gramStart"/>
            <w:r>
              <w:rPr>
                <w:rFonts w:ascii="Arial" w:hAnsi="Arial" w:cs="Arial"/>
                <w:sz w:val="20"/>
                <w:szCs w:val="20"/>
              </w:rPr>
              <w:t>aubd</w:t>
            </w:r>
            <w:proofErr w:type="spellEnd"/>
            <w:proofErr w:type="gramEnd"/>
          </w:p>
        </w:tc>
        <w:tc>
          <w:tcPr>
            <w:tcW w:w="1110" w:type="dxa"/>
            <w:tcBorders>
              <w:top w:val="nil"/>
              <w:left w:val="nil"/>
              <w:bottom w:val="single" w:sz="4" w:space="0" w:color="auto"/>
              <w:right w:val="single" w:sz="4" w:space="0" w:color="auto"/>
            </w:tcBorders>
            <w:shd w:val="clear" w:color="auto" w:fill="auto"/>
            <w:noWrap/>
            <w:vAlign w:val="bottom"/>
          </w:tcPr>
          <w:p w:rsidR="003411F4" w:rsidRDefault="003411F4" w:rsidP="00A70E5F">
            <w:pPr>
              <w:jc w:val="center"/>
              <w:rPr>
                <w:rFonts w:ascii="Arial" w:hAnsi="Arial" w:cs="Arial"/>
                <w:sz w:val="20"/>
                <w:szCs w:val="20"/>
              </w:rPr>
            </w:pPr>
            <w:r>
              <w:rPr>
                <w:rFonts w:ascii="Arial" w:hAnsi="Arial" w:cs="Arial"/>
                <w:sz w:val="20"/>
                <w:szCs w:val="20"/>
              </w:rPr>
              <w:t>0,1</w:t>
            </w:r>
          </w:p>
        </w:tc>
      </w:tr>
    </w:tbl>
    <w:p w:rsidR="00AA53AB" w:rsidRDefault="00AA53AB" w:rsidP="003411F4">
      <w:pPr>
        <w:pStyle w:val="Legenda"/>
        <w:spacing w:line="360" w:lineRule="auto"/>
        <w:ind w:left="1440" w:hanging="1440"/>
        <w:jc w:val="both"/>
        <w:rPr>
          <w:sz w:val="24"/>
          <w:szCs w:val="24"/>
        </w:rPr>
      </w:pPr>
      <w:bookmarkStart w:id="64" w:name="_Toc151182309"/>
      <w:bookmarkStart w:id="65" w:name="_Toc151780811"/>
      <w:bookmarkStart w:id="66" w:name="_Toc151823809"/>
    </w:p>
    <w:p w:rsidR="00AA53AB" w:rsidRDefault="00AA53AB" w:rsidP="00AA53AB">
      <w:r>
        <w:br w:type="page"/>
      </w:r>
    </w:p>
    <w:p w:rsidR="003411F4" w:rsidRDefault="003411F4" w:rsidP="003411F4">
      <w:pPr>
        <w:pStyle w:val="Legenda"/>
        <w:spacing w:line="360" w:lineRule="auto"/>
        <w:ind w:left="1440" w:hanging="1440"/>
        <w:jc w:val="both"/>
        <w:rPr>
          <w:sz w:val="24"/>
          <w:szCs w:val="24"/>
        </w:rPr>
      </w:pPr>
    </w:p>
    <w:bookmarkEnd w:id="64"/>
    <w:bookmarkEnd w:id="65"/>
    <w:bookmarkEnd w:id="66"/>
    <w:p w:rsidR="003411F4" w:rsidRDefault="003411F4" w:rsidP="003411F4">
      <w:pPr>
        <w:pStyle w:val="Corpodetexto"/>
        <w:spacing w:line="360" w:lineRule="auto"/>
        <w:jc w:val="center"/>
        <w:rPr>
          <w:b/>
          <w:lang w:val="pt-PT"/>
        </w:rPr>
      </w:pPr>
      <w:r>
        <w:rPr>
          <w:b/>
          <w:noProof/>
        </w:rPr>
        <w:drawing>
          <wp:inline distT="0" distB="0" distL="0" distR="0">
            <wp:extent cx="4848225" cy="4927416"/>
            <wp:effectExtent l="19050" t="0" r="9525" b="0"/>
            <wp:docPr id="25" name="Imagem 16" descr="vegetaçã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egetação3"/>
                    <pic:cNvPicPr>
                      <a:picLocks noChangeAspect="1" noChangeArrowheads="1"/>
                    </pic:cNvPicPr>
                  </pic:nvPicPr>
                  <pic:blipFill>
                    <a:blip r:embed="rId32" cstate="print"/>
                    <a:srcRect/>
                    <a:stretch>
                      <a:fillRect/>
                    </a:stretch>
                  </pic:blipFill>
                  <pic:spPr bwMode="auto">
                    <a:xfrm>
                      <a:off x="0" y="0"/>
                      <a:ext cx="4848225" cy="4927416"/>
                    </a:xfrm>
                    <a:prstGeom prst="rect">
                      <a:avLst/>
                    </a:prstGeom>
                    <a:noFill/>
                    <a:ln w="9525">
                      <a:noFill/>
                      <a:miter lim="800000"/>
                      <a:headEnd/>
                      <a:tailEnd/>
                    </a:ln>
                  </pic:spPr>
                </pic:pic>
              </a:graphicData>
            </a:graphic>
          </wp:inline>
        </w:drawing>
      </w:r>
    </w:p>
    <w:p w:rsidR="00431389" w:rsidRDefault="003411F4" w:rsidP="00431389">
      <w:pPr>
        <w:pStyle w:val="Legenda"/>
        <w:rPr>
          <w:b w:val="0"/>
          <w:sz w:val="24"/>
          <w:szCs w:val="24"/>
        </w:rPr>
      </w:pPr>
      <w:bookmarkStart w:id="67" w:name="_Toc151716789"/>
      <w:bookmarkStart w:id="68" w:name="_Toc151780991"/>
      <w:bookmarkStart w:id="69" w:name="_Toc151824569"/>
      <w:r w:rsidRPr="00694731">
        <w:rPr>
          <w:sz w:val="24"/>
          <w:szCs w:val="24"/>
        </w:rPr>
        <w:t xml:space="preserve">Figura </w:t>
      </w:r>
      <w:r>
        <w:rPr>
          <w:sz w:val="24"/>
          <w:szCs w:val="24"/>
        </w:rPr>
        <w:t>4</w:t>
      </w:r>
      <w:r w:rsidRPr="00694731">
        <w:rPr>
          <w:sz w:val="24"/>
          <w:szCs w:val="24"/>
        </w:rPr>
        <w:t xml:space="preserve">. </w:t>
      </w:r>
      <w:r w:rsidR="0009393E" w:rsidRPr="00694731">
        <w:rPr>
          <w:sz w:val="24"/>
          <w:szCs w:val="24"/>
        </w:rPr>
        <w:fldChar w:fldCharType="begin"/>
      </w:r>
      <w:r w:rsidRPr="00694731">
        <w:rPr>
          <w:sz w:val="24"/>
          <w:szCs w:val="24"/>
        </w:rPr>
        <w:instrText xml:space="preserve"> SEQ Figura_3. \* ARABIC </w:instrText>
      </w:r>
      <w:r w:rsidR="0009393E" w:rsidRPr="00694731">
        <w:rPr>
          <w:sz w:val="24"/>
          <w:szCs w:val="24"/>
        </w:rPr>
        <w:fldChar w:fldCharType="separate"/>
      </w:r>
      <w:r w:rsidR="00143D00">
        <w:rPr>
          <w:noProof/>
          <w:sz w:val="24"/>
          <w:szCs w:val="24"/>
        </w:rPr>
        <w:t>5</w:t>
      </w:r>
      <w:r w:rsidR="0009393E" w:rsidRPr="00694731">
        <w:rPr>
          <w:sz w:val="24"/>
          <w:szCs w:val="24"/>
        </w:rPr>
        <w:fldChar w:fldCharType="end"/>
      </w:r>
      <w:r>
        <w:tab/>
      </w:r>
      <w:r w:rsidRPr="00AE7044">
        <w:rPr>
          <w:b w:val="0"/>
          <w:sz w:val="24"/>
          <w:szCs w:val="24"/>
        </w:rPr>
        <w:t>Mapa de Vegetação</w:t>
      </w:r>
      <w:r w:rsidR="00DF0B80">
        <w:rPr>
          <w:b w:val="0"/>
          <w:sz w:val="24"/>
          <w:szCs w:val="24"/>
        </w:rPr>
        <w:t xml:space="preserve"> elabora para o 1</w:t>
      </w:r>
      <w:r w:rsidR="00DF0B80" w:rsidRPr="00DF0B80">
        <w:rPr>
          <w:b w:val="0"/>
          <w:sz w:val="24"/>
          <w:szCs w:val="24"/>
          <w:vertAlign w:val="superscript"/>
        </w:rPr>
        <w:t xml:space="preserve">o </w:t>
      </w:r>
      <w:r w:rsidR="00DF0B80">
        <w:rPr>
          <w:b w:val="0"/>
          <w:sz w:val="24"/>
          <w:szCs w:val="24"/>
        </w:rPr>
        <w:t>Distrito</w:t>
      </w:r>
      <w:r w:rsidRPr="00AE7044">
        <w:rPr>
          <w:b w:val="0"/>
          <w:sz w:val="24"/>
          <w:szCs w:val="24"/>
        </w:rPr>
        <w:t xml:space="preserve"> (adaptado TERRA NOVA, 2005</w:t>
      </w:r>
      <w:r w:rsidR="00DF0B80">
        <w:rPr>
          <w:b w:val="0"/>
          <w:sz w:val="24"/>
          <w:szCs w:val="24"/>
        </w:rPr>
        <w:t>, integrante do PMRR de 2007</w:t>
      </w:r>
      <w:r w:rsidRPr="00AE7044">
        <w:rPr>
          <w:b w:val="0"/>
          <w:sz w:val="24"/>
          <w:szCs w:val="24"/>
        </w:rPr>
        <w:t>).</w:t>
      </w:r>
      <w:bookmarkEnd w:id="67"/>
      <w:bookmarkEnd w:id="68"/>
      <w:bookmarkEnd w:id="69"/>
    </w:p>
    <w:p w:rsidR="008F34A7" w:rsidRPr="008F34A7" w:rsidRDefault="008F34A7" w:rsidP="008F34A7"/>
    <w:p w:rsidR="003411F4" w:rsidRPr="00431389" w:rsidRDefault="003411F4" w:rsidP="006C1F1A">
      <w:pPr>
        <w:rPr>
          <w:b/>
        </w:rPr>
      </w:pPr>
      <w:r w:rsidRPr="00990A77">
        <w:rPr>
          <w:b/>
        </w:rPr>
        <w:t>MAPA DE DRENAGEM NATURAL</w:t>
      </w:r>
    </w:p>
    <w:p w:rsidR="003411F4" w:rsidRPr="00373B70" w:rsidRDefault="003411F4" w:rsidP="003411F4">
      <w:pPr>
        <w:spacing w:before="240" w:after="240" w:line="360" w:lineRule="auto"/>
        <w:jc w:val="both"/>
        <w:rPr>
          <w:bCs/>
        </w:rPr>
      </w:pPr>
      <w:r>
        <w:rPr>
          <w:bCs/>
          <w:lang w:val="pt-PT"/>
        </w:rPr>
        <w:t>O</w:t>
      </w:r>
      <w:r w:rsidR="00DF0B80">
        <w:rPr>
          <w:bCs/>
        </w:rPr>
        <w:t xml:space="preserve"> mapa de Drenagem Natural será</w:t>
      </w:r>
      <w:r w:rsidRPr="00373B70">
        <w:rPr>
          <w:bCs/>
        </w:rPr>
        <w:t xml:space="preserve"> elaborado a partir da identificação dos rios, córregos </w:t>
      </w:r>
      <w:r w:rsidR="00DF0B80">
        <w:rPr>
          <w:bCs/>
        </w:rPr>
        <w:t>e linhas de drenagem natural para cada sub-bacia das</w:t>
      </w:r>
      <w:r w:rsidRPr="00373B70">
        <w:rPr>
          <w:bCs/>
        </w:rPr>
        <w:t xml:space="preserve"> regiões, nos quais </w:t>
      </w:r>
      <w:r w:rsidR="00DF0B80">
        <w:rPr>
          <w:bCs/>
        </w:rPr>
        <w:t>será</w:t>
      </w:r>
      <w:r w:rsidRPr="00373B70">
        <w:rPr>
          <w:bCs/>
        </w:rPr>
        <w:t xml:space="preserve"> delimitada uma faixa marginal (FM), que corresponde à interferência mínima adotada para o fluxo natural das águas, ou seja, não se está levando em consideração a situação crítica do escoamento dos rios, que são aquelas enchentes e inundações que ocorrem em épocas de ocorrência de altos índices pluviométricos e as faixas de proteção definidas por legislação específica.</w:t>
      </w:r>
    </w:p>
    <w:p w:rsidR="003411F4" w:rsidRDefault="003411F4" w:rsidP="003411F4">
      <w:pPr>
        <w:spacing w:before="240" w:after="240" w:line="360" w:lineRule="auto"/>
        <w:jc w:val="both"/>
        <w:rPr>
          <w:bCs/>
        </w:rPr>
      </w:pPr>
      <w:r>
        <w:rPr>
          <w:bCs/>
        </w:rPr>
        <w:t xml:space="preserve">Ocorre na região o clima mesotérmico tipo </w:t>
      </w:r>
      <w:proofErr w:type="spellStart"/>
      <w:r w:rsidRPr="005C36FD">
        <w:rPr>
          <w:bCs/>
        </w:rPr>
        <w:t>C</w:t>
      </w:r>
      <w:r>
        <w:rPr>
          <w:bCs/>
        </w:rPr>
        <w:t>wb</w:t>
      </w:r>
      <w:proofErr w:type="spellEnd"/>
      <w:r>
        <w:rPr>
          <w:b/>
          <w:bCs/>
        </w:rPr>
        <w:t xml:space="preserve">, </w:t>
      </w:r>
      <w:r w:rsidRPr="009F3093">
        <w:rPr>
          <w:bCs/>
        </w:rPr>
        <w:t xml:space="preserve">segundo a classificação de </w:t>
      </w:r>
      <w:proofErr w:type="spellStart"/>
      <w:r w:rsidRPr="009F3093">
        <w:rPr>
          <w:bCs/>
        </w:rPr>
        <w:t>K</w:t>
      </w:r>
      <w:r>
        <w:rPr>
          <w:bCs/>
        </w:rPr>
        <w:t>ö</w:t>
      </w:r>
      <w:r w:rsidRPr="009F3093">
        <w:rPr>
          <w:bCs/>
        </w:rPr>
        <w:t>ppen</w:t>
      </w:r>
      <w:proofErr w:type="spellEnd"/>
      <w:r w:rsidRPr="009F3093">
        <w:rPr>
          <w:bCs/>
        </w:rPr>
        <w:t xml:space="preserve">, </w:t>
      </w:r>
      <w:r>
        <w:rPr>
          <w:bCs/>
        </w:rPr>
        <w:t xml:space="preserve">correspondente ao tropical de altitude com verões frescos chuvosos. A temperatura média anual varia 13°C e 23°C, segundo a região e, sobretudo </w:t>
      </w:r>
      <w:proofErr w:type="gramStart"/>
      <w:r>
        <w:rPr>
          <w:bCs/>
        </w:rPr>
        <w:t>o gradiente</w:t>
      </w:r>
      <w:proofErr w:type="gramEnd"/>
      <w:r>
        <w:rPr>
          <w:bCs/>
        </w:rPr>
        <w:t xml:space="preserve"> de altura. </w:t>
      </w:r>
    </w:p>
    <w:p w:rsidR="003411F4" w:rsidRDefault="003411F4" w:rsidP="003411F4">
      <w:pPr>
        <w:spacing w:before="240" w:after="240" w:line="360" w:lineRule="auto"/>
        <w:jc w:val="both"/>
        <w:rPr>
          <w:bCs/>
        </w:rPr>
      </w:pPr>
      <w:r>
        <w:rPr>
          <w:bCs/>
        </w:rPr>
        <w:lastRenderedPageBreak/>
        <w:t>As ocorrências de precipitações atingem altos índices, 2.000mm, mesmo durante o inverno. A estação chuvosa tem início em novembro e término em março e a seca vai de maio a setembro.</w:t>
      </w:r>
    </w:p>
    <w:p w:rsidR="003411F4" w:rsidRDefault="003411F4" w:rsidP="003411F4">
      <w:pPr>
        <w:spacing w:before="240" w:after="240" w:line="360" w:lineRule="auto"/>
        <w:jc w:val="both"/>
        <w:rPr>
          <w:bCs/>
        </w:rPr>
      </w:pPr>
      <w:r>
        <w:rPr>
          <w:bCs/>
        </w:rPr>
        <w:t xml:space="preserve">Durante o verão, as frentes frias que se originam na região polar antártica cruzam o oceano Atlântico, num ritmo cíclico de cerca de uma frente por semana. Ao se depararem com as massas de ar quente tropicais, ao longo da costa sudeste brasileira, tais frentes geram fenômenos de instabilidade atmosférica intensas, consistindo em fortes chuvas e tempestades. Tais chuvas acarretam com certa </w:t>
      </w:r>
      <w:proofErr w:type="spellStart"/>
      <w:r>
        <w:rPr>
          <w:bCs/>
        </w:rPr>
        <w:t>freqüência</w:t>
      </w:r>
      <w:proofErr w:type="spellEnd"/>
      <w:r>
        <w:rPr>
          <w:bCs/>
        </w:rPr>
        <w:t>, inundações, erosão intensa e escorregamentos, não raro de caráter catastrófico (TECNOSOLO, 1988).</w:t>
      </w:r>
    </w:p>
    <w:p w:rsidR="003411F4" w:rsidRDefault="003411F4" w:rsidP="003411F4">
      <w:pPr>
        <w:spacing w:before="240" w:after="240" w:line="360" w:lineRule="auto"/>
        <w:jc w:val="both"/>
        <w:rPr>
          <w:bCs/>
        </w:rPr>
      </w:pPr>
      <w:r>
        <w:rPr>
          <w:bCs/>
        </w:rPr>
        <w:t xml:space="preserve">Portanto, o clima é um aspecto que contribuirá muito na análise de risco, pois a ocorrência de chuvas, bem como a sua intensidade e </w:t>
      </w:r>
      <w:r w:rsidR="00DF0B80">
        <w:rPr>
          <w:bCs/>
        </w:rPr>
        <w:t>frequência</w:t>
      </w:r>
      <w:r>
        <w:rPr>
          <w:bCs/>
        </w:rPr>
        <w:t xml:space="preserve"> irão influenciar consideravelmente no comportamento das encostas e na avaliação de possíveis áreas de risco.</w:t>
      </w:r>
    </w:p>
    <w:p w:rsidR="003411F4" w:rsidRPr="00146F24" w:rsidRDefault="003411F4" w:rsidP="003411F4">
      <w:pPr>
        <w:spacing w:before="240" w:after="240" w:line="360" w:lineRule="auto"/>
        <w:jc w:val="both"/>
        <w:rPr>
          <w:bCs/>
        </w:rPr>
      </w:pPr>
      <w:r w:rsidRPr="00146F24">
        <w:rPr>
          <w:bCs/>
        </w:rPr>
        <w:t xml:space="preserve">Os fenômenos e processos hidrológicos são aqueles que ocorrem naturalmente. O curso natural das águas, o processo hidrológico de enchente e inundação é um fenômeno dinâmico e que ao longo de um curso d´água pode haver trechos com cenários de enchentes e trechos com cenários de inundação, com características dinâmicas específicas de energia cinética, ou seja, variação do volume de água de impacto destrutivo que podem ou não causar efeitos adversos à ocupação humana presentes nas áreas de domínio dos processos hidrológicos. </w:t>
      </w:r>
    </w:p>
    <w:p w:rsidR="003411F4" w:rsidRDefault="003411F4" w:rsidP="003411F4">
      <w:pPr>
        <w:spacing w:before="240" w:after="240" w:line="360" w:lineRule="auto"/>
        <w:jc w:val="both"/>
        <w:rPr>
          <w:bCs/>
        </w:rPr>
      </w:pPr>
      <w:r w:rsidRPr="00146F24">
        <w:rPr>
          <w:bCs/>
        </w:rPr>
        <w:t xml:space="preserve">A </w:t>
      </w:r>
      <w:r>
        <w:rPr>
          <w:bCs/>
        </w:rPr>
        <w:t>T</w:t>
      </w:r>
      <w:r w:rsidRPr="00146F24">
        <w:rPr>
          <w:bCs/>
        </w:rPr>
        <w:t xml:space="preserve">abela </w:t>
      </w:r>
      <w:r>
        <w:rPr>
          <w:bCs/>
        </w:rPr>
        <w:t>4</w:t>
      </w:r>
      <w:r w:rsidRPr="00146F24">
        <w:rPr>
          <w:bCs/>
        </w:rPr>
        <w:t>.</w:t>
      </w:r>
      <w:r w:rsidR="00E913FA">
        <w:rPr>
          <w:bCs/>
        </w:rPr>
        <w:t>5</w:t>
      </w:r>
      <w:r w:rsidRPr="00146F24">
        <w:rPr>
          <w:bCs/>
        </w:rPr>
        <w:t xml:space="preserve"> relaciona os principais rios e córregos do sistema de drenagem do 1º Distrito de Petrópolis com as suas respectivas</w:t>
      </w:r>
      <w:proofErr w:type="gramStart"/>
      <w:r w:rsidRPr="00146F24">
        <w:rPr>
          <w:bCs/>
        </w:rPr>
        <w:t xml:space="preserve">  </w:t>
      </w:r>
      <w:proofErr w:type="gramEnd"/>
      <w:r w:rsidRPr="00146F24">
        <w:rPr>
          <w:bCs/>
        </w:rPr>
        <w:t>proba</w:t>
      </w:r>
      <w:r>
        <w:rPr>
          <w:bCs/>
        </w:rPr>
        <w:t>bilidades associadas e a Figura 4.6 apresenta uma ilustra</w:t>
      </w:r>
      <w:r w:rsidR="00D80BFC">
        <w:rPr>
          <w:bCs/>
        </w:rPr>
        <w:t>ção do Mapa de Drenagem Natural co</w:t>
      </w:r>
      <w:r w:rsidR="00DF0B80">
        <w:rPr>
          <w:bCs/>
        </w:rPr>
        <w:t>m a definição das sub-</w:t>
      </w:r>
      <w:r w:rsidR="00DF0B80" w:rsidRPr="00D80BFC">
        <w:rPr>
          <w:bCs/>
        </w:rPr>
        <w:t xml:space="preserve">bacias para o </w:t>
      </w:r>
      <w:r w:rsidR="00D80BFC" w:rsidRPr="00D80BFC">
        <w:rPr>
          <w:bCs/>
        </w:rPr>
        <w:t>1º Distrito.</w:t>
      </w:r>
    </w:p>
    <w:p w:rsidR="0024569B" w:rsidRDefault="0024569B" w:rsidP="003411F4">
      <w:pPr>
        <w:spacing w:before="240" w:after="240" w:line="360" w:lineRule="auto"/>
        <w:jc w:val="both"/>
        <w:rPr>
          <w:bCs/>
        </w:rPr>
      </w:pPr>
    </w:p>
    <w:p w:rsidR="0024569B" w:rsidRDefault="0024569B" w:rsidP="003411F4">
      <w:pPr>
        <w:spacing w:before="240" w:after="240" w:line="360" w:lineRule="auto"/>
        <w:jc w:val="both"/>
        <w:rPr>
          <w:bCs/>
        </w:rPr>
      </w:pPr>
    </w:p>
    <w:p w:rsidR="00AA53AB" w:rsidRDefault="00AA53AB">
      <w:pPr>
        <w:rPr>
          <w:bCs/>
        </w:rPr>
      </w:pPr>
      <w:r>
        <w:rPr>
          <w:bCs/>
        </w:rPr>
        <w:br w:type="page"/>
      </w:r>
    </w:p>
    <w:p w:rsidR="003411F4" w:rsidRPr="00AE7044" w:rsidRDefault="003411F4" w:rsidP="003411F4">
      <w:pPr>
        <w:pStyle w:val="Legenda"/>
        <w:spacing w:before="240" w:after="240" w:line="360" w:lineRule="auto"/>
        <w:ind w:left="1440" w:hanging="1440"/>
        <w:rPr>
          <w:b w:val="0"/>
          <w:sz w:val="24"/>
          <w:szCs w:val="24"/>
        </w:rPr>
      </w:pPr>
      <w:bookmarkStart w:id="70" w:name="_Toc151182311"/>
      <w:bookmarkStart w:id="71" w:name="_Toc151780812"/>
      <w:bookmarkStart w:id="72" w:name="_Toc151823810"/>
      <w:r w:rsidRPr="006416F6">
        <w:rPr>
          <w:sz w:val="24"/>
          <w:szCs w:val="24"/>
        </w:rPr>
        <w:lastRenderedPageBreak/>
        <w:t xml:space="preserve">Tabela </w:t>
      </w:r>
      <w:r>
        <w:rPr>
          <w:sz w:val="24"/>
          <w:szCs w:val="24"/>
        </w:rPr>
        <w:t>4</w:t>
      </w:r>
      <w:r w:rsidRPr="006416F6">
        <w:rPr>
          <w:sz w:val="24"/>
          <w:szCs w:val="24"/>
        </w:rPr>
        <w:t xml:space="preserve">. </w:t>
      </w:r>
      <w:r w:rsidR="00E913FA">
        <w:rPr>
          <w:sz w:val="24"/>
          <w:szCs w:val="24"/>
        </w:rPr>
        <w:t>5</w:t>
      </w:r>
      <w:r>
        <w:tab/>
        <w:t xml:space="preserve"> </w:t>
      </w:r>
      <w:r w:rsidRPr="00AE7044">
        <w:rPr>
          <w:b w:val="0"/>
          <w:sz w:val="24"/>
          <w:szCs w:val="24"/>
        </w:rPr>
        <w:t>Relação dos principais rios e córregos do 1º Distrito e respectivas probabilidades deduzidas por julgamento de especialistas.</w:t>
      </w:r>
      <w:bookmarkEnd w:id="70"/>
      <w:bookmarkEnd w:id="71"/>
      <w:bookmarkEnd w:id="72"/>
      <w:r w:rsidRPr="00AE7044">
        <w:rPr>
          <w:b w:val="0"/>
          <w:sz w:val="24"/>
          <w:szCs w:val="24"/>
        </w:rPr>
        <w:t xml:space="preserve"> </w:t>
      </w:r>
    </w:p>
    <w:p w:rsidR="003411F4" w:rsidRPr="00C25BB6" w:rsidRDefault="003411F4" w:rsidP="003411F4">
      <w:pPr>
        <w:pStyle w:val="Corpodetexto2"/>
        <w:rPr>
          <w:lang w:val="pt-BR"/>
        </w:rPr>
      </w:pPr>
    </w:p>
    <w:tbl>
      <w:tblPr>
        <w:tblW w:w="87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tblPr>
      <w:tblGrid>
        <w:gridCol w:w="4342"/>
        <w:gridCol w:w="1064"/>
        <w:gridCol w:w="1430"/>
        <w:gridCol w:w="1885"/>
      </w:tblGrid>
      <w:tr w:rsidR="003411F4" w:rsidRPr="00A1327C" w:rsidTr="004435E0">
        <w:trPr>
          <w:trHeight w:val="510"/>
        </w:trPr>
        <w:tc>
          <w:tcPr>
            <w:tcW w:w="8721" w:type="dxa"/>
            <w:gridSpan w:val="4"/>
            <w:shd w:val="clear" w:color="auto" w:fill="E0E0E0"/>
            <w:noWrap/>
            <w:vAlign w:val="center"/>
          </w:tcPr>
          <w:p w:rsidR="003411F4" w:rsidRPr="00A1327C" w:rsidRDefault="003411F4" w:rsidP="00A70E5F">
            <w:pPr>
              <w:jc w:val="center"/>
              <w:rPr>
                <w:rFonts w:cs="Arial"/>
                <w:b/>
                <w:bCs/>
                <w:sz w:val="20"/>
                <w:szCs w:val="20"/>
              </w:rPr>
            </w:pPr>
            <w:r w:rsidRPr="00A1327C">
              <w:rPr>
                <w:rFonts w:cs="Arial"/>
                <w:b/>
                <w:bCs/>
                <w:sz w:val="20"/>
                <w:szCs w:val="20"/>
              </w:rPr>
              <w:t>MAPA DE DRENAGEM NATURAL</w:t>
            </w:r>
          </w:p>
        </w:tc>
      </w:tr>
      <w:tr w:rsidR="003411F4" w:rsidRPr="00A1327C" w:rsidTr="004435E0">
        <w:trPr>
          <w:trHeight w:val="765"/>
        </w:trPr>
        <w:tc>
          <w:tcPr>
            <w:tcW w:w="4393" w:type="dxa"/>
            <w:shd w:val="clear" w:color="auto" w:fill="auto"/>
            <w:noWrap/>
            <w:vAlign w:val="center"/>
          </w:tcPr>
          <w:p w:rsidR="003411F4" w:rsidRPr="00A1327C" w:rsidRDefault="004435E0" w:rsidP="00A70E5F">
            <w:pPr>
              <w:jc w:val="center"/>
              <w:rPr>
                <w:rFonts w:cs="Arial"/>
                <w:b/>
                <w:bCs/>
                <w:sz w:val="20"/>
                <w:szCs w:val="20"/>
              </w:rPr>
            </w:pPr>
            <w:r w:rsidRPr="00A1327C">
              <w:rPr>
                <w:rFonts w:cs="Arial"/>
                <w:b/>
                <w:bCs/>
                <w:sz w:val="20"/>
                <w:szCs w:val="20"/>
              </w:rPr>
              <w:t>RIOS E CÓRREGOS</w:t>
            </w:r>
          </w:p>
        </w:tc>
        <w:tc>
          <w:tcPr>
            <w:tcW w:w="1074" w:type="dxa"/>
            <w:shd w:val="clear" w:color="auto" w:fill="auto"/>
            <w:noWrap/>
            <w:vAlign w:val="center"/>
          </w:tcPr>
          <w:p w:rsidR="003411F4" w:rsidRPr="00A1327C" w:rsidRDefault="004435E0" w:rsidP="00A70E5F">
            <w:pPr>
              <w:jc w:val="center"/>
              <w:rPr>
                <w:rFonts w:cs="Arial"/>
                <w:b/>
                <w:bCs/>
                <w:sz w:val="20"/>
                <w:szCs w:val="20"/>
              </w:rPr>
            </w:pPr>
            <w:r w:rsidRPr="00A1327C">
              <w:rPr>
                <w:rFonts w:cs="Arial"/>
                <w:b/>
                <w:bCs/>
                <w:sz w:val="20"/>
                <w:szCs w:val="20"/>
              </w:rPr>
              <w:t>SIGLAS</w:t>
            </w:r>
          </w:p>
        </w:tc>
        <w:tc>
          <w:tcPr>
            <w:tcW w:w="1445" w:type="dxa"/>
            <w:shd w:val="clear" w:color="auto" w:fill="auto"/>
            <w:vAlign w:val="center"/>
          </w:tcPr>
          <w:p w:rsidR="003411F4" w:rsidRPr="00A1327C" w:rsidRDefault="004435E0" w:rsidP="00A70E5F">
            <w:pPr>
              <w:jc w:val="center"/>
              <w:rPr>
                <w:rFonts w:cs="Arial"/>
                <w:b/>
                <w:bCs/>
                <w:sz w:val="20"/>
                <w:szCs w:val="20"/>
              </w:rPr>
            </w:pPr>
            <w:r w:rsidRPr="00A1327C">
              <w:rPr>
                <w:rFonts w:cs="Arial"/>
                <w:b/>
                <w:bCs/>
                <w:sz w:val="20"/>
                <w:szCs w:val="20"/>
              </w:rPr>
              <w:t>FAIXA MARGINAL (M)</w:t>
            </w:r>
          </w:p>
        </w:tc>
        <w:tc>
          <w:tcPr>
            <w:tcW w:w="1809" w:type="dxa"/>
            <w:shd w:val="clear" w:color="auto" w:fill="auto"/>
            <w:noWrap/>
            <w:vAlign w:val="center"/>
          </w:tcPr>
          <w:p w:rsidR="003411F4" w:rsidRPr="00A1327C" w:rsidRDefault="004435E0" w:rsidP="00A70E5F">
            <w:pPr>
              <w:jc w:val="center"/>
              <w:rPr>
                <w:b/>
                <w:bCs/>
                <w:sz w:val="20"/>
                <w:szCs w:val="20"/>
              </w:rPr>
            </w:pPr>
            <w:r w:rsidRPr="00A1327C">
              <w:rPr>
                <w:b/>
                <w:bCs/>
                <w:sz w:val="20"/>
                <w:szCs w:val="20"/>
              </w:rPr>
              <w:t>PROBABILIDADE DEDUZIDA</w:t>
            </w:r>
          </w:p>
        </w:tc>
      </w:tr>
      <w:tr w:rsidR="003411F4" w:rsidRPr="00A1327C" w:rsidTr="004435E0">
        <w:trPr>
          <w:trHeight w:val="315"/>
        </w:trPr>
        <w:tc>
          <w:tcPr>
            <w:tcW w:w="4393" w:type="dxa"/>
            <w:shd w:val="clear" w:color="auto" w:fill="auto"/>
            <w:noWrap/>
          </w:tcPr>
          <w:p w:rsidR="003411F4" w:rsidRDefault="003411F4" w:rsidP="00A70E5F">
            <w:r>
              <w:t>Rio Piabanha</w:t>
            </w:r>
          </w:p>
        </w:tc>
        <w:tc>
          <w:tcPr>
            <w:tcW w:w="1074" w:type="dxa"/>
            <w:shd w:val="clear" w:color="auto" w:fill="auto"/>
            <w:noWrap/>
          </w:tcPr>
          <w:p w:rsidR="003411F4" w:rsidRDefault="003411F4" w:rsidP="00A70E5F">
            <w:pPr>
              <w:jc w:val="center"/>
            </w:pPr>
            <w:r>
              <w:t>RPI</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F533F0" w:rsidRDefault="003411F4" w:rsidP="00A70E5F">
            <w:pPr>
              <w:jc w:val="center"/>
            </w:pPr>
            <w:r w:rsidRPr="00F533F0">
              <w:t>0,1</w:t>
            </w:r>
          </w:p>
        </w:tc>
      </w:tr>
      <w:tr w:rsidR="003411F4" w:rsidRPr="00A1327C" w:rsidTr="004435E0">
        <w:trPr>
          <w:trHeight w:val="315"/>
        </w:trPr>
        <w:tc>
          <w:tcPr>
            <w:tcW w:w="4393" w:type="dxa"/>
            <w:shd w:val="clear" w:color="auto" w:fill="auto"/>
            <w:noWrap/>
          </w:tcPr>
          <w:p w:rsidR="003411F4" w:rsidRDefault="003411F4" w:rsidP="00A70E5F">
            <w:r>
              <w:t>Rio Quitandinha</w:t>
            </w:r>
          </w:p>
        </w:tc>
        <w:tc>
          <w:tcPr>
            <w:tcW w:w="1074" w:type="dxa"/>
            <w:shd w:val="clear" w:color="auto" w:fill="auto"/>
            <w:noWrap/>
          </w:tcPr>
          <w:p w:rsidR="003411F4" w:rsidRDefault="003411F4" w:rsidP="00A70E5F">
            <w:pPr>
              <w:jc w:val="center"/>
            </w:pPr>
            <w:r>
              <w:t>RIQ</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F533F0" w:rsidRDefault="003411F4" w:rsidP="00A70E5F">
            <w:pPr>
              <w:jc w:val="center"/>
            </w:pPr>
            <w:r w:rsidRPr="00F533F0">
              <w:t>0,1</w:t>
            </w:r>
          </w:p>
        </w:tc>
      </w:tr>
      <w:tr w:rsidR="003411F4" w:rsidRPr="00A1327C" w:rsidTr="004435E0">
        <w:trPr>
          <w:trHeight w:val="330"/>
        </w:trPr>
        <w:tc>
          <w:tcPr>
            <w:tcW w:w="4393" w:type="dxa"/>
            <w:shd w:val="clear" w:color="auto" w:fill="auto"/>
            <w:noWrap/>
          </w:tcPr>
          <w:p w:rsidR="003411F4" w:rsidRDefault="003411F4" w:rsidP="00A70E5F">
            <w:r>
              <w:t>Rio Palatinato</w:t>
            </w:r>
          </w:p>
        </w:tc>
        <w:tc>
          <w:tcPr>
            <w:tcW w:w="1074" w:type="dxa"/>
            <w:shd w:val="clear" w:color="auto" w:fill="auto"/>
            <w:noWrap/>
          </w:tcPr>
          <w:p w:rsidR="003411F4" w:rsidRDefault="003411F4" w:rsidP="00A70E5F">
            <w:pPr>
              <w:jc w:val="center"/>
            </w:pPr>
            <w:r>
              <w:t>RIP</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F533F0" w:rsidRDefault="003411F4" w:rsidP="00A70E5F">
            <w:pPr>
              <w:jc w:val="center"/>
            </w:pPr>
            <w:r w:rsidRPr="00F533F0">
              <w:t>0,1</w:t>
            </w:r>
          </w:p>
        </w:tc>
      </w:tr>
      <w:tr w:rsidR="003411F4" w:rsidRPr="00A1327C" w:rsidTr="004435E0">
        <w:trPr>
          <w:trHeight w:val="330"/>
        </w:trPr>
        <w:tc>
          <w:tcPr>
            <w:tcW w:w="4393" w:type="dxa"/>
            <w:shd w:val="clear" w:color="auto" w:fill="auto"/>
            <w:noWrap/>
          </w:tcPr>
          <w:p w:rsidR="003411F4" w:rsidRDefault="003411F4" w:rsidP="00A70E5F">
            <w:r>
              <w:t xml:space="preserve">Rio Paulo Barbosa - Rua </w:t>
            </w:r>
            <w:proofErr w:type="spellStart"/>
            <w:r>
              <w:t>Mosela</w:t>
            </w:r>
            <w:proofErr w:type="spellEnd"/>
          </w:p>
        </w:tc>
        <w:tc>
          <w:tcPr>
            <w:tcW w:w="1074" w:type="dxa"/>
            <w:shd w:val="clear" w:color="auto" w:fill="auto"/>
            <w:noWrap/>
          </w:tcPr>
          <w:p w:rsidR="003411F4" w:rsidRDefault="003411F4" w:rsidP="00A70E5F">
            <w:pPr>
              <w:jc w:val="center"/>
            </w:pPr>
            <w:r>
              <w:t>RPB</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F533F0" w:rsidRDefault="003411F4" w:rsidP="00A70E5F">
            <w:pPr>
              <w:jc w:val="center"/>
            </w:pPr>
            <w:r w:rsidRPr="00F533F0">
              <w:t>0,1</w:t>
            </w:r>
          </w:p>
        </w:tc>
      </w:tr>
      <w:tr w:rsidR="003411F4" w:rsidRPr="00A1327C" w:rsidTr="004435E0">
        <w:trPr>
          <w:trHeight w:val="330"/>
        </w:trPr>
        <w:tc>
          <w:tcPr>
            <w:tcW w:w="4393" w:type="dxa"/>
            <w:shd w:val="clear" w:color="auto" w:fill="auto"/>
            <w:noWrap/>
          </w:tcPr>
          <w:p w:rsidR="003411F4" w:rsidRDefault="003411F4" w:rsidP="00A70E5F">
            <w:r>
              <w:t xml:space="preserve">Rio Ave </w:t>
            </w:r>
            <w:proofErr w:type="spellStart"/>
            <w:r>
              <w:t>Lallemant</w:t>
            </w:r>
            <w:proofErr w:type="spellEnd"/>
            <w:r>
              <w:t xml:space="preserve"> - Rua Galdino Pimentel</w:t>
            </w:r>
          </w:p>
        </w:tc>
        <w:tc>
          <w:tcPr>
            <w:tcW w:w="1074" w:type="dxa"/>
            <w:shd w:val="clear" w:color="auto" w:fill="auto"/>
            <w:noWrap/>
          </w:tcPr>
          <w:p w:rsidR="003411F4" w:rsidRDefault="003411F4" w:rsidP="00A70E5F">
            <w:pPr>
              <w:jc w:val="center"/>
            </w:pPr>
            <w:r>
              <w:t>RAL</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F533F0" w:rsidRDefault="003411F4" w:rsidP="00A70E5F">
            <w:pPr>
              <w:jc w:val="center"/>
            </w:pPr>
            <w:r w:rsidRPr="00F533F0">
              <w:t>0,1</w:t>
            </w:r>
          </w:p>
        </w:tc>
      </w:tr>
      <w:tr w:rsidR="003411F4" w:rsidRPr="00A1327C" w:rsidTr="004435E0">
        <w:trPr>
          <w:trHeight w:val="330"/>
        </w:trPr>
        <w:tc>
          <w:tcPr>
            <w:tcW w:w="4393" w:type="dxa"/>
            <w:shd w:val="clear" w:color="auto" w:fill="auto"/>
            <w:noWrap/>
          </w:tcPr>
          <w:p w:rsidR="003411F4" w:rsidRDefault="003411F4" w:rsidP="00A70E5F">
            <w:r>
              <w:t>Rio Aureliano - Saldanha Marinho</w:t>
            </w:r>
          </w:p>
        </w:tc>
        <w:tc>
          <w:tcPr>
            <w:tcW w:w="1074" w:type="dxa"/>
            <w:shd w:val="clear" w:color="auto" w:fill="auto"/>
            <w:noWrap/>
          </w:tcPr>
          <w:p w:rsidR="003411F4" w:rsidRDefault="003411F4" w:rsidP="00A70E5F">
            <w:pPr>
              <w:jc w:val="center"/>
            </w:pPr>
            <w:r>
              <w:t>RAU</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F533F0" w:rsidRDefault="003411F4" w:rsidP="00A70E5F">
            <w:pPr>
              <w:jc w:val="center"/>
            </w:pPr>
            <w:r w:rsidRPr="00F533F0">
              <w:t>0,1</w:t>
            </w:r>
          </w:p>
        </w:tc>
      </w:tr>
      <w:tr w:rsidR="003411F4" w:rsidRPr="00A1327C" w:rsidTr="004435E0">
        <w:trPr>
          <w:trHeight w:val="330"/>
        </w:trPr>
        <w:tc>
          <w:tcPr>
            <w:tcW w:w="4393" w:type="dxa"/>
            <w:shd w:val="clear" w:color="auto" w:fill="auto"/>
            <w:noWrap/>
          </w:tcPr>
          <w:p w:rsidR="003411F4" w:rsidRDefault="003411F4" w:rsidP="00A70E5F">
            <w:r>
              <w:t xml:space="preserve">Rio </w:t>
            </w:r>
            <w:proofErr w:type="spellStart"/>
            <w:r>
              <w:t>Cremerie</w:t>
            </w:r>
            <w:proofErr w:type="spellEnd"/>
          </w:p>
        </w:tc>
        <w:tc>
          <w:tcPr>
            <w:tcW w:w="1074" w:type="dxa"/>
            <w:shd w:val="clear" w:color="auto" w:fill="auto"/>
            <w:noWrap/>
          </w:tcPr>
          <w:p w:rsidR="003411F4" w:rsidRDefault="003411F4" w:rsidP="00A70E5F">
            <w:pPr>
              <w:jc w:val="center"/>
            </w:pPr>
            <w:r>
              <w:t>RIC</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F533F0" w:rsidRDefault="003411F4" w:rsidP="00A70E5F">
            <w:pPr>
              <w:jc w:val="center"/>
            </w:pPr>
            <w:r w:rsidRPr="00F533F0">
              <w:t>0,1</w:t>
            </w:r>
          </w:p>
        </w:tc>
      </w:tr>
      <w:tr w:rsidR="003411F4" w:rsidRPr="00A1327C" w:rsidTr="004435E0">
        <w:trPr>
          <w:trHeight w:val="330"/>
        </w:trPr>
        <w:tc>
          <w:tcPr>
            <w:tcW w:w="4393" w:type="dxa"/>
            <w:shd w:val="clear" w:color="auto" w:fill="auto"/>
            <w:noWrap/>
          </w:tcPr>
          <w:p w:rsidR="003411F4" w:rsidRDefault="003411F4" w:rsidP="00A70E5F">
            <w:proofErr w:type="gramStart"/>
            <w:r>
              <w:t>Rio Verna</w:t>
            </w:r>
            <w:proofErr w:type="gramEnd"/>
            <w:r>
              <w:t xml:space="preserve"> - Rua Cristovão Colombo</w:t>
            </w:r>
          </w:p>
        </w:tc>
        <w:tc>
          <w:tcPr>
            <w:tcW w:w="1074" w:type="dxa"/>
            <w:shd w:val="clear" w:color="auto" w:fill="auto"/>
            <w:noWrap/>
          </w:tcPr>
          <w:p w:rsidR="003411F4" w:rsidRDefault="003411F4" w:rsidP="00A70E5F">
            <w:pPr>
              <w:jc w:val="center"/>
            </w:pPr>
            <w:r>
              <w:t>RVR</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D23FE8" w:rsidRDefault="003411F4" w:rsidP="00A70E5F">
            <w:pPr>
              <w:jc w:val="center"/>
            </w:pPr>
            <w:r w:rsidRPr="00D23FE8">
              <w:t>0,1</w:t>
            </w:r>
          </w:p>
        </w:tc>
      </w:tr>
      <w:tr w:rsidR="003411F4" w:rsidRPr="00A1327C" w:rsidTr="004435E0">
        <w:trPr>
          <w:trHeight w:val="330"/>
        </w:trPr>
        <w:tc>
          <w:tcPr>
            <w:tcW w:w="4393" w:type="dxa"/>
            <w:shd w:val="clear" w:color="auto" w:fill="auto"/>
            <w:noWrap/>
          </w:tcPr>
          <w:p w:rsidR="003411F4" w:rsidRDefault="003411F4" w:rsidP="00A70E5F">
            <w:r>
              <w:t xml:space="preserve">Rio </w:t>
            </w:r>
            <w:proofErr w:type="spellStart"/>
            <w:r>
              <w:t>Alpoim</w:t>
            </w:r>
            <w:proofErr w:type="spellEnd"/>
            <w:proofErr w:type="gramStart"/>
            <w:r>
              <w:t xml:space="preserve">  </w:t>
            </w:r>
            <w:proofErr w:type="gramEnd"/>
            <w:r>
              <w:t xml:space="preserve">- Rua </w:t>
            </w:r>
            <w:proofErr w:type="spellStart"/>
            <w:r>
              <w:t>Ingelheim</w:t>
            </w:r>
            <w:proofErr w:type="spellEnd"/>
          </w:p>
        </w:tc>
        <w:tc>
          <w:tcPr>
            <w:tcW w:w="1074" w:type="dxa"/>
            <w:shd w:val="clear" w:color="auto" w:fill="auto"/>
            <w:noWrap/>
          </w:tcPr>
          <w:p w:rsidR="003411F4" w:rsidRDefault="003411F4" w:rsidP="00A70E5F">
            <w:pPr>
              <w:jc w:val="center"/>
            </w:pPr>
            <w:r>
              <w:t>RAM</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D23FE8" w:rsidRDefault="003411F4" w:rsidP="00A70E5F">
            <w:pPr>
              <w:jc w:val="center"/>
            </w:pPr>
            <w:r w:rsidRPr="00D23FE8">
              <w:t>0,1</w:t>
            </w:r>
          </w:p>
        </w:tc>
      </w:tr>
      <w:tr w:rsidR="003411F4" w:rsidRPr="00A1327C" w:rsidTr="004435E0">
        <w:trPr>
          <w:trHeight w:val="330"/>
        </w:trPr>
        <w:tc>
          <w:tcPr>
            <w:tcW w:w="4393" w:type="dxa"/>
            <w:shd w:val="clear" w:color="auto" w:fill="auto"/>
            <w:noWrap/>
          </w:tcPr>
          <w:p w:rsidR="003411F4" w:rsidRDefault="003411F4" w:rsidP="00A70E5F">
            <w:r>
              <w:t>Rio Caxambu</w:t>
            </w:r>
          </w:p>
        </w:tc>
        <w:tc>
          <w:tcPr>
            <w:tcW w:w="1074" w:type="dxa"/>
            <w:shd w:val="clear" w:color="auto" w:fill="auto"/>
            <w:noWrap/>
          </w:tcPr>
          <w:p w:rsidR="003411F4" w:rsidRDefault="003411F4" w:rsidP="00A70E5F">
            <w:pPr>
              <w:jc w:val="center"/>
            </w:pPr>
            <w:r>
              <w:t>RIC</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D23FE8" w:rsidRDefault="003411F4" w:rsidP="00A70E5F">
            <w:pPr>
              <w:jc w:val="center"/>
            </w:pPr>
            <w:r w:rsidRPr="00D23FE8">
              <w:t>0,1</w:t>
            </w:r>
          </w:p>
        </w:tc>
      </w:tr>
      <w:tr w:rsidR="003411F4" w:rsidRPr="00A1327C" w:rsidTr="004435E0">
        <w:trPr>
          <w:trHeight w:val="330"/>
        </w:trPr>
        <w:tc>
          <w:tcPr>
            <w:tcW w:w="4393" w:type="dxa"/>
            <w:shd w:val="clear" w:color="auto" w:fill="auto"/>
            <w:noWrap/>
          </w:tcPr>
          <w:p w:rsidR="003411F4" w:rsidRDefault="003411F4" w:rsidP="00A70E5F">
            <w:r>
              <w:t xml:space="preserve">Rio São Rafael - Rua Prof. </w:t>
            </w:r>
            <w:proofErr w:type="spellStart"/>
            <w:r>
              <w:t>Stroeler</w:t>
            </w:r>
            <w:proofErr w:type="spellEnd"/>
          </w:p>
        </w:tc>
        <w:tc>
          <w:tcPr>
            <w:tcW w:w="1074" w:type="dxa"/>
            <w:shd w:val="clear" w:color="auto" w:fill="auto"/>
            <w:noWrap/>
          </w:tcPr>
          <w:p w:rsidR="003411F4" w:rsidRDefault="003411F4" w:rsidP="00A70E5F">
            <w:pPr>
              <w:jc w:val="center"/>
            </w:pPr>
            <w:r>
              <w:t>RSR</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D23FE8" w:rsidRDefault="003411F4" w:rsidP="00A70E5F">
            <w:pPr>
              <w:jc w:val="center"/>
            </w:pPr>
            <w:r w:rsidRPr="00D23FE8">
              <w:t>0,1</w:t>
            </w:r>
          </w:p>
        </w:tc>
      </w:tr>
      <w:tr w:rsidR="003411F4" w:rsidRPr="00A1327C" w:rsidTr="004435E0">
        <w:trPr>
          <w:trHeight w:val="315"/>
        </w:trPr>
        <w:tc>
          <w:tcPr>
            <w:tcW w:w="4393" w:type="dxa"/>
            <w:shd w:val="clear" w:color="auto" w:fill="auto"/>
            <w:noWrap/>
          </w:tcPr>
          <w:p w:rsidR="003411F4" w:rsidRDefault="003411F4" w:rsidP="00A70E5F">
            <w:r>
              <w:t>Rio da Cascata</w:t>
            </w:r>
          </w:p>
        </w:tc>
        <w:tc>
          <w:tcPr>
            <w:tcW w:w="1074" w:type="dxa"/>
            <w:shd w:val="clear" w:color="auto" w:fill="auto"/>
            <w:noWrap/>
          </w:tcPr>
          <w:p w:rsidR="003411F4" w:rsidRDefault="003411F4" w:rsidP="00A70E5F">
            <w:pPr>
              <w:jc w:val="center"/>
            </w:pPr>
            <w:r>
              <w:t>RDC</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D23FE8" w:rsidRDefault="003411F4" w:rsidP="00A70E5F">
            <w:pPr>
              <w:jc w:val="center"/>
            </w:pPr>
            <w:r w:rsidRPr="00D23FE8">
              <w:t>0,1</w:t>
            </w:r>
          </w:p>
        </w:tc>
      </w:tr>
      <w:tr w:rsidR="003411F4" w:rsidRPr="00A1327C" w:rsidTr="004435E0">
        <w:trPr>
          <w:trHeight w:val="315"/>
        </w:trPr>
        <w:tc>
          <w:tcPr>
            <w:tcW w:w="4393" w:type="dxa"/>
            <w:shd w:val="clear" w:color="auto" w:fill="auto"/>
            <w:noWrap/>
          </w:tcPr>
          <w:p w:rsidR="003411F4" w:rsidRDefault="003411F4" w:rsidP="00A70E5F">
            <w:r>
              <w:t>Itamarati</w:t>
            </w:r>
          </w:p>
        </w:tc>
        <w:tc>
          <w:tcPr>
            <w:tcW w:w="1074" w:type="dxa"/>
            <w:shd w:val="clear" w:color="auto" w:fill="auto"/>
            <w:noWrap/>
          </w:tcPr>
          <w:p w:rsidR="003411F4" w:rsidRDefault="003411F4" w:rsidP="00A70E5F">
            <w:pPr>
              <w:jc w:val="center"/>
            </w:pPr>
            <w:r>
              <w:t>RII</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D23FE8" w:rsidRDefault="003411F4" w:rsidP="00A70E5F">
            <w:pPr>
              <w:jc w:val="center"/>
            </w:pPr>
            <w:r w:rsidRPr="00D23FE8">
              <w:t>0,1</w:t>
            </w:r>
          </w:p>
        </w:tc>
      </w:tr>
      <w:tr w:rsidR="003411F4" w:rsidRPr="00A1327C" w:rsidTr="004435E0">
        <w:trPr>
          <w:trHeight w:val="315"/>
        </w:trPr>
        <w:tc>
          <w:tcPr>
            <w:tcW w:w="4393" w:type="dxa"/>
            <w:shd w:val="clear" w:color="auto" w:fill="auto"/>
            <w:noWrap/>
          </w:tcPr>
          <w:p w:rsidR="003411F4" w:rsidRDefault="003411F4" w:rsidP="00A70E5F">
            <w:r>
              <w:t xml:space="preserve">São Paulo e </w:t>
            </w:r>
            <w:proofErr w:type="spellStart"/>
            <w:r>
              <w:t>Caiobá</w:t>
            </w:r>
            <w:proofErr w:type="spellEnd"/>
            <w:r>
              <w:t xml:space="preserve"> Mirim - Serra Velha</w:t>
            </w:r>
          </w:p>
        </w:tc>
        <w:tc>
          <w:tcPr>
            <w:tcW w:w="1074" w:type="dxa"/>
            <w:shd w:val="clear" w:color="auto" w:fill="auto"/>
            <w:noWrap/>
          </w:tcPr>
          <w:p w:rsidR="003411F4" w:rsidRDefault="003411F4" w:rsidP="00A70E5F">
            <w:pPr>
              <w:jc w:val="center"/>
            </w:pPr>
            <w:r>
              <w:t>RSP</w:t>
            </w:r>
          </w:p>
        </w:tc>
        <w:tc>
          <w:tcPr>
            <w:tcW w:w="1445" w:type="dxa"/>
            <w:shd w:val="clear" w:color="auto" w:fill="auto"/>
            <w:noWrap/>
          </w:tcPr>
          <w:p w:rsidR="003411F4" w:rsidRDefault="003411F4" w:rsidP="00A70E5F">
            <w:pPr>
              <w:jc w:val="center"/>
            </w:pPr>
            <w:r>
              <w:t>30</w:t>
            </w:r>
          </w:p>
        </w:tc>
        <w:tc>
          <w:tcPr>
            <w:tcW w:w="1809" w:type="dxa"/>
            <w:shd w:val="clear" w:color="auto" w:fill="auto"/>
            <w:noWrap/>
          </w:tcPr>
          <w:p w:rsidR="003411F4" w:rsidRPr="00D23FE8" w:rsidRDefault="003411F4" w:rsidP="00A70E5F">
            <w:pPr>
              <w:jc w:val="center"/>
            </w:pPr>
            <w:r w:rsidRPr="00D23FE8">
              <w:t>0,5</w:t>
            </w:r>
          </w:p>
        </w:tc>
      </w:tr>
      <w:tr w:rsidR="003411F4" w:rsidRPr="00A1327C" w:rsidTr="004435E0">
        <w:trPr>
          <w:trHeight w:val="315"/>
        </w:trPr>
        <w:tc>
          <w:tcPr>
            <w:tcW w:w="4393" w:type="dxa"/>
            <w:shd w:val="clear" w:color="auto" w:fill="auto"/>
            <w:noWrap/>
          </w:tcPr>
          <w:p w:rsidR="003411F4" w:rsidRDefault="003411F4" w:rsidP="00A70E5F">
            <w:r>
              <w:t xml:space="preserve">Meyer - Rua Luiz </w:t>
            </w:r>
            <w:proofErr w:type="spellStart"/>
            <w:r>
              <w:t>Winter</w:t>
            </w:r>
            <w:proofErr w:type="spellEnd"/>
          </w:p>
        </w:tc>
        <w:tc>
          <w:tcPr>
            <w:tcW w:w="1074" w:type="dxa"/>
            <w:shd w:val="clear" w:color="auto" w:fill="auto"/>
            <w:noWrap/>
          </w:tcPr>
          <w:p w:rsidR="003411F4" w:rsidRDefault="003411F4" w:rsidP="00A70E5F">
            <w:pPr>
              <w:jc w:val="center"/>
            </w:pPr>
            <w:r>
              <w:t>RIM</w:t>
            </w:r>
          </w:p>
        </w:tc>
        <w:tc>
          <w:tcPr>
            <w:tcW w:w="1445" w:type="dxa"/>
            <w:shd w:val="clear" w:color="auto" w:fill="auto"/>
            <w:noWrap/>
          </w:tcPr>
          <w:p w:rsidR="003411F4" w:rsidRDefault="003411F4" w:rsidP="00A70E5F">
            <w:pPr>
              <w:jc w:val="center"/>
            </w:pPr>
            <w:r>
              <w:t>15</w:t>
            </w:r>
          </w:p>
        </w:tc>
        <w:tc>
          <w:tcPr>
            <w:tcW w:w="1809" w:type="dxa"/>
            <w:shd w:val="clear" w:color="auto" w:fill="auto"/>
            <w:noWrap/>
          </w:tcPr>
          <w:p w:rsidR="003411F4" w:rsidRPr="00D23FE8" w:rsidRDefault="003411F4" w:rsidP="00A70E5F">
            <w:pPr>
              <w:jc w:val="center"/>
            </w:pPr>
            <w:r w:rsidRPr="00D23FE8">
              <w:t>0,1</w:t>
            </w:r>
          </w:p>
        </w:tc>
      </w:tr>
      <w:tr w:rsidR="003411F4" w:rsidRPr="00A1327C" w:rsidTr="004435E0">
        <w:trPr>
          <w:trHeight w:val="315"/>
        </w:trPr>
        <w:tc>
          <w:tcPr>
            <w:tcW w:w="4393" w:type="dxa"/>
            <w:shd w:val="clear" w:color="auto" w:fill="auto"/>
            <w:noWrap/>
          </w:tcPr>
          <w:p w:rsidR="003411F4" w:rsidRDefault="003411F4" w:rsidP="00A70E5F">
            <w:r>
              <w:t>Santana – Rocio</w:t>
            </w:r>
          </w:p>
        </w:tc>
        <w:tc>
          <w:tcPr>
            <w:tcW w:w="1074" w:type="dxa"/>
            <w:shd w:val="clear" w:color="auto" w:fill="auto"/>
            <w:noWrap/>
          </w:tcPr>
          <w:p w:rsidR="003411F4" w:rsidRDefault="003411F4" w:rsidP="00A70E5F">
            <w:pPr>
              <w:jc w:val="center"/>
            </w:pPr>
            <w:r>
              <w:t>RIS</w:t>
            </w:r>
          </w:p>
        </w:tc>
        <w:tc>
          <w:tcPr>
            <w:tcW w:w="1445" w:type="dxa"/>
            <w:shd w:val="clear" w:color="auto" w:fill="auto"/>
            <w:noWrap/>
          </w:tcPr>
          <w:p w:rsidR="003411F4" w:rsidRDefault="003411F4" w:rsidP="00A70E5F">
            <w:pPr>
              <w:jc w:val="center"/>
            </w:pPr>
            <w:r>
              <w:t>30</w:t>
            </w:r>
          </w:p>
        </w:tc>
        <w:tc>
          <w:tcPr>
            <w:tcW w:w="1809" w:type="dxa"/>
            <w:shd w:val="clear" w:color="auto" w:fill="auto"/>
            <w:noWrap/>
          </w:tcPr>
          <w:p w:rsidR="003411F4" w:rsidRPr="00D23FE8" w:rsidRDefault="003411F4" w:rsidP="00A70E5F">
            <w:pPr>
              <w:jc w:val="center"/>
            </w:pPr>
            <w:r w:rsidRPr="00D23FE8">
              <w:t>0,5</w:t>
            </w:r>
          </w:p>
        </w:tc>
      </w:tr>
      <w:tr w:rsidR="003411F4" w:rsidRPr="00A1327C" w:rsidTr="004435E0">
        <w:trPr>
          <w:trHeight w:val="315"/>
        </w:trPr>
        <w:tc>
          <w:tcPr>
            <w:tcW w:w="4393" w:type="dxa"/>
            <w:shd w:val="clear" w:color="auto" w:fill="auto"/>
            <w:noWrap/>
          </w:tcPr>
          <w:p w:rsidR="003411F4" w:rsidRDefault="003411F4" w:rsidP="00A70E5F">
            <w:r>
              <w:t>Fazenda Inglesa</w:t>
            </w:r>
          </w:p>
        </w:tc>
        <w:tc>
          <w:tcPr>
            <w:tcW w:w="1074" w:type="dxa"/>
            <w:shd w:val="clear" w:color="auto" w:fill="auto"/>
            <w:noWrap/>
          </w:tcPr>
          <w:p w:rsidR="003411F4" w:rsidRDefault="003411F4" w:rsidP="00A70E5F">
            <w:pPr>
              <w:jc w:val="center"/>
            </w:pPr>
            <w:r>
              <w:t>RFI</w:t>
            </w:r>
          </w:p>
        </w:tc>
        <w:tc>
          <w:tcPr>
            <w:tcW w:w="1445" w:type="dxa"/>
            <w:shd w:val="clear" w:color="auto" w:fill="auto"/>
            <w:noWrap/>
          </w:tcPr>
          <w:p w:rsidR="003411F4" w:rsidRDefault="003411F4" w:rsidP="00A70E5F">
            <w:pPr>
              <w:jc w:val="center"/>
            </w:pPr>
            <w:r>
              <w:t>30</w:t>
            </w:r>
          </w:p>
        </w:tc>
        <w:tc>
          <w:tcPr>
            <w:tcW w:w="1809" w:type="dxa"/>
            <w:shd w:val="clear" w:color="auto" w:fill="auto"/>
            <w:noWrap/>
          </w:tcPr>
          <w:p w:rsidR="003411F4" w:rsidRPr="00D23FE8" w:rsidRDefault="003411F4" w:rsidP="00A70E5F">
            <w:pPr>
              <w:jc w:val="center"/>
            </w:pPr>
            <w:r w:rsidRPr="00D23FE8">
              <w:t>0,5</w:t>
            </w:r>
          </w:p>
        </w:tc>
      </w:tr>
      <w:tr w:rsidR="003411F4" w:rsidRPr="00A1327C" w:rsidTr="004435E0">
        <w:trPr>
          <w:trHeight w:val="315"/>
        </w:trPr>
        <w:tc>
          <w:tcPr>
            <w:tcW w:w="4393" w:type="dxa"/>
            <w:shd w:val="clear" w:color="auto" w:fill="auto"/>
            <w:noWrap/>
          </w:tcPr>
          <w:p w:rsidR="003411F4" w:rsidRDefault="003411F4" w:rsidP="00A70E5F">
            <w:r>
              <w:t>Linhas de drenagem e córregos</w:t>
            </w:r>
          </w:p>
        </w:tc>
        <w:tc>
          <w:tcPr>
            <w:tcW w:w="1074" w:type="dxa"/>
            <w:shd w:val="clear" w:color="auto" w:fill="auto"/>
            <w:noWrap/>
          </w:tcPr>
          <w:p w:rsidR="003411F4" w:rsidRDefault="003411F4" w:rsidP="00A70E5F">
            <w:pPr>
              <w:jc w:val="center"/>
            </w:pPr>
            <w:r>
              <w:t>LDR</w:t>
            </w:r>
          </w:p>
        </w:tc>
        <w:tc>
          <w:tcPr>
            <w:tcW w:w="1445" w:type="dxa"/>
            <w:shd w:val="clear" w:color="auto" w:fill="auto"/>
            <w:noWrap/>
          </w:tcPr>
          <w:p w:rsidR="003411F4" w:rsidRDefault="003411F4" w:rsidP="00A70E5F">
            <w:pPr>
              <w:jc w:val="center"/>
            </w:pPr>
            <w:r>
              <w:t>10</w:t>
            </w:r>
          </w:p>
        </w:tc>
        <w:tc>
          <w:tcPr>
            <w:tcW w:w="1809" w:type="dxa"/>
            <w:shd w:val="clear" w:color="auto" w:fill="auto"/>
            <w:noWrap/>
          </w:tcPr>
          <w:p w:rsidR="003411F4" w:rsidRPr="00D23FE8" w:rsidRDefault="003411F4" w:rsidP="00A70E5F">
            <w:pPr>
              <w:jc w:val="center"/>
            </w:pPr>
            <w:r w:rsidRPr="00D23FE8">
              <w:t>0,7</w:t>
            </w:r>
          </w:p>
        </w:tc>
      </w:tr>
      <w:tr w:rsidR="003411F4" w:rsidRPr="00A1327C" w:rsidTr="004435E0">
        <w:trPr>
          <w:trHeight w:val="315"/>
        </w:trPr>
        <w:tc>
          <w:tcPr>
            <w:tcW w:w="4393" w:type="dxa"/>
            <w:shd w:val="clear" w:color="auto" w:fill="auto"/>
            <w:noWrap/>
          </w:tcPr>
          <w:p w:rsidR="003411F4" w:rsidRDefault="003411F4" w:rsidP="00A70E5F">
            <w:r>
              <w:t>Áreas sem influência de drenagem</w:t>
            </w:r>
          </w:p>
        </w:tc>
        <w:tc>
          <w:tcPr>
            <w:tcW w:w="1074" w:type="dxa"/>
            <w:shd w:val="clear" w:color="auto" w:fill="auto"/>
            <w:noWrap/>
          </w:tcPr>
          <w:p w:rsidR="003411F4" w:rsidRDefault="003411F4" w:rsidP="00A70E5F">
            <w:pPr>
              <w:jc w:val="center"/>
            </w:pPr>
            <w:r>
              <w:t>ASI</w:t>
            </w:r>
          </w:p>
        </w:tc>
        <w:tc>
          <w:tcPr>
            <w:tcW w:w="1445" w:type="dxa"/>
            <w:shd w:val="clear" w:color="auto" w:fill="auto"/>
            <w:noWrap/>
          </w:tcPr>
          <w:p w:rsidR="003411F4" w:rsidRPr="00A1327C" w:rsidRDefault="003411F4" w:rsidP="00A70E5F">
            <w:pPr>
              <w:jc w:val="center"/>
              <w:rPr>
                <w:rFonts w:ascii="Arial" w:hAnsi="Arial" w:cs="Arial"/>
                <w:sz w:val="20"/>
                <w:szCs w:val="20"/>
              </w:rPr>
            </w:pPr>
            <w:r w:rsidRPr="00A1327C">
              <w:rPr>
                <w:rFonts w:ascii="Arial" w:hAnsi="Arial" w:cs="Arial"/>
                <w:sz w:val="20"/>
                <w:szCs w:val="20"/>
              </w:rPr>
              <w:t> </w:t>
            </w:r>
          </w:p>
        </w:tc>
        <w:tc>
          <w:tcPr>
            <w:tcW w:w="1809" w:type="dxa"/>
            <w:shd w:val="clear" w:color="auto" w:fill="auto"/>
            <w:noWrap/>
          </w:tcPr>
          <w:p w:rsidR="003411F4" w:rsidRDefault="003411F4" w:rsidP="00A70E5F">
            <w:pPr>
              <w:jc w:val="center"/>
            </w:pPr>
            <w:r>
              <w:t>0,01</w:t>
            </w:r>
          </w:p>
        </w:tc>
      </w:tr>
      <w:tr w:rsidR="003411F4" w:rsidRPr="00A1327C" w:rsidTr="004435E0">
        <w:trPr>
          <w:trHeight w:val="315"/>
        </w:trPr>
        <w:tc>
          <w:tcPr>
            <w:tcW w:w="8721" w:type="dxa"/>
            <w:gridSpan w:val="4"/>
            <w:shd w:val="clear" w:color="auto" w:fill="auto"/>
            <w:noWrap/>
          </w:tcPr>
          <w:p w:rsidR="003411F4" w:rsidRDefault="003411F4" w:rsidP="00A70E5F">
            <w:pPr>
              <w:jc w:val="center"/>
            </w:pPr>
          </w:p>
        </w:tc>
      </w:tr>
    </w:tbl>
    <w:p w:rsidR="003411F4" w:rsidRDefault="003411F4" w:rsidP="003411F4">
      <w:pPr>
        <w:pStyle w:val="Corpodetexto2"/>
        <w:rPr>
          <w:b w:val="0"/>
          <w:sz w:val="28"/>
          <w:szCs w:val="28"/>
        </w:rPr>
      </w:pPr>
      <w:r>
        <w:rPr>
          <w:b w:val="0"/>
          <w:noProof/>
          <w:sz w:val="28"/>
          <w:szCs w:val="28"/>
          <w:lang w:val="pt-BR"/>
        </w:rPr>
        <w:lastRenderedPageBreak/>
        <w:drawing>
          <wp:inline distT="0" distB="0" distL="0" distR="0">
            <wp:extent cx="5400675" cy="4314825"/>
            <wp:effectExtent l="19050" t="0" r="9525" b="0"/>
            <wp:docPr id="26" name="Imagem 17" descr="Drenage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renagem3"/>
                    <pic:cNvPicPr>
                      <a:picLocks noChangeAspect="1" noChangeArrowheads="1"/>
                    </pic:cNvPicPr>
                  </pic:nvPicPr>
                  <pic:blipFill>
                    <a:blip r:embed="rId33" cstate="print"/>
                    <a:srcRect/>
                    <a:stretch>
                      <a:fillRect/>
                    </a:stretch>
                  </pic:blipFill>
                  <pic:spPr bwMode="auto">
                    <a:xfrm>
                      <a:off x="0" y="0"/>
                      <a:ext cx="5400675" cy="4314825"/>
                    </a:xfrm>
                    <a:prstGeom prst="rect">
                      <a:avLst/>
                    </a:prstGeom>
                    <a:noFill/>
                    <a:ln w="9525">
                      <a:noFill/>
                      <a:miter lim="800000"/>
                      <a:headEnd/>
                      <a:tailEnd/>
                    </a:ln>
                  </pic:spPr>
                </pic:pic>
              </a:graphicData>
            </a:graphic>
          </wp:inline>
        </w:drawing>
      </w:r>
    </w:p>
    <w:p w:rsidR="003411F4" w:rsidRDefault="003411F4" w:rsidP="003411F4">
      <w:pPr>
        <w:pStyle w:val="Legenda"/>
        <w:rPr>
          <w:sz w:val="24"/>
          <w:szCs w:val="24"/>
        </w:rPr>
      </w:pPr>
      <w:bookmarkStart w:id="73" w:name="_Toc151716791"/>
      <w:bookmarkStart w:id="74" w:name="_Toc151780992"/>
      <w:bookmarkStart w:id="75" w:name="_Toc151824570"/>
    </w:p>
    <w:p w:rsidR="003411F4" w:rsidRPr="00AE7044" w:rsidRDefault="003411F4" w:rsidP="003411F4">
      <w:pPr>
        <w:pStyle w:val="Legenda"/>
        <w:jc w:val="center"/>
        <w:rPr>
          <w:b w:val="0"/>
          <w:sz w:val="24"/>
          <w:szCs w:val="24"/>
        </w:rPr>
      </w:pPr>
      <w:r w:rsidRPr="006416F6">
        <w:rPr>
          <w:sz w:val="24"/>
          <w:szCs w:val="24"/>
        </w:rPr>
        <w:t xml:space="preserve">Figura </w:t>
      </w:r>
      <w:r>
        <w:rPr>
          <w:sz w:val="24"/>
          <w:szCs w:val="24"/>
        </w:rPr>
        <w:t>4</w:t>
      </w:r>
      <w:r w:rsidRPr="006416F6">
        <w:rPr>
          <w:sz w:val="24"/>
          <w:szCs w:val="24"/>
        </w:rPr>
        <w:t xml:space="preserve">. </w:t>
      </w:r>
      <w:r w:rsidR="0009393E" w:rsidRPr="006416F6">
        <w:rPr>
          <w:sz w:val="24"/>
          <w:szCs w:val="24"/>
        </w:rPr>
        <w:fldChar w:fldCharType="begin"/>
      </w:r>
      <w:r w:rsidRPr="006416F6">
        <w:rPr>
          <w:sz w:val="24"/>
          <w:szCs w:val="24"/>
        </w:rPr>
        <w:instrText xml:space="preserve"> SEQ Figura_3. \* ARABIC </w:instrText>
      </w:r>
      <w:r w:rsidR="0009393E" w:rsidRPr="006416F6">
        <w:rPr>
          <w:sz w:val="24"/>
          <w:szCs w:val="24"/>
        </w:rPr>
        <w:fldChar w:fldCharType="separate"/>
      </w:r>
      <w:r w:rsidR="00143D00">
        <w:rPr>
          <w:noProof/>
          <w:sz w:val="24"/>
          <w:szCs w:val="24"/>
        </w:rPr>
        <w:t>6</w:t>
      </w:r>
      <w:r w:rsidR="0009393E" w:rsidRPr="006416F6">
        <w:rPr>
          <w:sz w:val="24"/>
          <w:szCs w:val="24"/>
        </w:rPr>
        <w:fldChar w:fldCharType="end"/>
      </w:r>
      <w:r>
        <w:tab/>
        <w:t xml:space="preserve"> </w:t>
      </w:r>
      <w:r w:rsidRPr="00AE7044">
        <w:rPr>
          <w:b w:val="0"/>
          <w:sz w:val="24"/>
          <w:szCs w:val="24"/>
        </w:rPr>
        <w:t>Mapa de Drenagem Natural</w:t>
      </w:r>
      <w:r w:rsidR="00DF0B80">
        <w:rPr>
          <w:b w:val="0"/>
          <w:sz w:val="24"/>
          <w:szCs w:val="24"/>
        </w:rPr>
        <w:t xml:space="preserve"> do 1</w:t>
      </w:r>
      <w:r w:rsidR="00DF0B80" w:rsidRPr="00DF0B80">
        <w:rPr>
          <w:b w:val="0"/>
          <w:sz w:val="24"/>
          <w:szCs w:val="24"/>
          <w:vertAlign w:val="superscript"/>
        </w:rPr>
        <w:t>o</w:t>
      </w:r>
      <w:r w:rsidR="00DF0B80">
        <w:rPr>
          <w:b w:val="0"/>
          <w:sz w:val="24"/>
          <w:szCs w:val="24"/>
        </w:rPr>
        <w:t xml:space="preserve"> Distrito (PMRR, 2007)</w:t>
      </w:r>
      <w:r w:rsidRPr="00AE7044">
        <w:rPr>
          <w:b w:val="0"/>
          <w:sz w:val="24"/>
          <w:szCs w:val="24"/>
        </w:rPr>
        <w:t>.</w:t>
      </w:r>
      <w:bookmarkEnd w:id="73"/>
      <w:bookmarkEnd w:id="74"/>
      <w:bookmarkEnd w:id="75"/>
    </w:p>
    <w:p w:rsidR="00AA53AB" w:rsidRDefault="003411F4" w:rsidP="003411F4">
      <w:pPr>
        <w:pStyle w:val="Corpodetexto"/>
        <w:spacing w:line="360" w:lineRule="auto"/>
        <w:rPr>
          <w:b/>
          <w:lang w:val="pt-PT"/>
        </w:rPr>
      </w:pPr>
      <w:r>
        <w:rPr>
          <w:b/>
          <w:lang w:val="pt-PT"/>
        </w:rPr>
        <w:t xml:space="preserve"> </w:t>
      </w:r>
    </w:p>
    <w:p w:rsidR="00AA53AB" w:rsidRDefault="00AA53AB">
      <w:pPr>
        <w:rPr>
          <w:b/>
          <w:lang w:val="pt-PT"/>
        </w:rPr>
      </w:pPr>
      <w:r>
        <w:rPr>
          <w:b/>
          <w:lang w:val="pt-PT"/>
        </w:rPr>
        <w:br w:type="page"/>
      </w:r>
    </w:p>
    <w:p w:rsidR="003411F4" w:rsidRPr="005E7BE8" w:rsidRDefault="003411F4" w:rsidP="005E7BE8">
      <w:pPr>
        <w:rPr>
          <w:b/>
        </w:rPr>
      </w:pPr>
      <w:r w:rsidRPr="005E7BE8">
        <w:rPr>
          <w:b/>
        </w:rPr>
        <w:lastRenderedPageBreak/>
        <w:t xml:space="preserve">MAPA DE DOMÍNIOS </w:t>
      </w:r>
      <w:proofErr w:type="gramStart"/>
      <w:r w:rsidRPr="005E7BE8">
        <w:rPr>
          <w:b/>
        </w:rPr>
        <w:t>GEOLÓGICOS-GEOTÉCNICOS</w:t>
      </w:r>
      <w:proofErr w:type="gramEnd"/>
    </w:p>
    <w:p w:rsidR="003411F4" w:rsidRPr="00C50AB8" w:rsidRDefault="003411F4" w:rsidP="003411F4">
      <w:pPr>
        <w:pStyle w:val="Corpodetexto"/>
        <w:spacing w:before="240" w:after="240" w:line="360" w:lineRule="auto"/>
        <w:rPr>
          <w:lang w:val="pt-PT"/>
        </w:rPr>
      </w:pPr>
      <w:r>
        <w:rPr>
          <w:lang w:val="pt-PT"/>
        </w:rPr>
        <w:t>A e</w:t>
      </w:r>
      <w:r w:rsidR="004435E0">
        <w:rPr>
          <w:lang w:val="pt-PT"/>
        </w:rPr>
        <w:t>laboração deste mapa compreenderá</w:t>
      </w:r>
      <w:r>
        <w:rPr>
          <w:lang w:val="pt-PT"/>
        </w:rPr>
        <w:t xml:space="preserve"> primeiramente, a reunião de documentos de levantamentos geológicos de Petrópolis já executados, </w:t>
      </w:r>
      <w:r w:rsidRPr="009E79D7">
        <w:rPr>
          <w:lang w:val="pt-PT"/>
        </w:rPr>
        <w:t>PENHA et al. (1979</w:t>
      </w:r>
      <w:r w:rsidR="006708CB">
        <w:rPr>
          <w:lang w:val="pt-PT"/>
        </w:rPr>
        <w:t>a; 1980</w:t>
      </w:r>
      <w:r w:rsidRPr="009E79D7">
        <w:rPr>
          <w:lang w:val="pt-PT"/>
        </w:rPr>
        <w:t>); SOUZA</w:t>
      </w:r>
      <w:r>
        <w:rPr>
          <w:lang w:val="pt-PT"/>
        </w:rPr>
        <w:t xml:space="preserve"> </w:t>
      </w:r>
      <w:r w:rsidRPr="009E79D7">
        <w:rPr>
          <w:lang w:val="pt-PT"/>
        </w:rPr>
        <w:t>(1983</w:t>
      </w:r>
      <w:r w:rsidRPr="006708CB">
        <w:rPr>
          <w:lang w:val="pt-PT"/>
        </w:rPr>
        <w:t>)</w:t>
      </w:r>
      <w:r w:rsidR="00074AA8" w:rsidRPr="006708CB">
        <w:rPr>
          <w:lang w:val="pt-PT"/>
        </w:rPr>
        <w:t xml:space="preserve"> </w:t>
      </w:r>
      <w:r w:rsidR="006708CB" w:rsidRPr="006708CB">
        <w:rPr>
          <w:lang w:val="pt-PT"/>
        </w:rPr>
        <w:t>SAD et al.,  (1981 a,b,c; 1982)</w:t>
      </w:r>
      <w:r w:rsidR="00074AA8">
        <w:rPr>
          <w:lang w:val="pt-PT"/>
        </w:rPr>
        <w:t xml:space="preserve"> em seguida será</w:t>
      </w:r>
      <w:r>
        <w:rPr>
          <w:lang w:val="pt-PT"/>
        </w:rPr>
        <w:t xml:space="preserve"> re</w:t>
      </w:r>
      <w:r w:rsidR="00074AA8">
        <w:rPr>
          <w:lang w:val="pt-PT"/>
        </w:rPr>
        <w:t>alizado levantamento de campo na</w:t>
      </w:r>
      <w:r>
        <w:rPr>
          <w:lang w:val="pt-PT"/>
        </w:rPr>
        <w:t xml:space="preserve"> área de</w:t>
      </w:r>
      <w:r w:rsidR="00074AA8">
        <w:rPr>
          <w:lang w:val="pt-PT"/>
        </w:rPr>
        <w:t xml:space="preserve"> cada distrito por uma equipe de geólogos.</w:t>
      </w:r>
      <w:r>
        <w:rPr>
          <w:lang w:val="pt-PT"/>
        </w:rPr>
        <w:t xml:space="preserve"> A partir das informações obtidas em campo e pesquisa dos aspectos geológicos</w:t>
      </w:r>
      <w:r w:rsidR="00074AA8">
        <w:rPr>
          <w:lang w:val="pt-PT"/>
        </w:rPr>
        <w:t xml:space="preserve"> da área será</w:t>
      </w:r>
      <w:r>
        <w:rPr>
          <w:lang w:val="pt-PT"/>
        </w:rPr>
        <w:t xml:space="preserve"> possível elaborar um relato mais detalhado deste tema, resultando na classificação de.</w:t>
      </w:r>
      <w:r w:rsidRPr="003C6F08">
        <w:rPr>
          <w:lang w:val="pt-PT"/>
        </w:rPr>
        <w:t xml:space="preserve"> </w:t>
      </w:r>
      <w:r>
        <w:rPr>
          <w:lang w:val="pt-PT"/>
        </w:rPr>
        <w:t>seis domínios geológicos-geotécnicos preponderantes definidos conforme relatório geológico (ANEXO I)</w:t>
      </w:r>
      <w:r w:rsidRPr="00234247">
        <w:rPr>
          <w:lang w:val="pt-PT"/>
        </w:rPr>
        <w:t xml:space="preserve">. </w:t>
      </w:r>
      <w:r w:rsidR="00074AA8">
        <w:rPr>
          <w:lang w:val="pt-PT"/>
        </w:rPr>
        <w:t>Esta  classificação possibilitará</w:t>
      </w:r>
      <w:r w:rsidRPr="00C50AB8">
        <w:rPr>
          <w:lang w:val="pt-PT"/>
        </w:rPr>
        <w:t xml:space="preserve"> a compilação de todas as informações para que estas pudessem ser geo</w:t>
      </w:r>
      <w:r>
        <w:rPr>
          <w:lang w:val="pt-PT"/>
        </w:rPr>
        <w:t>-</w:t>
      </w:r>
      <w:r w:rsidRPr="00C50AB8">
        <w:rPr>
          <w:lang w:val="pt-PT"/>
        </w:rPr>
        <w:t>ref</w:t>
      </w:r>
      <w:r>
        <w:rPr>
          <w:lang w:val="pt-PT"/>
        </w:rPr>
        <w:t>e</w:t>
      </w:r>
      <w:r w:rsidRPr="00C50AB8">
        <w:rPr>
          <w:lang w:val="pt-PT"/>
        </w:rPr>
        <w:t>renciadas.</w:t>
      </w:r>
    </w:p>
    <w:p w:rsidR="003411F4" w:rsidRPr="005E7BE8" w:rsidRDefault="00990A77" w:rsidP="005E7BE8">
      <w:pPr>
        <w:rPr>
          <w:b/>
        </w:rPr>
      </w:pPr>
      <w:bookmarkStart w:id="76" w:name="_Toc152347376"/>
      <w:r w:rsidRPr="005E7BE8">
        <w:rPr>
          <w:b/>
        </w:rPr>
        <w:t>COMPILAÇÃO DOS DADOS E DIGITALIZAÇÃO DAS INFORMAÇÕES</w:t>
      </w:r>
      <w:bookmarkEnd w:id="76"/>
    </w:p>
    <w:p w:rsidR="003411F4" w:rsidRDefault="00074AA8" w:rsidP="003411F4">
      <w:pPr>
        <w:pStyle w:val="Corpodetexto"/>
        <w:spacing w:before="240" w:after="240" w:line="360" w:lineRule="auto"/>
      </w:pPr>
      <w:r>
        <w:rPr>
          <w:lang w:val="pt-PT"/>
        </w:rPr>
        <w:t>Os dados de campo serão</w:t>
      </w:r>
      <w:r w:rsidR="003411F4">
        <w:rPr>
          <w:lang w:val="pt-PT"/>
        </w:rPr>
        <w:t xml:space="preserve"> desenhados em cartas aerofotogramétricas (Figura 4.7)  em escala 1:10.000 e os </w:t>
      </w:r>
      <w:r w:rsidR="003411F4">
        <w:t xml:space="preserve">dados complementares em relação aos aspectos pedológicos foram </w:t>
      </w:r>
      <w:r>
        <w:t xml:space="preserve">obtidos de </w:t>
      </w:r>
      <w:r w:rsidR="006708CB" w:rsidRPr="009E79D7">
        <w:rPr>
          <w:lang w:val="pt-PT"/>
        </w:rPr>
        <w:t>PENHA et al. (1979</w:t>
      </w:r>
      <w:r w:rsidR="006708CB">
        <w:rPr>
          <w:lang w:val="pt-PT"/>
        </w:rPr>
        <w:t>a; 1980</w:t>
      </w:r>
      <w:r w:rsidR="006708CB" w:rsidRPr="009E79D7">
        <w:rPr>
          <w:lang w:val="pt-PT"/>
        </w:rPr>
        <w:t>); SOUZA</w:t>
      </w:r>
      <w:r w:rsidR="006708CB">
        <w:rPr>
          <w:lang w:val="pt-PT"/>
        </w:rPr>
        <w:t xml:space="preserve"> </w:t>
      </w:r>
      <w:r w:rsidR="006708CB" w:rsidRPr="009E79D7">
        <w:rPr>
          <w:lang w:val="pt-PT"/>
        </w:rPr>
        <w:t>(1983</w:t>
      </w:r>
      <w:r w:rsidR="006708CB" w:rsidRPr="006708CB">
        <w:rPr>
          <w:lang w:val="pt-PT"/>
        </w:rPr>
        <w:t>) SAD et al.,  (1981 a,b,c; 1982)</w:t>
      </w:r>
    </w:p>
    <w:p w:rsidR="003411F4" w:rsidRDefault="003411F4" w:rsidP="003411F4">
      <w:pPr>
        <w:spacing w:line="360" w:lineRule="auto"/>
        <w:ind w:firstLine="720"/>
        <w:jc w:val="center"/>
      </w:pPr>
      <w:r>
        <w:rPr>
          <w:noProof/>
        </w:rPr>
        <w:drawing>
          <wp:inline distT="0" distB="0" distL="0" distR="0">
            <wp:extent cx="4276725" cy="3009900"/>
            <wp:effectExtent l="19050" t="0" r="9525" b="0"/>
            <wp:docPr id="27" name="Imagem 18" descr="map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p1a"/>
                    <pic:cNvPicPr>
                      <a:picLocks noChangeAspect="1" noChangeArrowheads="1"/>
                    </pic:cNvPicPr>
                  </pic:nvPicPr>
                  <pic:blipFill>
                    <a:blip r:embed="rId34" cstate="print"/>
                    <a:srcRect/>
                    <a:stretch>
                      <a:fillRect/>
                    </a:stretch>
                  </pic:blipFill>
                  <pic:spPr bwMode="auto">
                    <a:xfrm>
                      <a:off x="0" y="0"/>
                      <a:ext cx="4276725" cy="3009900"/>
                    </a:xfrm>
                    <a:prstGeom prst="rect">
                      <a:avLst/>
                    </a:prstGeom>
                    <a:noFill/>
                    <a:ln w="9525">
                      <a:noFill/>
                      <a:miter lim="800000"/>
                      <a:headEnd/>
                      <a:tailEnd/>
                    </a:ln>
                  </pic:spPr>
                </pic:pic>
              </a:graphicData>
            </a:graphic>
          </wp:inline>
        </w:drawing>
      </w:r>
    </w:p>
    <w:p w:rsidR="003411F4" w:rsidRDefault="003411F4" w:rsidP="003411F4">
      <w:pPr>
        <w:pStyle w:val="Legenda"/>
        <w:rPr>
          <w:sz w:val="24"/>
          <w:szCs w:val="24"/>
        </w:rPr>
      </w:pPr>
      <w:bookmarkStart w:id="77" w:name="_Toc151716793"/>
      <w:bookmarkStart w:id="78" w:name="_Toc151780994"/>
      <w:bookmarkStart w:id="79" w:name="_Toc151782476"/>
      <w:bookmarkStart w:id="80" w:name="_Toc151824572"/>
    </w:p>
    <w:p w:rsidR="003411F4" w:rsidRPr="0082378D" w:rsidRDefault="003411F4" w:rsidP="00074AA8">
      <w:pPr>
        <w:pStyle w:val="Legenda"/>
        <w:rPr>
          <w:b w:val="0"/>
          <w:sz w:val="24"/>
          <w:szCs w:val="24"/>
        </w:rPr>
      </w:pPr>
      <w:r w:rsidRPr="00C50AB8">
        <w:rPr>
          <w:sz w:val="24"/>
          <w:szCs w:val="24"/>
        </w:rPr>
        <w:t xml:space="preserve">Figura </w:t>
      </w:r>
      <w:r>
        <w:rPr>
          <w:sz w:val="24"/>
          <w:szCs w:val="24"/>
        </w:rPr>
        <w:t>4</w:t>
      </w:r>
      <w:r w:rsidRPr="00C50AB8">
        <w:rPr>
          <w:sz w:val="24"/>
          <w:szCs w:val="24"/>
        </w:rPr>
        <w:t xml:space="preserve">. </w:t>
      </w:r>
      <w:r w:rsidR="0009393E" w:rsidRPr="00C50AB8">
        <w:rPr>
          <w:sz w:val="24"/>
          <w:szCs w:val="24"/>
        </w:rPr>
        <w:fldChar w:fldCharType="begin"/>
      </w:r>
      <w:r w:rsidRPr="00C50AB8">
        <w:rPr>
          <w:sz w:val="24"/>
          <w:szCs w:val="24"/>
        </w:rPr>
        <w:instrText xml:space="preserve"> SEQ Figura_3. \* ARABIC </w:instrText>
      </w:r>
      <w:r w:rsidR="0009393E" w:rsidRPr="00C50AB8">
        <w:rPr>
          <w:sz w:val="24"/>
          <w:szCs w:val="24"/>
        </w:rPr>
        <w:fldChar w:fldCharType="separate"/>
      </w:r>
      <w:r w:rsidR="00143D00">
        <w:rPr>
          <w:noProof/>
          <w:sz w:val="24"/>
          <w:szCs w:val="24"/>
        </w:rPr>
        <w:t>7</w:t>
      </w:r>
      <w:r w:rsidR="0009393E" w:rsidRPr="00C50AB8">
        <w:rPr>
          <w:sz w:val="24"/>
          <w:szCs w:val="24"/>
        </w:rPr>
        <w:fldChar w:fldCharType="end"/>
      </w:r>
      <w:r>
        <w:rPr>
          <w:sz w:val="24"/>
          <w:szCs w:val="24"/>
        </w:rPr>
        <w:t xml:space="preserve"> </w:t>
      </w:r>
      <w:r>
        <w:rPr>
          <w:sz w:val="24"/>
          <w:szCs w:val="24"/>
        </w:rPr>
        <w:tab/>
      </w:r>
      <w:r>
        <w:rPr>
          <w:b w:val="0"/>
          <w:sz w:val="24"/>
          <w:szCs w:val="24"/>
        </w:rPr>
        <w:t>Esboço do mapeamento de campo</w:t>
      </w:r>
      <w:bookmarkEnd w:id="77"/>
      <w:bookmarkEnd w:id="78"/>
      <w:bookmarkEnd w:id="79"/>
      <w:bookmarkEnd w:id="80"/>
      <w:r w:rsidR="00074AA8">
        <w:rPr>
          <w:b w:val="0"/>
          <w:sz w:val="24"/>
          <w:szCs w:val="24"/>
        </w:rPr>
        <w:t xml:space="preserve"> realizado durante a elaboração do PMRR (2007).</w:t>
      </w:r>
    </w:p>
    <w:p w:rsidR="00074AA8" w:rsidRDefault="00074AA8" w:rsidP="003411F4">
      <w:pPr>
        <w:pStyle w:val="Corpodetexto"/>
        <w:spacing w:line="360" w:lineRule="auto"/>
        <w:rPr>
          <w:lang w:val="pt-PT"/>
        </w:rPr>
      </w:pPr>
    </w:p>
    <w:p w:rsidR="003411F4" w:rsidRDefault="003411F4" w:rsidP="003411F4">
      <w:pPr>
        <w:pStyle w:val="Corpodetexto"/>
        <w:spacing w:line="360" w:lineRule="auto"/>
        <w:rPr>
          <w:lang w:val="pt-PT"/>
        </w:rPr>
      </w:pPr>
      <w:r>
        <w:rPr>
          <w:lang w:val="pt-PT"/>
        </w:rPr>
        <w:t xml:space="preserve">Após o levantamento de dados e confecção manual dos mapas, estes </w:t>
      </w:r>
      <w:r w:rsidR="00074AA8">
        <w:rPr>
          <w:lang w:val="pt-PT"/>
        </w:rPr>
        <w:t xml:space="preserve">serão </w:t>
      </w:r>
      <w:r>
        <w:rPr>
          <w:lang w:val="pt-PT"/>
        </w:rPr>
        <w:t xml:space="preserve">digitalizados, com o uso de uma mesa digitalizadora (Figura 4.8) e para cada classe criada </w:t>
      </w:r>
      <w:r w:rsidR="00A5159C">
        <w:rPr>
          <w:lang w:val="pt-PT"/>
        </w:rPr>
        <w:t>será</w:t>
      </w:r>
      <w:r>
        <w:rPr>
          <w:lang w:val="pt-PT"/>
        </w:rPr>
        <w:t xml:space="preserve"> </w:t>
      </w:r>
      <w:r>
        <w:rPr>
          <w:lang w:val="pt-PT"/>
        </w:rPr>
        <w:lastRenderedPageBreak/>
        <w:t>atribuído um valor de probabilidade deduzida associada, con</w:t>
      </w:r>
      <w:r w:rsidR="00200536">
        <w:rPr>
          <w:lang w:val="pt-PT"/>
        </w:rPr>
        <w:t>forme demonstrado na tabela  4.6</w:t>
      </w:r>
      <w:r>
        <w:rPr>
          <w:lang w:val="pt-PT"/>
        </w:rPr>
        <w:t>.</w:t>
      </w:r>
    </w:p>
    <w:p w:rsidR="003411F4" w:rsidRDefault="003411F4" w:rsidP="003411F4">
      <w:pPr>
        <w:spacing w:line="360" w:lineRule="auto"/>
        <w:jc w:val="both"/>
        <w:rPr>
          <w:lang w:val="pt-PT"/>
        </w:rPr>
      </w:pPr>
    </w:p>
    <w:p w:rsidR="003411F4" w:rsidRDefault="003411F4" w:rsidP="003411F4">
      <w:pPr>
        <w:spacing w:line="360" w:lineRule="auto"/>
        <w:jc w:val="center"/>
        <w:rPr>
          <w:lang w:val="pt-PT"/>
        </w:rPr>
      </w:pPr>
      <w:r>
        <w:rPr>
          <w:noProof/>
        </w:rPr>
        <w:drawing>
          <wp:inline distT="0" distB="0" distL="0" distR="0">
            <wp:extent cx="4143375" cy="3095625"/>
            <wp:effectExtent l="19050" t="0" r="9525" b="0"/>
            <wp:docPr id="28" name="Imagem 19" descr="DSCF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F0007"/>
                    <pic:cNvPicPr>
                      <a:picLocks noChangeAspect="1" noChangeArrowheads="1"/>
                    </pic:cNvPicPr>
                  </pic:nvPicPr>
                  <pic:blipFill>
                    <a:blip r:embed="rId35" cstate="print"/>
                    <a:srcRect/>
                    <a:stretch>
                      <a:fillRect/>
                    </a:stretch>
                  </pic:blipFill>
                  <pic:spPr bwMode="auto">
                    <a:xfrm>
                      <a:off x="0" y="0"/>
                      <a:ext cx="4143375" cy="3095625"/>
                    </a:xfrm>
                    <a:prstGeom prst="rect">
                      <a:avLst/>
                    </a:prstGeom>
                    <a:noFill/>
                    <a:ln w="9525">
                      <a:noFill/>
                      <a:miter lim="800000"/>
                      <a:headEnd/>
                      <a:tailEnd/>
                    </a:ln>
                  </pic:spPr>
                </pic:pic>
              </a:graphicData>
            </a:graphic>
          </wp:inline>
        </w:drawing>
      </w:r>
    </w:p>
    <w:p w:rsidR="003411F4" w:rsidRPr="0057093E" w:rsidRDefault="003411F4" w:rsidP="00074AA8">
      <w:pPr>
        <w:pStyle w:val="Legenda"/>
        <w:spacing w:after="360" w:line="360" w:lineRule="auto"/>
        <w:rPr>
          <w:b w:val="0"/>
          <w:sz w:val="24"/>
          <w:szCs w:val="24"/>
        </w:rPr>
      </w:pPr>
      <w:r w:rsidRPr="00C50AB8">
        <w:rPr>
          <w:sz w:val="24"/>
          <w:szCs w:val="24"/>
        </w:rPr>
        <w:t xml:space="preserve">Figura </w:t>
      </w:r>
      <w:r>
        <w:rPr>
          <w:sz w:val="24"/>
          <w:szCs w:val="24"/>
        </w:rPr>
        <w:t>4</w:t>
      </w:r>
      <w:r w:rsidRPr="00C50AB8">
        <w:rPr>
          <w:sz w:val="24"/>
          <w:szCs w:val="24"/>
        </w:rPr>
        <w:t xml:space="preserve">. </w:t>
      </w:r>
      <w:r w:rsidR="0009393E" w:rsidRPr="00C50AB8">
        <w:rPr>
          <w:sz w:val="24"/>
          <w:szCs w:val="24"/>
        </w:rPr>
        <w:fldChar w:fldCharType="begin"/>
      </w:r>
      <w:r w:rsidRPr="00C50AB8">
        <w:rPr>
          <w:sz w:val="24"/>
          <w:szCs w:val="24"/>
        </w:rPr>
        <w:instrText xml:space="preserve"> SEQ Figura_3. \* ARABIC </w:instrText>
      </w:r>
      <w:r w:rsidR="0009393E" w:rsidRPr="00C50AB8">
        <w:rPr>
          <w:sz w:val="24"/>
          <w:szCs w:val="24"/>
        </w:rPr>
        <w:fldChar w:fldCharType="separate"/>
      </w:r>
      <w:r w:rsidR="00143D00">
        <w:rPr>
          <w:noProof/>
          <w:sz w:val="24"/>
          <w:szCs w:val="24"/>
        </w:rPr>
        <w:t>8</w:t>
      </w:r>
      <w:r w:rsidR="0009393E" w:rsidRPr="00C50AB8">
        <w:rPr>
          <w:sz w:val="24"/>
          <w:szCs w:val="24"/>
        </w:rPr>
        <w:fldChar w:fldCharType="end"/>
      </w:r>
      <w:r>
        <w:tab/>
      </w:r>
      <w:r w:rsidR="00074AA8">
        <w:rPr>
          <w:b w:val="0"/>
          <w:sz w:val="24"/>
          <w:szCs w:val="24"/>
        </w:rPr>
        <w:t xml:space="preserve">Digitalização dos mapas confeccionados a partir de esboços realizados por meio de consulta </w:t>
      </w:r>
      <w:proofErr w:type="gramStart"/>
      <w:r w:rsidR="00074AA8">
        <w:rPr>
          <w:b w:val="0"/>
          <w:sz w:val="24"/>
          <w:szCs w:val="24"/>
        </w:rPr>
        <w:t>à</w:t>
      </w:r>
      <w:proofErr w:type="gramEnd"/>
      <w:r w:rsidR="00074AA8">
        <w:rPr>
          <w:b w:val="0"/>
          <w:sz w:val="24"/>
          <w:szCs w:val="24"/>
        </w:rPr>
        <w:t xml:space="preserve"> documentos existentes, imagens de satélite e trabalho de campo (PMRR, 2007)</w:t>
      </w:r>
      <w:r>
        <w:rPr>
          <w:b w:val="0"/>
          <w:sz w:val="24"/>
          <w:szCs w:val="24"/>
        </w:rPr>
        <w:t>.</w:t>
      </w:r>
    </w:p>
    <w:p w:rsidR="003411F4" w:rsidRPr="00F40CC6" w:rsidRDefault="003411F4" w:rsidP="00074AA8">
      <w:pPr>
        <w:pStyle w:val="Legenda"/>
        <w:ind w:left="1440" w:hanging="1440"/>
        <w:rPr>
          <w:b w:val="0"/>
          <w:sz w:val="24"/>
          <w:szCs w:val="24"/>
        </w:rPr>
      </w:pPr>
      <w:r w:rsidRPr="00C50AB8">
        <w:rPr>
          <w:sz w:val="24"/>
          <w:szCs w:val="24"/>
        </w:rPr>
        <w:t xml:space="preserve">Tabela </w:t>
      </w:r>
      <w:r>
        <w:rPr>
          <w:sz w:val="24"/>
          <w:szCs w:val="24"/>
        </w:rPr>
        <w:t>4</w:t>
      </w:r>
      <w:r w:rsidRPr="00C50AB8">
        <w:rPr>
          <w:sz w:val="24"/>
          <w:szCs w:val="24"/>
        </w:rPr>
        <w:t xml:space="preserve">. </w:t>
      </w:r>
      <w:r w:rsidR="00200536">
        <w:rPr>
          <w:sz w:val="24"/>
          <w:szCs w:val="24"/>
        </w:rPr>
        <w:t>6</w:t>
      </w:r>
      <w:r>
        <w:tab/>
      </w:r>
      <w:r w:rsidRPr="00F40CC6">
        <w:rPr>
          <w:b w:val="0"/>
          <w:sz w:val="24"/>
          <w:szCs w:val="24"/>
        </w:rPr>
        <w:t xml:space="preserve">Probabilidades </w:t>
      </w:r>
      <w:r>
        <w:rPr>
          <w:b w:val="0"/>
          <w:sz w:val="24"/>
          <w:szCs w:val="24"/>
        </w:rPr>
        <w:t xml:space="preserve">deduzidas, </w:t>
      </w:r>
      <w:r w:rsidRPr="00F40CC6">
        <w:rPr>
          <w:b w:val="0"/>
          <w:sz w:val="24"/>
          <w:szCs w:val="24"/>
        </w:rPr>
        <w:t>asso</w:t>
      </w:r>
      <w:r>
        <w:rPr>
          <w:b w:val="0"/>
          <w:sz w:val="24"/>
          <w:szCs w:val="24"/>
        </w:rPr>
        <w:t xml:space="preserve">ciadas às classes do Mapa de Domínios </w:t>
      </w:r>
      <w:proofErr w:type="spellStart"/>
      <w:proofErr w:type="gramStart"/>
      <w:r>
        <w:rPr>
          <w:b w:val="0"/>
          <w:sz w:val="24"/>
          <w:szCs w:val="24"/>
        </w:rPr>
        <w:t>Geológicos-geotécnicos</w:t>
      </w:r>
      <w:proofErr w:type="spellEnd"/>
      <w:proofErr w:type="gramEnd"/>
      <w:r w:rsidRPr="00F40CC6">
        <w:rPr>
          <w:b w:val="0"/>
          <w:sz w:val="24"/>
          <w:szCs w:val="24"/>
        </w:rPr>
        <w:t>.</w:t>
      </w:r>
    </w:p>
    <w:p w:rsidR="003411F4" w:rsidRPr="00F40CC6" w:rsidRDefault="003411F4" w:rsidP="003411F4">
      <w:pPr>
        <w:spacing w:line="360" w:lineRule="auto"/>
        <w:jc w:val="both"/>
      </w:pPr>
    </w:p>
    <w:tbl>
      <w:tblPr>
        <w:tblW w:w="9222" w:type="dxa"/>
        <w:jc w:val="center"/>
        <w:tblInd w:w="-1096" w:type="dxa"/>
        <w:tblCellMar>
          <w:left w:w="70" w:type="dxa"/>
          <w:right w:w="70" w:type="dxa"/>
        </w:tblCellMar>
        <w:tblLook w:val="0000"/>
      </w:tblPr>
      <w:tblGrid>
        <w:gridCol w:w="5790"/>
        <w:gridCol w:w="1265"/>
        <w:gridCol w:w="2167"/>
      </w:tblGrid>
      <w:tr w:rsidR="003411F4" w:rsidTr="00A70E5F">
        <w:trPr>
          <w:trHeight w:val="630"/>
          <w:jc w:val="center"/>
        </w:trPr>
        <w:tc>
          <w:tcPr>
            <w:tcW w:w="5790" w:type="dxa"/>
            <w:tcBorders>
              <w:top w:val="single" w:sz="8" w:space="0" w:color="auto"/>
              <w:left w:val="nil"/>
              <w:bottom w:val="nil"/>
              <w:right w:val="single" w:sz="8" w:space="0" w:color="auto"/>
            </w:tcBorders>
            <w:shd w:val="clear" w:color="auto" w:fill="C0C0C0"/>
            <w:vAlign w:val="center"/>
          </w:tcPr>
          <w:p w:rsidR="003411F4" w:rsidRDefault="003411F4" w:rsidP="00A70E5F">
            <w:pPr>
              <w:jc w:val="center"/>
              <w:rPr>
                <w:b/>
                <w:bCs/>
              </w:rPr>
            </w:pPr>
            <w:r>
              <w:rPr>
                <w:b/>
                <w:bCs/>
              </w:rPr>
              <w:t xml:space="preserve">MAPA DE DOMÍNIOS </w:t>
            </w:r>
            <w:proofErr w:type="gramStart"/>
            <w:r>
              <w:rPr>
                <w:b/>
                <w:bCs/>
              </w:rPr>
              <w:t>GEOLÓGICOS-GEOTÉCNICOS</w:t>
            </w:r>
            <w:proofErr w:type="gramEnd"/>
            <w:r>
              <w:rPr>
                <w:b/>
                <w:bCs/>
              </w:rPr>
              <w:t xml:space="preserve"> </w:t>
            </w:r>
          </w:p>
        </w:tc>
        <w:tc>
          <w:tcPr>
            <w:tcW w:w="1265" w:type="dxa"/>
            <w:tcBorders>
              <w:top w:val="single" w:sz="8" w:space="0" w:color="auto"/>
              <w:left w:val="nil"/>
              <w:bottom w:val="nil"/>
              <w:right w:val="single" w:sz="8" w:space="0" w:color="auto"/>
            </w:tcBorders>
            <w:shd w:val="clear" w:color="auto" w:fill="C0C0C0"/>
            <w:vAlign w:val="center"/>
          </w:tcPr>
          <w:p w:rsidR="003411F4" w:rsidRDefault="003411F4" w:rsidP="00A70E5F">
            <w:pPr>
              <w:jc w:val="center"/>
              <w:rPr>
                <w:b/>
                <w:bCs/>
              </w:rPr>
            </w:pPr>
            <w:r>
              <w:rPr>
                <w:b/>
                <w:bCs/>
              </w:rPr>
              <w:t>SIGLA</w:t>
            </w:r>
          </w:p>
        </w:tc>
        <w:tc>
          <w:tcPr>
            <w:tcW w:w="2167" w:type="dxa"/>
            <w:tcBorders>
              <w:top w:val="single" w:sz="8" w:space="0" w:color="auto"/>
              <w:left w:val="nil"/>
              <w:bottom w:val="nil"/>
              <w:right w:val="single" w:sz="8" w:space="0" w:color="auto"/>
            </w:tcBorders>
            <w:shd w:val="clear" w:color="auto" w:fill="C0C0C0"/>
            <w:vAlign w:val="center"/>
          </w:tcPr>
          <w:p w:rsidR="003411F4" w:rsidRDefault="003411F4" w:rsidP="00A70E5F">
            <w:pPr>
              <w:jc w:val="center"/>
              <w:rPr>
                <w:b/>
                <w:bCs/>
              </w:rPr>
            </w:pPr>
            <w:r>
              <w:rPr>
                <w:b/>
                <w:bCs/>
              </w:rPr>
              <w:t>PROBABILIDADE DEDUZIDA</w:t>
            </w:r>
          </w:p>
        </w:tc>
      </w:tr>
      <w:tr w:rsidR="003411F4" w:rsidTr="00A70E5F">
        <w:trPr>
          <w:trHeight w:val="300"/>
          <w:jc w:val="center"/>
        </w:trPr>
        <w:tc>
          <w:tcPr>
            <w:tcW w:w="57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11F4" w:rsidRPr="004929B2" w:rsidRDefault="003411F4" w:rsidP="00A70E5F">
            <w:r w:rsidRPr="004929B2">
              <w:t>SEDIMENTOS INCONSOLIDADOS</w:t>
            </w:r>
          </w:p>
        </w:tc>
        <w:tc>
          <w:tcPr>
            <w:tcW w:w="1265" w:type="dxa"/>
            <w:tcBorders>
              <w:top w:val="single" w:sz="4" w:space="0" w:color="auto"/>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SEIN</w:t>
            </w:r>
          </w:p>
        </w:tc>
        <w:tc>
          <w:tcPr>
            <w:tcW w:w="2167" w:type="dxa"/>
            <w:tcBorders>
              <w:top w:val="single" w:sz="4" w:space="0" w:color="auto"/>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0,01</w:t>
            </w:r>
          </w:p>
        </w:tc>
      </w:tr>
      <w:tr w:rsidR="003411F4" w:rsidTr="00A70E5F">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tcPr>
          <w:p w:rsidR="003411F4" w:rsidRPr="004929B2" w:rsidRDefault="003411F4" w:rsidP="00A70E5F">
            <w:r w:rsidRPr="004929B2">
              <w:t xml:space="preserve">AFLORAMENTO DE ROCHA </w:t>
            </w:r>
          </w:p>
        </w:tc>
        <w:tc>
          <w:tcPr>
            <w:tcW w:w="1265" w:type="dxa"/>
            <w:tcBorders>
              <w:top w:val="nil"/>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ARSA</w:t>
            </w:r>
          </w:p>
        </w:tc>
        <w:tc>
          <w:tcPr>
            <w:tcW w:w="2167" w:type="dxa"/>
            <w:tcBorders>
              <w:top w:val="nil"/>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0,5</w:t>
            </w:r>
          </w:p>
        </w:tc>
      </w:tr>
      <w:tr w:rsidR="003411F4" w:rsidTr="00A70E5F">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tcPr>
          <w:p w:rsidR="003411F4" w:rsidRPr="004929B2" w:rsidRDefault="003411F4" w:rsidP="00A70E5F">
            <w:r w:rsidRPr="004929B2">
              <w:t>ALTERAÇÃO DE ROCHA</w:t>
            </w:r>
          </w:p>
        </w:tc>
        <w:tc>
          <w:tcPr>
            <w:tcW w:w="1265" w:type="dxa"/>
            <w:tcBorders>
              <w:top w:val="nil"/>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RIMA</w:t>
            </w:r>
          </w:p>
        </w:tc>
        <w:tc>
          <w:tcPr>
            <w:tcW w:w="2167" w:type="dxa"/>
            <w:tcBorders>
              <w:top w:val="nil"/>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0,5</w:t>
            </w:r>
          </w:p>
        </w:tc>
      </w:tr>
      <w:tr w:rsidR="003411F4" w:rsidTr="00A70E5F">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tcPr>
          <w:p w:rsidR="003411F4" w:rsidRPr="004929B2" w:rsidRDefault="003411F4" w:rsidP="00A70E5F">
            <w:r w:rsidRPr="004929B2">
              <w:t>SOLO SAPROLÍTICO POUCO INTEMPERIZADO</w:t>
            </w:r>
          </w:p>
        </w:tc>
        <w:tc>
          <w:tcPr>
            <w:tcW w:w="1265" w:type="dxa"/>
            <w:tcBorders>
              <w:top w:val="nil"/>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SSPI</w:t>
            </w:r>
          </w:p>
        </w:tc>
        <w:tc>
          <w:tcPr>
            <w:tcW w:w="2167" w:type="dxa"/>
            <w:tcBorders>
              <w:top w:val="nil"/>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0,5</w:t>
            </w:r>
          </w:p>
        </w:tc>
      </w:tr>
      <w:tr w:rsidR="003411F4" w:rsidTr="00A70E5F">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tcPr>
          <w:p w:rsidR="003411F4" w:rsidRPr="004929B2" w:rsidRDefault="003411F4" w:rsidP="00A70E5F">
            <w:r w:rsidRPr="004929B2">
              <w:t>SOLO SAPROLÍTICO MUITO INTEMPERIZADO</w:t>
            </w:r>
          </w:p>
        </w:tc>
        <w:tc>
          <w:tcPr>
            <w:tcW w:w="1265" w:type="dxa"/>
            <w:tcBorders>
              <w:top w:val="nil"/>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SSMI</w:t>
            </w:r>
          </w:p>
        </w:tc>
        <w:tc>
          <w:tcPr>
            <w:tcW w:w="2167" w:type="dxa"/>
            <w:tcBorders>
              <w:top w:val="nil"/>
              <w:left w:val="nil"/>
              <w:bottom w:val="single" w:sz="4" w:space="0" w:color="auto"/>
              <w:right w:val="single" w:sz="4" w:space="0" w:color="auto"/>
            </w:tcBorders>
            <w:shd w:val="clear" w:color="auto" w:fill="auto"/>
            <w:noWrap/>
            <w:vAlign w:val="bottom"/>
          </w:tcPr>
          <w:p w:rsidR="003411F4" w:rsidRPr="004929B2" w:rsidRDefault="003411F4" w:rsidP="00A70E5F">
            <w:pPr>
              <w:jc w:val="center"/>
            </w:pPr>
            <w:r w:rsidRPr="004929B2">
              <w:t>0,7</w:t>
            </w:r>
          </w:p>
        </w:tc>
      </w:tr>
      <w:tr w:rsidR="003411F4" w:rsidTr="00A70E5F">
        <w:trPr>
          <w:trHeight w:val="300"/>
          <w:jc w:val="center"/>
        </w:trPr>
        <w:tc>
          <w:tcPr>
            <w:tcW w:w="5790" w:type="dxa"/>
            <w:tcBorders>
              <w:top w:val="single" w:sz="4" w:space="0" w:color="auto"/>
              <w:left w:val="single" w:sz="4" w:space="0" w:color="auto"/>
              <w:bottom w:val="single" w:sz="4" w:space="0" w:color="000000"/>
              <w:right w:val="single" w:sz="4" w:space="0" w:color="auto"/>
            </w:tcBorders>
            <w:shd w:val="clear" w:color="auto" w:fill="auto"/>
            <w:noWrap/>
            <w:vAlign w:val="bottom"/>
          </w:tcPr>
          <w:p w:rsidR="003411F4" w:rsidRPr="004929B2" w:rsidRDefault="003411F4" w:rsidP="00A70E5F">
            <w:r w:rsidRPr="004929B2">
              <w:t>SOLO RASO SOBRE ROCHA</w:t>
            </w:r>
          </w:p>
        </w:tc>
        <w:tc>
          <w:tcPr>
            <w:tcW w:w="1265" w:type="dxa"/>
            <w:tcBorders>
              <w:top w:val="single" w:sz="4" w:space="0" w:color="auto"/>
              <w:left w:val="nil"/>
              <w:bottom w:val="single" w:sz="4" w:space="0" w:color="000000"/>
              <w:right w:val="single" w:sz="4" w:space="0" w:color="auto"/>
            </w:tcBorders>
            <w:shd w:val="clear" w:color="auto" w:fill="auto"/>
            <w:noWrap/>
            <w:vAlign w:val="bottom"/>
          </w:tcPr>
          <w:p w:rsidR="003411F4" w:rsidRPr="004929B2" w:rsidRDefault="003411F4" w:rsidP="00A70E5F">
            <w:pPr>
              <w:jc w:val="center"/>
            </w:pPr>
            <w:r w:rsidRPr="004929B2">
              <w:t>SRSR</w:t>
            </w:r>
          </w:p>
        </w:tc>
        <w:tc>
          <w:tcPr>
            <w:tcW w:w="2167" w:type="dxa"/>
            <w:tcBorders>
              <w:top w:val="single" w:sz="4" w:space="0" w:color="auto"/>
              <w:left w:val="nil"/>
              <w:bottom w:val="single" w:sz="4" w:space="0" w:color="000000"/>
              <w:right w:val="single" w:sz="4" w:space="0" w:color="auto"/>
            </w:tcBorders>
            <w:shd w:val="clear" w:color="auto" w:fill="auto"/>
            <w:noWrap/>
            <w:vAlign w:val="bottom"/>
          </w:tcPr>
          <w:p w:rsidR="003411F4" w:rsidRPr="004929B2" w:rsidRDefault="003411F4" w:rsidP="00A70E5F">
            <w:pPr>
              <w:jc w:val="center"/>
            </w:pPr>
            <w:r w:rsidRPr="004929B2">
              <w:t>0,9</w:t>
            </w:r>
          </w:p>
        </w:tc>
      </w:tr>
    </w:tbl>
    <w:p w:rsidR="003411F4" w:rsidRDefault="003411F4" w:rsidP="003411F4"/>
    <w:p w:rsidR="003411F4" w:rsidRDefault="003411F4" w:rsidP="003411F4"/>
    <w:p w:rsidR="003411F4" w:rsidRDefault="003411F4" w:rsidP="003411F4"/>
    <w:p w:rsidR="003411F4" w:rsidRDefault="003411F4" w:rsidP="003411F4">
      <w:pPr>
        <w:pStyle w:val="Corpodetexto"/>
        <w:spacing w:line="360" w:lineRule="auto"/>
        <w:jc w:val="center"/>
        <w:rPr>
          <w:b/>
          <w:lang w:val="pt-PT"/>
        </w:rPr>
      </w:pPr>
      <w:r>
        <w:rPr>
          <w:b/>
          <w:noProof/>
        </w:rPr>
        <w:lastRenderedPageBreak/>
        <w:drawing>
          <wp:inline distT="0" distB="0" distL="0" distR="0">
            <wp:extent cx="5400675" cy="4048125"/>
            <wp:effectExtent l="19050" t="0" r="9525" b="0"/>
            <wp:docPr id="29" name="Imagem 20" descr="Pedológ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edológico"/>
                    <pic:cNvPicPr>
                      <a:picLocks noChangeAspect="1" noChangeArrowheads="1"/>
                    </pic:cNvPicPr>
                  </pic:nvPicPr>
                  <pic:blipFill>
                    <a:blip r:embed="rId36"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2259C8" w:rsidRPr="00BE1D96" w:rsidRDefault="003411F4" w:rsidP="00BE1D96">
      <w:pPr>
        <w:pStyle w:val="Legenda"/>
        <w:rPr>
          <w:sz w:val="24"/>
          <w:szCs w:val="24"/>
        </w:rPr>
      </w:pPr>
      <w:bookmarkStart w:id="81" w:name="_Toc151716794"/>
      <w:bookmarkStart w:id="82" w:name="_Toc151780995"/>
      <w:bookmarkStart w:id="83" w:name="_Toc151782477"/>
      <w:bookmarkStart w:id="84" w:name="_Toc151824573"/>
      <w:r w:rsidRPr="00C50AB8">
        <w:rPr>
          <w:sz w:val="24"/>
          <w:szCs w:val="24"/>
        </w:rPr>
        <w:t xml:space="preserve">Figura </w:t>
      </w:r>
      <w:r>
        <w:rPr>
          <w:sz w:val="24"/>
          <w:szCs w:val="24"/>
        </w:rPr>
        <w:t>4</w:t>
      </w:r>
      <w:r w:rsidRPr="00C50AB8">
        <w:rPr>
          <w:sz w:val="24"/>
          <w:szCs w:val="24"/>
        </w:rPr>
        <w:t xml:space="preserve">. </w:t>
      </w:r>
      <w:r w:rsidR="0009393E" w:rsidRPr="00C50AB8">
        <w:rPr>
          <w:sz w:val="24"/>
          <w:szCs w:val="24"/>
        </w:rPr>
        <w:fldChar w:fldCharType="begin"/>
      </w:r>
      <w:r w:rsidRPr="00C50AB8">
        <w:rPr>
          <w:sz w:val="24"/>
          <w:szCs w:val="24"/>
        </w:rPr>
        <w:instrText xml:space="preserve"> SEQ Figura_3. \* ARABIC </w:instrText>
      </w:r>
      <w:r w:rsidR="0009393E" w:rsidRPr="00C50AB8">
        <w:rPr>
          <w:sz w:val="24"/>
          <w:szCs w:val="24"/>
        </w:rPr>
        <w:fldChar w:fldCharType="separate"/>
      </w:r>
      <w:r w:rsidR="00143D00">
        <w:rPr>
          <w:noProof/>
          <w:sz w:val="24"/>
          <w:szCs w:val="24"/>
        </w:rPr>
        <w:t>9</w:t>
      </w:r>
      <w:r w:rsidR="0009393E" w:rsidRPr="00C50AB8">
        <w:rPr>
          <w:sz w:val="24"/>
          <w:szCs w:val="24"/>
        </w:rPr>
        <w:fldChar w:fldCharType="end"/>
      </w:r>
      <w:r>
        <w:rPr>
          <w:sz w:val="24"/>
          <w:szCs w:val="24"/>
        </w:rPr>
        <w:tab/>
      </w:r>
      <w:r w:rsidRPr="00C1020E">
        <w:rPr>
          <w:b w:val="0"/>
          <w:sz w:val="24"/>
          <w:szCs w:val="24"/>
        </w:rPr>
        <w:t xml:space="preserve">Mapa </w:t>
      </w:r>
      <w:r>
        <w:rPr>
          <w:b w:val="0"/>
          <w:sz w:val="24"/>
          <w:szCs w:val="24"/>
        </w:rPr>
        <w:t xml:space="preserve">de Domínios </w:t>
      </w:r>
      <w:proofErr w:type="spellStart"/>
      <w:proofErr w:type="gramStart"/>
      <w:r>
        <w:rPr>
          <w:b w:val="0"/>
          <w:sz w:val="24"/>
          <w:szCs w:val="24"/>
        </w:rPr>
        <w:t>Geológicos-geotécnicos</w:t>
      </w:r>
      <w:bookmarkEnd w:id="81"/>
      <w:bookmarkEnd w:id="82"/>
      <w:bookmarkEnd w:id="83"/>
      <w:proofErr w:type="spellEnd"/>
      <w:proofErr w:type="gramEnd"/>
      <w:r w:rsidR="00074AA8">
        <w:rPr>
          <w:b w:val="0"/>
          <w:sz w:val="24"/>
          <w:szCs w:val="24"/>
        </w:rPr>
        <w:t xml:space="preserve"> do 1</w:t>
      </w:r>
      <w:r w:rsidR="00074AA8" w:rsidRPr="00074AA8">
        <w:rPr>
          <w:b w:val="0"/>
          <w:sz w:val="24"/>
          <w:szCs w:val="24"/>
          <w:vertAlign w:val="superscript"/>
        </w:rPr>
        <w:t>o</w:t>
      </w:r>
      <w:r w:rsidR="00074AA8">
        <w:rPr>
          <w:b w:val="0"/>
          <w:sz w:val="24"/>
          <w:szCs w:val="24"/>
        </w:rPr>
        <w:t xml:space="preserve"> Distrito (PMRR, 2007)</w:t>
      </w:r>
      <w:r>
        <w:rPr>
          <w:b w:val="0"/>
          <w:sz w:val="24"/>
          <w:szCs w:val="24"/>
        </w:rPr>
        <w:t>.</w:t>
      </w:r>
      <w:bookmarkEnd w:id="84"/>
    </w:p>
    <w:p w:rsidR="00A9290A" w:rsidRPr="00A90AB2" w:rsidRDefault="00A9290A" w:rsidP="00A90AB2">
      <w:pPr>
        <w:pStyle w:val="Ttulo3"/>
        <w:rPr>
          <w:color w:val="C00000"/>
          <w:sz w:val="24"/>
        </w:rPr>
      </w:pPr>
      <w:bookmarkStart w:id="85" w:name="_Toc361381877"/>
      <w:r w:rsidRPr="00A90AB2">
        <w:rPr>
          <w:color w:val="C00000"/>
          <w:sz w:val="24"/>
        </w:rPr>
        <w:t xml:space="preserve">4.1.2 </w:t>
      </w:r>
      <w:r w:rsidR="006A144D" w:rsidRPr="00A90AB2">
        <w:rPr>
          <w:color w:val="C00000"/>
          <w:sz w:val="24"/>
        </w:rPr>
        <w:t xml:space="preserve">Revisão do Plano de Redução de Risco do </w:t>
      </w:r>
      <w:r w:rsidRPr="00A90AB2">
        <w:rPr>
          <w:color w:val="C00000"/>
          <w:sz w:val="24"/>
        </w:rPr>
        <w:t>do 1o Distrito.</w:t>
      </w:r>
      <w:bookmarkEnd w:id="85"/>
    </w:p>
    <w:p w:rsidR="00BE1D96" w:rsidRPr="006A144D" w:rsidRDefault="006A144D" w:rsidP="00676092">
      <w:pPr>
        <w:spacing w:before="240" w:after="240" w:line="360" w:lineRule="auto"/>
        <w:jc w:val="both"/>
      </w:pPr>
      <w:r>
        <w:t>A revisão</w:t>
      </w:r>
      <w:r w:rsidR="00BE1D96" w:rsidRPr="006A144D">
        <w:t xml:space="preserve"> do PMRR, concluído em 2007, será realizada através do </w:t>
      </w:r>
      <w:proofErr w:type="spellStart"/>
      <w:r w:rsidR="00BE1D96" w:rsidRPr="006A144D">
        <w:t>geoposicionamento</w:t>
      </w:r>
      <w:proofErr w:type="spellEnd"/>
      <w:r w:rsidR="00BE1D96" w:rsidRPr="006A144D">
        <w:t xml:space="preserve"> de ocorrências com base nos registros de ocorrência organizados desde 2006 pela atual Secretaria de Proteção e Defesa Civil do Município de Petrópolis.</w:t>
      </w:r>
    </w:p>
    <w:p w:rsidR="00BE1D96" w:rsidRDefault="00BE1D96" w:rsidP="00676092">
      <w:pPr>
        <w:spacing w:before="240" w:after="240" w:line="360" w:lineRule="auto"/>
        <w:jc w:val="both"/>
      </w:pPr>
      <w:r w:rsidRPr="006A144D">
        <w:t xml:space="preserve">As 102 (cento e duas) áreas de risco serão validadas e/ou revisadas, tendo em vista a possível identificação de áreas não catalogadas quando da elaboração do </w:t>
      </w:r>
      <w:proofErr w:type="gramStart"/>
      <w:r w:rsidRPr="006A144D">
        <w:t>PMRR(</w:t>
      </w:r>
      <w:proofErr w:type="gramEnd"/>
      <w:r w:rsidRPr="006A144D">
        <w:t>2007).</w:t>
      </w:r>
    </w:p>
    <w:p w:rsidR="006A144D" w:rsidRPr="006A144D" w:rsidRDefault="006A144D" w:rsidP="00676092">
      <w:pPr>
        <w:spacing w:before="240" w:after="240" w:line="360" w:lineRule="auto"/>
        <w:jc w:val="both"/>
      </w:pPr>
      <w:r>
        <w:t>Ao final deste trabalho será apresentado um novo Mapa de Risco com os dados atualizados, caso sejam identificadas novas áreas de Risco Alto e Muito Alto estas serão detalhadas nas 4</w:t>
      </w:r>
      <w:r w:rsidRPr="006A144D">
        <w:rPr>
          <w:vertAlign w:val="superscript"/>
        </w:rPr>
        <w:t>a</w:t>
      </w:r>
      <w:r>
        <w:t xml:space="preserve"> e 5</w:t>
      </w:r>
      <w:r w:rsidRPr="006A144D">
        <w:rPr>
          <w:vertAlign w:val="superscript"/>
        </w:rPr>
        <w:t>a</w:t>
      </w:r>
      <w:r>
        <w:t xml:space="preserve"> etapas deste trabalho.</w:t>
      </w:r>
    </w:p>
    <w:p w:rsidR="00200536" w:rsidRDefault="00D55B17" w:rsidP="00200536">
      <w:pPr>
        <w:pStyle w:val="Ttulo2"/>
        <w:rPr>
          <w:color w:val="C00000"/>
          <w:lang w:val="pt-BR"/>
        </w:rPr>
      </w:pPr>
      <w:bookmarkStart w:id="86" w:name="_Toc361381878"/>
      <w:proofErr w:type="gramStart"/>
      <w:r w:rsidRPr="00E27C0A">
        <w:rPr>
          <w:color w:val="C00000"/>
          <w:lang w:val="pt-BR"/>
        </w:rPr>
        <w:t>4.2 Detalhamento</w:t>
      </w:r>
      <w:proofErr w:type="gramEnd"/>
      <w:r w:rsidRPr="00E27C0A">
        <w:rPr>
          <w:color w:val="C00000"/>
          <w:lang w:val="pt-BR"/>
        </w:rPr>
        <w:t xml:space="preserve"> da 3</w:t>
      </w:r>
      <w:r w:rsidR="00E27C0A">
        <w:rPr>
          <w:color w:val="C00000"/>
          <w:lang w:val="pt-BR"/>
        </w:rPr>
        <w:t>ª</w:t>
      </w:r>
      <w:r w:rsidRPr="00E27C0A">
        <w:rPr>
          <w:color w:val="C00000"/>
          <w:lang w:val="pt-BR"/>
        </w:rPr>
        <w:t xml:space="preserve"> etapa</w:t>
      </w:r>
      <w:r w:rsidR="00990A77">
        <w:rPr>
          <w:color w:val="C00000"/>
          <w:lang w:val="pt-BR"/>
        </w:rPr>
        <w:t xml:space="preserve"> - Integração Temática dos Mapas de Estado Natural</w:t>
      </w:r>
      <w:bookmarkEnd w:id="86"/>
    </w:p>
    <w:p w:rsidR="00C542B7" w:rsidRPr="00C542B7" w:rsidRDefault="00C542B7" w:rsidP="00C542B7"/>
    <w:p w:rsidR="00AE23D6" w:rsidRPr="00C542B7" w:rsidRDefault="00AE23D6" w:rsidP="00BF0192">
      <w:pPr>
        <w:pStyle w:val="Ttulo3"/>
        <w:jc w:val="left"/>
        <w:rPr>
          <w:color w:val="C00000"/>
          <w:sz w:val="24"/>
        </w:rPr>
      </w:pPr>
      <w:bookmarkStart w:id="87" w:name="_Toc361381879"/>
      <w:r w:rsidRPr="00C542B7">
        <w:rPr>
          <w:color w:val="C00000"/>
          <w:sz w:val="24"/>
        </w:rPr>
        <w:t>4.2.1 Integração Temática dos Mapas de Estado Natural</w:t>
      </w:r>
      <w:bookmarkEnd w:id="87"/>
    </w:p>
    <w:p w:rsidR="00E93139" w:rsidRDefault="00E93139" w:rsidP="00B43FB2">
      <w:pPr>
        <w:autoSpaceDE w:val="0"/>
        <w:autoSpaceDN w:val="0"/>
        <w:adjustRightInd w:val="0"/>
        <w:spacing w:before="240" w:after="240" w:line="360" w:lineRule="auto"/>
        <w:jc w:val="both"/>
        <w:rPr>
          <w:bCs/>
        </w:rPr>
      </w:pPr>
      <w:r>
        <w:rPr>
          <w:bCs/>
        </w:rPr>
        <w:t>Nesta etapa será realizado trabalho de geoprocessamento empregando software específico compatível c</w:t>
      </w:r>
      <w:r w:rsidR="008B2E0A">
        <w:rPr>
          <w:bCs/>
        </w:rPr>
        <w:t>om o software disponível na PMP.</w:t>
      </w:r>
    </w:p>
    <w:p w:rsidR="00E93139" w:rsidRDefault="00B43FB2" w:rsidP="00B43FB2">
      <w:pPr>
        <w:autoSpaceDE w:val="0"/>
        <w:autoSpaceDN w:val="0"/>
        <w:adjustRightInd w:val="0"/>
        <w:spacing w:before="240" w:after="240" w:line="360" w:lineRule="auto"/>
        <w:jc w:val="both"/>
        <w:rPr>
          <w:bCs/>
        </w:rPr>
      </w:pPr>
      <w:r>
        <w:rPr>
          <w:bCs/>
        </w:rPr>
        <w:lastRenderedPageBreak/>
        <w:t xml:space="preserve">O Mapa de Suscetibilidade será confeccionado a partir da integração dos mapas de estado natural com o emprego de um algoritmo proveniente do Teorema de </w:t>
      </w:r>
      <w:proofErr w:type="spellStart"/>
      <w:r>
        <w:rPr>
          <w:bCs/>
        </w:rPr>
        <w:t>Bayes</w:t>
      </w:r>
      <w:proofErr w:type="spellEnd"/>
      <w:r w:rsidR="00E93139">
        <w:rPr>
          <w:bCs/>
        </w:rPr>
        <w:t>, empregando ferramenta de geoprocessamento</w:t>
      </w:r>
      <w:r w:rsidR="008B2E0A">
        <w:rPr>
          <w:bCs/>
        </w:rPr>
        <w:t>.</w:t>
      </w:r>
    </w:p>
    <w:p w:rsidR="00990A77" w:rsidRDefault="00B43FB2" w:rsidP="00990A77">
      <w:pPr>
        <w:autoSpaceDE w:val="0"/>
        <w:autoSpaceDN w:val="0"/>
        <w:adjustRightInd w:val="0"/>
        <w:spacing w:before="240" w:after="240" w:line="360" w:lineRule="auto"/>
        <w:jc w:val="both"/>
      </w:pPr>
      <w:r>
        <w:rPr>
          <w:lang w:val="pt-PT"/>
        </w:rPr>
        <w:t>A Estatística B</w:t>
      </w:r>
      <w:r w:rsidRPr="00022B41">
        <w:rPr>
          <w:lang w:val="pt-PT"/>
        </w:rPr>
        <w:t>ayesiana</w:t>
      </w:r>
      <w:r>
        <w:rPr>
          <w:lang w:val="pt-PT"/>
        </w:rPr>
        <w:t xml:space="preserve"> </w:t>
      </w:r>
      <w:r w:rsidRPr="00022B41">
        <w:rPr>
          <w:lang w:val="pt-PT"/>
        </w:rPr>
        <w:t xml:space="preserve">é uma alternativa que vem recebendo espaço crescente de aplicações em problemas ambientais e </w:t>
      </w:r>
      <w:r w:rsidRPr="00022B41">
        <w:t>atualmente tem sido utilizado para a modelagem de dados espacialmente referenciados.</w:t>
      </w:r>
      <w:r>
        <w:t xml:space="preserve"> </w:t>
      </w:r>
    </w:p>
    <w:p w:rsidR="00B43FB2" w:rsidRPr="00990A77" w:rsidRDefault="00990A77" w:rsidP="00990A77">
      <w:pPr>
        <w:autoSpaceDE w:val="0"/>
        <w:autoSpaceDN w:val="0"/>
        <w:adjustRightInd w:val="0"/>
        <w:spacing w:before="240" w:after="240" w:line="360" w:lineRule="auto"/>
        <w:jc w:val="both"/>
      </w:pPr>
      <w:r w:rsidRPr="00990A77">
        <w:rPr>
          <w:b/>
          <w:sz w:val="26"/>
          <w:szCs w:val="26"/>
        </w:rPr>
        <w:t>ANÁLISE QUANTITATIVA DE RISCO</w:t>
      </w:r>
    </w:p>
    <w:p w:rsidR="00B43FB2" w:rsidRDefault="00B43FB2" w:rsidP="00B43FB2">
      <w:pPr>
        <w:autoSpaceDE w:val="0"/>
        <w:autoSpaceDN w:val="0"/>
        <w:adjustRightInd w:val="0"/>
        <w:spacing w:before="240" w:after="240" w:line="360" w:lineRule="auto"/>
        <w:jc w:val="both"/>
      </w:pPr>
      <w:r w:rsidRPr="003C0E0A">
        <w:t>A Análise Quantitativa de Risco envolve duas etapas básicas, a Análise das Situações de Risco ou da probabilidade de ocorrência do perigo, no caso escorregamento, e a Análise das Consequências</w:t>
      </w:r>
      <w:proofErr w:type="gramStart"/>
      <w:r w:rsidRPr="003C0E0A">
        <w:t xml:space="preserve">  </w:t>
      </w:r>
      <w:proofErr w:type="gramEnd"/>
      <w:r w:rsidRPr="003C0E0A">
        <w:t>que deduz os elementos em risco, sejam estes vidas humanas ou perdas de caráter econômico.</w:t>
      </w:r>
      <w:r>
        <w:t xml:space="preserve"> </w:t>
      </w:r>
      <w:r w:rsidRPr="003C0E0A">
        <w:t>A Figura 4.1 apresenta uma simplificação desta</w:t>
      </w:r>
      <w:r>
        <w:t>s</w:t>
      </w:r>
      <w:r w:rsidRPr="003C0E0A">
        <w:t xml:space="preserve"> análise</w:t>
      </w:r>
      <w:r>
        <w:t>s</w:t>
      </w:r>
      <w:r w:rsidRPr="003C0E0A">
        <w:t xml:space="preserve">.  </w:t>
      </w:r>
    </w:p>
    <w:p w:rsidR="00B43FB2" w:rsidRDefault="00B43FB2" w:rsidP="00B43FB2">
      <w:pPr>
        <w:autoSpaceDE w:val="0"/>
        <w:autoSpaceDN w:val="0"/>
        <w:adjustRightInd w:val="0"/>
        <w:spacing w:before="240" w:after="240" w:line="360" w:lineRule="auto"/>
        <w:jc w:val="both"/>
      </w:pPr>
      <w:r w:rsidRPr="003C0E0A">
        <w:t xml:space="preserve">A Análise das Situações de Risco compreende a construção dos mapas de perigo e risco que consiste na estimativa das probabilidades de ocorrência do perigo e risco. </w:t>
      </w:r>
    </w:p>
    <w:p w:rsidR="00B43FB2" w:rsidRDefault="00B43FB2" w:rsidP="00B43FB2">
      <w:pPr>
        <w:pStyle w:val="Corpodetexto3"/>
        <w:spacing w:before="100" w:beforeAutospacing="1" w:line="360" w:lineRule="auto"/>
        <w:rPr>
          <w:sz w:val="24"/>
        </w:rPr>
      </w:pPr>
      <w:r w:rsidRPr="004A0C9A">
        <w:rPr>
          <w:sz w:val="24"/>
        </w:rPr>
        <w:t>As evidências denotam a limitação do conhecimento sobre a situação de risco.</w:t>
      </w:r>
      <w:r>
        <w:t xml:space="preserve"> </w:t>
      </w:r>
      <w:r>
        <w:rPr>
          <w:sz w:val="24"/>
        </w:rPr>
        <w:t>A cada evidência esta associada uma incerteza aleatória ou uma incerteza epistêmica, devendo ser deduzidas as probabilidades por julgamento destas evidências influenciarem a ocorrência do escorregamento, assumindo como sendo verdadeiras as hipóteses de ocorrência do movimento e de sua respectiva probabilidade inicial.</w:t>
      </w:r>
    </w:p>
    <w:p w:rsidR="00B43FB2" w:rsidRDefault="00B43FB2" w:rsidP="00B43FB2">
      <w:pPr>
        <w:pStyle w:val="Corpodetexto3"/>
        <w:spacing w:before="120" w:after="120" w:line="360" w:lineRule="auto"/>
        <w:rPr>
          <w:sz w:val="24"/>
        </w:rPr>
      </w:pPr>
      <w:r>
        <w:rPr>
          <w:sz w:val="24"/>
        </w:rPr>
        <w:t>Assim, obtém-se:</w:t>
      </w:r>
    </w:p>
    <w:p w:rsidR="00B43FB2" w:rsidRDefault="00B43FB2" w:rsidP="00B43FB2">
      <w:pPr>
        <w:pStyle w:val="Corpodetexto3"/>
        <w:spacing w:before="120" w:after="120" w:line="360" w:lineRule="auto"/>
        <w:rPr>
          <w:b/>
          <w:bCs/>
          <w:sz w:val="24"/>
        </w:rPr>
      </w:pPr>
      <w:r>
        <w:rPr>
          <w:b/>
          <w:bCs/>
          <w:sz w:val="24"/>
        </w:rPr>
        <w:t xml:space="preserve"> p (E</w:t>
      </w:r>
      <w:r>
        <w:rPr>
          <w:b/>
          <w:bCs/>
          <w:sz w:val="24"/>
          <w:vertAlign w:val="subscript"/>
        </w:rPr>
        <w:t>i</w:t>
      </w:r>
      <w:r>
        <w:rPr>
          <w:b/>
          <w:bCs/>
          <w:sz w:val="24"/>
        </w:rPr>
        <w:sym w:font="Symbol" w:char="F0BD"/>
      </w:r>
      <w:r>
        <w:rPr>
          <w:b/>
          <w:bCs/>
          <w:sz w:val="24"/>
        </w:rPr>
        <w:t xml:space="preserve">H, I)                                                                                                               </w:t>
      </w:r>
    </w:p>
    <w:p w:rsidR="00B43FB2" w:rsidRDefault="00B43FB2" w:rsidP="00B43FB2">
      <w:pPr>
        <w:pStyle w:val="Corpodetexto3"/>
        <w:spacing w:before="120" w:after="120" w:line="360" w:lineRule="auto"/>
        <w:rPr>
          <w:b/>
          <w:bCs/>
          <w:sz w:val="24"/>
        </w:rPr>
      </w:pPr>
      <w:r>
        <w:rPr>
          <w:sz w:val="24"/>
        </w:rPr>
        <w:t>, onde:</w:t>
      </w:r>
    </w:p>
    <w:p w:rsidR="00B43FB2" w:rsidRDefault="00B43FB2" w:rsidP="00B43FB2">
      <w:pPr>
        <w:spacing w:before="120" w:after="120" w:line="360" w:lineRule="auto"/>
        <w:jc w:val="both"/>
        <w:rPr>
          <w:b/>
        </w:rPr>
      </w:pPr>
      <w:r>
        <w:rPr>
          <w:b/>
        </w:rPr>
        <w:t xml:space="preserve">H – hipótese: </w:t>
      </w:r>
      <w:r>
        <w:rPr>
          <w:bCs/>
        </w:rPr>
        <w:t>ocorrência de um perigo num dado período de tempo</w:t>
      </w:r>
    </w:p>
    <w:p w:rsidR="00B43FB2" w:rsidRPr="004A0C9A" w:rsidRDefault="00B43FB2" w:rsidP="00B43FB2">
      <w:pPr>
        <w:spacing w:before="100" w:beforeAutospacing="1" w:line="360" w:lineRule="auto"/>
        <w:jc w:val="both"/>
      </w:pPr>
      <w:r>
        <w:rPr>
          <w:b/>
        </w:rPr>
        <w:t>E</w:t>
      </w:r>
      <w:r>
        <w:rPr>
          <w:b/>
          <w:vertAlign w:val="subscript"/>
        </w:rPr>
        <w:t>i</w:t>
      </w:r>
      <w:r>
        <w:rPr>
          <w:b/>
        </w:rPr>
        <w:t xml:space="preserve"> – </w:t>
      </w:r>
      <w:r>
        <w:rPr>
          <w:bCs/>
        </w:rPr>
        <w:t xml:space="preserve">Evidências adicionais, como por exemplo: </w:t>
      </w:r>
      <w:r>
        <w:t xml:space="preserve">As evidências possíveis de serem observadas são relacionadas às causas predisponentes e deflagradoras dos escorregamentos. </w:t>
      </w:r>
      <w:r w:rsidRPr="004A0C9A">
        <w:t xml:space="preserve"> </w:t>
      </w:r>
    </w:p>
    <w:p w:rsidR="00B43FB2" w:rsidRDefault="00B43FB2" w:rsidP="00B43FB2">
      <w:pPr>
        <w:autoSpaceDE w:val="0"/>
        <w:autoSpaceDN w:val="0"/>
        <w:adjustRightInd w:val="0"/>
        <w:spacing w:before="240" w:after="240" w:line="360" w:lineRule="auto"/>
        <w:jc w:val="both"/>
        <w:outlineLvl w:val="0"/>
        <w:rPr>
          <w:lang w:val="pt-PT"/>
        </w:rPr>
      </w:pPr>
    </w:p>
    <w:p w:rsidR="00B43FB2" w:rsidRDefault="00B43FB2" w:rsidP="00B43FB2">
      <w:pPr>
        <w:autoSpaceDE w:val="0"/>
        <w:autoSpaceDN w:val="0"/>
        <w:adjustRightInd w:val="0"/>
        <w:spacing w:before="240" w:after="240" w:line="360" w:lineRule="auto"/>
        <w:jc w:val="both"/>
        <w:outlineLvl w:val="0"/>
        <w:rPr>
          <w:lang w:val="pt-PT"/>
        </w:rPr>
      </w:pPr>
    </w:p>
    <w:p w:rsidR="00B43FB2" w:rsidRDefault="00B43FB2" w:rsidP="00686604">
      <w:pPr>
        <w:rPr>
          <w:lang w:val="pt-PT"/>
        </w:rPr>
      </w:pPr>
    </w:p>
    <w:p w:rsidR="00B43FB2" w:rsidRPr="004A0C9A" w:rsidRDefault="0009393E" w:rsidP="00686604">
      <w:pPr>
        <w:rPr>
          <w:lang w:val="pt-PT"/>
        </w:rPr>
      </w:pPr>
      <w:bookmarkStart w:id="88" w:name="_Toc157913156"/>
      <w:bookmarkStart w:id="89" w:name="_Toc157913196"/>
      <w:bookmarkStart w:id="90" w:name="_Toc158021786"/>
      <w:bookmarkStart w:id="91" w:name="_Toc158090029"/>
      <w:bookmarkStart w:id="92" w:name="_Toc158090691"/>
      <w:bookmarkStart w:id="93" w:name="_Toc158095287"/>
      <w:bookmarkStart w:id="94" w:name="_Toc158095332"/>
      <w:bookmarkStart w:id="95" w:name="_Toc158117509"/>
      <w:bookmarkStart w:id="96" w:name="_Toc158117555"/>
      <w:bookmarkStart w:id="97" w:name="_Toc158118940"/>
      <w:bookmarkStart w:id="98" w:name="_Toc181166474"/>
      <w:bookmarkStart w:id="99" w:name="_Toc181166520"/>
      <w:bookmarkStart w:id="100" w:name="_Toc181166555"/>
      <w:bookmarkStart w:id="101" w:name="_Toc181166580"/>
      <w:bookmarkStart w:id="102" w:name="_Toc356458144"/>
      <w:bookmarkStart w:id="103" w:name="_Toc361217164"/>
      <w:bookmarkStart w:id="104" w:name="_Toc361217189"/>
      <w:bookmarkStart w:id="105" w:name="_Toc361323151"/>
      <w:r w:rsidRPr="0009393E">
        <w:rPr>
          <w:b/>
          <w:noProof/>
          <w:sz w:val="26"/>
          <w:szCs w:val="26"/>
        </w:rPr>
        <w:pict>
          <v:group id="Group 389" o:spid="_x0000_s1127" style="position:absolute;margin-left:-6pt;margin-top:9pt;width:474pt;height:585pt;z-index:251657216" coordorigin="621,1897" coordsize="10620,12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">
            <v:shape id="Text Box 390" o:spid="_x0000_s1128" type="#_x0000_t202" style="position:absolute;left:5541;top:10806;width:3840;height:35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PBj8IA&#10;AADbAAAADwAAAGRycy9kb3ducmV2LnhtbESPQYvCMBSE74L/ITzBm6YWlKUaRQRdQRTs7sXbo3m2&#10;xealJlmt/94sLOxxmJlvmMWqM414kPO1ZQWTcQKCuLC65lLB99d29AHCB2SNjWVS8CIPq2W/t8BM&#10;2yef6ZGHUkQI+wwVVCG0mZS+qMigH9uWOHpX6wyGKF0ptcNnhJtGpkkykwZrjgsVtrSpqLjlP0bB&#10;3d1x+jmz+ZlP69MRLwe5Kw9KDQfdeg4iUBf+w3/tvVaQpvD7Jf4AuX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Q8GPwgAAANsAAAAPAAAAAAAAAAAAAAAAAJgCAABkcnMvZG93&#10;bnJldi54bWxQSwUGAAAAAAQABAD1AAAAhwMAAAAA&#10;" strokeweight="3pt">
              <v:stroke dashstyle="1 1"/>
              <v:textbox>
                <w:txbxContent>
                  <w:p w:rsidR="00454D22" w:rsidRDefault="00454D22" w:rsidP="00B43FB2"/>
                </w:txbxContent>
              </v:textbox>
            </v:shape>
            <v:shape id="Text Box 391" o:spid="_x0000_s1129" type="#_x0000_t202" style="position:absolute;left:10914;top:4776;width:327;height:4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vDIMUA&#10;AADbAAAADwAAAGRycy9kb3ducmV2LnhtbESPQWvCQBSE70L/w/IKvelGhSLRjUjBkoMUqqHQ2yP7&#10;3E3Mvg3ZVdP++m6h0OMwM98wm+3oOnGjITSeFcxnGQji2uuGjYLqtJ+uQISIrLHzTAq+KMC2eJhs&#10;MNf+zu90O0YjEoRDjgpsjH0uZagtOQwz3xMn7+wHhzHJwUg94D3BXScXWfYsHTacFiz29GKpvhyv&#10;TkF5/Sxt81a1ey7b1++Pg5l30Sj19Dju1iAijfE//NcutYLFEn6/pB8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u8MgxQAAANsAAAAPAAAAAAAAAAAAAAAAAJgCAABkcnMv&#10;ZG93bnJldi54bWxQSwUGAAAAAAQABAD1AAAAigMAAAAA&#10;">
              <v:textbox style="layout-flow:vertical;mso-layout-flow-alt:bottom-to-top" inset="0,,0">
                <w:txbxContent>
                  <w:p w:rsidR="00454D22" w:rsidRDefault="00454D22" w:rsidP="00B43FB2">
                    <w:pPr>
                      <w:jc w:val="center"/>
                      <w:rPr>
                        <w:sz w:val="2"/>
                        <w:szCs w:val="2"/>
                      </w:rPr>
                    </w:pPr>
                  </w:p>
                  <w:p w:rsidR="00454D22" w:rsidRDefault="00454D22" w:rsidP="00B43FB2">
                    <w:pPr>
                      <w:jc w:val="center"/>
                      <w:rPr>
                        <w:sz w:val="2"/>
                        <w:szCs w:val="2"/>
                      </w:rPr>
                    </w:pPr>
                  </w:p>
                  <w:p w:rsidR="00454D22" w:rsidRDefault="00454D22" w:rsidP="00B43FB2">
                    <w:pPr>
                      <w:jc w:val="center"/>
                      <w:rPr>
                        <w:sz w:val="2"/>
                        <w:szCs w:val="2"/>
                      </w:rPr>
                    </w:pPr>
                  </w:p>
                  <w:p w:rsidR="00454D22" w:rsidRDefault="00454D22" w:rsidP="00B43FB2">
                    <w:pPr>
                      <w:jc w:val="center"/>
                      <w:rPr>
                        <w:sz w:val="14"/>
                        <w:szCs w:val="14"/>
                      </w:rPr>
                    </w:pPr>
                    <w:r>
                      <w:rPr>
                        <w:sz w:val="14"/>
                        <w:szCs w:val="14"/>
                      </w:rPr>
                      <w:t xml:space="preserve">Análise de </w:t>
                    </w:r>
                    <w:proofErr w:type="spellStart"/>
                    <w:r>
                      <w:rPr>
                        <w:sz w:val="14"/>
                        <w:szCs w:val="14"/>
                      </w:rPr>
                      <w:t>Conseqüências</w:t>
                    </w:r>
                    <w:proofErr w:type="spellEnd"/>
                  </w:p>
                </w:txbxContent>
              </v:textbox>
            </v:shape>
            <v:shape id="Text Box 392" o:spid="_x0000_s1130" type="#_x0000_t202" style="position:absolute;left:5671;top:3165;width:1797;height: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rsidR="00454D22" w:rsidRDefault="00454D22" w:rsidP="00B43FB2">
                    <w:pPr>
                      <w:jc w:val="center"/>
                      <w:rPr>
                        <w:sz w:val="14"/>
                        <w:szCs w:val="14"/>
                      </w:rPr>
                    </w:pPr>
                    <w:r>
                      <w:rPr>
                        <w:sz w:val="14"/>
                        <w:szCs w:val="14"/>
                      </w:rPr>
                      <w:t>Identificação</w:t>
                    </w:r>
                  </w:p>
                  <w:p w:rsidR="00454D22" w:rsidRDefault="00454D22" w:rsidP="00B43FB2">
                    <w:pPr>
                      <w:jc w:val="center"/>
                      <w:rPr>
                        <w:sz w:val="14"/>
                        <w:szCs w:val="14"/>
                      </w:rPr>
                    </w:pPr>
                    <w:proofErr w:type="gramStart"/>
                    <w:r>
                      <w:rPr>
                        <w:sz w:val="14"/>
                        <w:szCs w:val="14"/>
                      </w:rPr>
                      <w:t>dos</w:t>
                    </w:r>
                    <w:proofErr w:type="gramEnd"/>
                  </w:p>
                  <w:p w:rsidR="00454D22" w:rsidRDefault="00454D22" w:rsidP="00B43FB2">
                    <w:pPr>
                      <w:jc w:val="center"/>
                      <w:rPr>
                        <w:sz w:val="14"/>
                        <w:szCs w:val="14"/>
                      </w:rPr>
                    </w:pPr>
                    <w:proofErr w:type="gramStart"/>
                    <w:r>
                      <w:rPr>
                        <w:sz w:val="14"/>
                        <w:szCs w:val="14"/>
                      </w:rPr>
                      <w:t>cenários</w:t>
                    </w:r>
                    <w:proofErr w:type="gramEnd"/>
                  </w:p>
                </w:txbxContent>
              </v:textbox>
            </v:shape>
            <v:shape id="Text Box 393" o:spid="_x0000_s1131" type="#_x0000_t202" style="position:absolute;left:1111;top:4280;width:5228;height:5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XCsQA&#10;AADcAAAADwAAAGRycy9kb3ducmV2LnhtbESPW4vCMBSE3xf8D+EI+7amXlm6RhHBC4iCXV98OzRn&#10;22JzUpOs1n9vhIV9HGbmG2Y6b00tbuR8ZVlBv5eAIM6trrhQcPpefXyC8AFZY22ZFDzIw3zWeZti&#10;qu2dj3TLQiEihH2KCsoQmlRKn5dk0PdsQxy9H+sMhihdIbXDe4SbWg6SZCINVhwXSmxoWVJ+yX6N&#10;gqu74ngzsdmRD4vDHs87uS52Sr1328UXiEBt+A//tbdawWA4gteZe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lwrEAAAA3AAAAA8AAAAAAAAAAAAAAAAAmAIAAGRycy9k&#10;b3ducmV2LnhtbFBLBQYAAAAABAAEAPUAAACJAwAAAAA=&#10;" strokeweight="3pt">
              <v:stroke dashstyle="1 1"/>
              <v:textbox>
                <w:txbxContent>
                  <w:p w:rsidR="00454D22" w:rsidRDefault="00454D22" w:rsidP="00B43FB2"/>
                </w:txbxContent>
              </v:textbox>
            </v:shape>
            <v:shape id="Text Box 394" o:spid="_x0000_s1132" type="#_x0000_t202" style="position:absolute;left:2091;top:4445;width:1634;height: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40f8YA&#10;AADcAAAADwAAAGRycy9kb3ducmV2LnhtbESPT2sCMRTE70K/Q3hCL6LZaqt2NUoRWvRW/2Cvj81z&#10;d+nmZZvEdf32piB4HGbmN8x82ZpKNOR8aVnByyABQZxZXXKu4LD/7E9B+ICssbJMCq7kYbl46swx&#10;1fbCW2p2IRcRwj5FBUUIdSqlzwoy6Ae2Jo7eyTqDIUqXS+3wEuGmksMkGUuDJceFAmtaFZT97s5G&#10;wfR13fz4zej7mI1P1XvoTZqvP6fUc7f9mIEI1IZH+N5eawXD0Rv8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40f8YAAADcAAAADwAAAAAAAAAAAAAAAACYAgAAZHJz&#10;L2Rvd25yZXYueG1sUEsFBgAAAAAEAAQA9QAAAIsDAAAAAA==&#10;">
              <v:textbox>
                <w:txbxContent>
                  <w:p w:rsidR="00454D22" w:rsidRDefault="00454D22" w:rsidP="00B43FB2">
                    <w:pPr>
                      <w:jc w:val="center"/>
                      <w:rPr>
                        <w:sz w:val="14"/>
                        <w:szCs w:val="14"/>
                      </w:rPr>
                    </w:pPr>
                    <w:proofErr w:type="gramStart"/>
                    <w:r>
                      <w:rPr>
                        <w:sz w:val="14"/>
                        <w:szCs w:val="14"/>
                      </w:rPr>
                      <w:t>Caracterização geológico, geotécnica e geomorfológica</w:t>
                    </w:r>
                    <w:proofErr w:type="gramEnd"/>
                  </w:p>
                </w:txbxContent>
              </v:textbox>
            </v:shape>
            <v:shape id="Text Box 395" o:spid="_x0000_s1133" type="#_x0000_t202" style="position:absolute;left:4706;top:4445;width:1470;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yqCMYA&#10;AADcAAAADwAAAGRycy9kb3ducmV2LnhtbESPT2vCQBTE74V+h+UVeil14x9Sja5SCi16q7HU6yP7&#10;TILZt3F3G+O3dwWhx2FmfsMsVr1pREfO15YVDAcJCOLC6ppLBT+7z9cpCB+QNTaWScGFPKyWjw8L&#10;zLQ985a6PJQiQthnqKAKoc2k9EVFBv3AtsTRO1hnMETpSqkdniPcNHKUJKk0WHNcqLClj4qKY/5n&#10;FEwn627vN+Pv3yI9NLPw8tZ9nZxSz0/9+xxEoD78h+/ttVYwGqdwOxOP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yqCMYAAADcAAAADwAAAAAAAAAAAAAAAACYAgAAZHJz&#10;L2Rvd25yZXYueG1sUEsFBgAAAAAEAAQA9QAAAIsDAAAAAA==&#10;">
              <v:textbox>
                <w:txbxContent>
                  <w:p w:rsidR="00454D22" w:rsidRDefault="00454D22" w:rsidP="00B43FB2">
                    <w:pPr>
                      <w:jc w:val="center"/>
                      <w:rPr>
                        <w:sz w:val="10"/>
                        <w:szCs w:val="10"/>
                      </w:rPr>
                    </w:pPr>
                  </w:p>
                  <w:p w:rsidR="00454D22" w:rsidRDefault="00454D22" w:rsidP="00B43FB2">
                    <w:pPr>
                      <w:jc w:val="center"/>
                      <w:rPr>
                        <w:sz w:val="4"/>
                        <w:szCs w:val="4"/>
                      </w:rPr>
                    </w:pPr>
                  </w:p>
                  <w:p w:rsidR="00454D22" w:rsidRDefault="00454D22" w:rsidP="00B43FB2">
                    <w:pPr>
                      <w:jc w:val="center"/>
                      <w:rPr>
                        <w:sz w:val="14"/>
                        <w:szCs w:val="14"/>
                      </w:rPr>
                    </w:pPr>
                    <w:r>
                      <w:rPr>
                        <w:sz w:val="14"/>
                        <w:szCs w:val="14"/>
                      </w:rPr>
                      <w:t>Pesquisa de dados de Inventário</w:t>
                    </w:r>
                  </w:p>
                </w:txbxContent>
              </v:textbox>
            </v:shape>
            <v:shape id="Text Box 396" o:spid="_x0000_s1134" type="#_x0000_t202" style="position:absolute;left:1275;top:5603;width:1470;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0fiMMA&#10;AADcAAAADwAAAGRycy9kb3ducmV2LnhtbESPS4vCMBSF9wPzH8IVZqepD0apRpFRQYRBfCxcXppr&#10;W2xuapLR+u+NIMzycB4fZzJrTCVu5HxpWUG3k4AgzqwuOVdwPKzaIxA+IGusLJOCB3mYTT8/Jphq&#10;e+cd3fYhF3GEfYoKihDqVEqfFWTQd2xNHL2zdQZDlC6X2uE9jptK9pLkWxosORIKrOmnoOyy/zOR&#10;279czSAs1vb3tFksvdtmen5W6qvVzMcgAjXhP/xur7WCXn8IrzPxCMjp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0fiMMAAADcAAAADwAAAAAAAAAAAAAAAACYAgAAZHJzL2Rv&#10;d25yZXYueG1sUEsFBgAAAAAEAAQA9QAAAIgDAAAAAA==&#10;">
              <v:textbox inset=",0,,0">
                <w:txbxContent>
                  <w:p w:rsidR="00454D22" w:rsidRDefault="00454D22" w:rsidP="00B43FB2">
                    <w:pPr>
                      <w:jc w:val="center"/>
                      <w:rPr>
                        <w:sz w:val="14"/>
                        <w:szCs w:val="14"/>
                      </w:rPr>
                    </w:pPr>
                    <w:r>
                      <w:rPr>
                        <w:sz w:val="14"/>
                        <w:szCs w:val="14"/>
                      </w:rPr>
                      <w:t>Análise determinística de estabilidade</w:t>
                    </w:r>
                  </w:p>
                </w:txbxContent>
              </v:textbox>
            </v:shape>
            <v:shape id="Text Box 397" o:spid="_x0000_s1135" type="#_x0000_t202" style="position:absolute;left:1275;top:6099;width:1470;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b4cIA&#10;AADcAAAADwAAAGRycy9kb3ducmV2LnhtbERPy4rCMBTdD/gP4QpuZEx94DjVKCLMoDtfONtLc22L&#10;zU1NYu38/WQhzPJw3otVayrRkPOlZQXDQQKCOLO65FzB+fT1PgPhA7LGyjIp+CUPq2XnbYGptk8+&#10;UHMMuYgh7FNUUIRQp1L6rCCDfmBr4shdrTMYInS51A6fMdxUcpQkU2mw5NhQYE2bgrLb8WEUzCbb&#10;5sfvxvtLNr1Wn6H/0XzfnVK9bruegwjUhn/xy73VCkbjuDaeiUd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75vhwgAAANwAAAAPAAAAAAAAAAAAAAAAAJgCAABkcnMvZG93&#10;bnJldi54bWxQSwUGAAAAAAQABAD1AAAAhwMAAAAA&#10;">
              <v:textbox>
                <w:txbxContent>
                  <w:p w:rsidR="00454D22" w:rsidRDefault="00454D22" w:rsidP="00B43FB2">
                    <w:pPr>
                      <w:jc w:val="center"/>
                      <w:rPr>
                        <w:sz w:val="14"/>
                        <w:szCs w:val="14"/>
                      </w:rPr>
                    </w:pPr>
                    <w:r>
                      <w:rPr>
                        <w:sz w:val="14"/>
                        <w:szCs w:val="14"/>
                      </w:rPr>
                      <w:t>Incertezas</w:t>
                    </w:r>
                  </w:p>
                  <w:p w:rsidR="00454D22" w:rsidRDefault="00454D22" w:rsidP="00B43FB2">
                    <w:pPr>
                      <w:jc w:val="center"/>
                      <w:rPr>
                        <w:sz w:val="14"/>
                        <w:szCs w:val="14"/>
                      </w:rPr>
                    </w:pPr>
                    <w:r>
                      <w:rPr>
                        <w:sz w:val="14"/>
                        <w:szCs w:val="14"/>
                      </w:rPr>
                      <w:t xml:space="preserve"> </w:t>
                    </w:r>
                    <w:proofErr w:type="gramStart"/>
                    <w:r>
                      <w:rPr>
                        <w:sz w:val="14"/>
                        <w:szCs w:val="14"/>
                      </w:rPr>
                      <w:t>aleatórias</w:t>
                    </w:r>
                    <w:proofErr w:type="gramEnd"/>
                  </w:p>
                </w:txbxContent>
              </v:textbox>
            </v:shape>
            <v:shape id="Text Box 398" o:spid="_x0000_s1136" type="#_x0000_t202" style="position:absolute;left:2908;top:5603;width:1471;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167cYA&#10;AADcAAAADwAAAGRycy9kb3ducmV2LnhtbESPW2sCMRSE3wv9D+EIfSndbFW8rEYphYq+WS3t62Fz&#10;9oKbk22Sruu/N4LQx2FmvmGW6940oiPna8sKXpMUBHFudc2lgq/jx8sMhA/IGhvLpOBCHtarx4cl&#10;Ztqe+ZO6QyhFhLDPUEEVQptJ6fOKDPrEtsTRK6wzGKJ0pdQOzxFuGjlM04k0WHNcqLCl94ry0+HP&#10;KJiNt92P34323/mkaObhedptfp1ST4P+bQEiUB/+w/f2VisYjkd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167cYAAADcAAAADwAAAAAAAAAAAAAAAACYAgAAZHJz&#10;L2Rvd25yZXYueG1sUEsFBgAAAAAEAAQA9QAAAIsDAAAAAA==&#10;">
              <v:textbox>
                <w:txbxContent>
                  <w:p w:rsidR="00454D22" w:rsidRDefault="00454D22" w:rsidP="00B43FB2">
                    <w:pPr>
                      <w:jc w:val="center"/>
                      <w:rPr>
                        <w:sz w:val="14"/>
                        <w:szCs w:val="14"/>
                      </w:rPr>
                    </w:pPr>
                    <w:r>
                      <w:rPr>
                        <w:sz w:val="14"/>
                        <w:szCs w:val="14"/>
                      </w:rPr>
                      <w:t>Identificação de evidências</w:t>
                    </w:r>
                  </w:p>
                </w:txbxContent>
              </v:textbox>
            </v:shape>
            <v:shape id="Text Box 399" o:spid="_x0000_s1137" type="#_x0000_t202" style="position:absolute;left:2908;top:6099;width:1471;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TimcUA&#10;AADcAAAADwAAAGRycy9kb3ducmV2LnhtbESPQWvCQBSE74X+h+UVeil1owar0VVKoUVvNZZ6fWSf&#10;STD7Nu5uY/z3riD0OMzMN8xi1ZtGdOR8bVnBcJCAIC6srrlU8LP7fJ2C8AFZY2OZFFzIw2r5+LDA&#10;TNszb6nLQykihH2GCqoQ2kxKX1Rk0A9sSxy9g3UGQ5SulNrhOcJNI0dJMpEGa44LFbb0UVFxzP+M&#10;gmm67vZ+M/7+LSaHZhZe3rqvk1Pq+al/n4MI1If/8L291gpGaQq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OKZxQAAANwAAAAPAAAAAAAAAAAAAAAAAJgCAABkcnMv&#10;ZG93bnJldi54bWxQSwUGAAAAAAQABAD1AAAAigMAAAAA&#10;">
              <v:textbox>
                <w:txbxContent>
                  <w:p w:rsidR="00454D22" w:rsidRDefault="00454D22" w:rsidP="00B43FB2">
                    <w:pPr>
                      <w:jc w:val="center"/>
                      <w:rPr>
                        <w:sz w:val="14"/>
                        <w:szCs w:val="14"/>
                      </w:rPr>
                    </w:pPr>
                    <w:r>
                      <w:rPr>
                        <w:sz w:val="14"/>
                        <w:szCs w:val="14"/>
                      </w:rPr>
                      <w:t>Incertezas</w:t>
                    </w:r>
                  </w:p>
                  <w:p w:rsidR="00454D22" w:rsidRDefault="00454D22" w:rsidP="00B43FB2">
                    <w:pPr>
                      <w:jc w:val="center"/>
                      <w:rPr>
                        <w:sz w:val="14"/>
                        <w:szCs w:val="14"/>
                      </w:rPr>
                    </w:pPr>
                    <w:proofErr w:type="gramStart"/>
                    <w:r>
                      <w:rPr>
                        <w:sz w:val="14"/>
                        <w:szCs w:val="14"/>
                      </w:rPr>
                      <w:t>epistêmicas</w:t>
                    </w:r>
                    <w:proofErr w:type="gramEnd"/>
                  </w:p>
                </w:txbxContent>
              </v:textbox>
            </v:shape>
            <v:shape id="Text Box 400" o:spid="_x0000_s1138" type="#_x0000_t202" style="position:absolute;left:4706;top:5768;width:1470;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hHAsUA&#10;AADcAAAADwAAAGRycy9kb3ducmV2LnhtbESPT2sCMRTE74LfITzBS9FsrX9Xo0ihRW9qi14fm+fu&#10;4uZlm6Tr9ts3hYLHYWZ+w6w2ralEQ86XlhU8DxMQxJnVJecKPj/eBnMQPiBrrCyTgh/ysFl3OytM&#10;tb3zkZpTyEWEsE9RQRFCnUrps4IM+qGtiaN3tc5giNLlUju8R7ip5ChJptJgyXGhwJpeC8pup2+j&#10;YD7eNRe/fzmcs+m1WoSnWfP+5ZTq99rtEkSgNjzC/+2dVjAaT+D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6EcCxQAAANwAAAAPAAAAAAAAAAAAAAAAAJgCAABkcnMv&#10;ZG93bnJldi54bWxQSwUGAAAAAAQABAD1AAAAigMAAAAA&#10;">
              <v:textbox>
                <w:txbxContent>
                  <w:p w:rsidR="00454D22" w:rsidRDefault="00454D22" w:rsidP="00B43FB2">
                    <w:pPr>
                      <w:jc w:val="center"/>
                      <w:rPr>
                        <w:sz w:val="14"/>
                        <w:szCs w:val="14"/>
                      </w:rPr>
                    </w:pPr>
                  </w:p>
                  <w:p w:rsidR="00454D22" w:rsidRDefault="00454D22" w:rsidP="00B43FB2">
                    <w:pPr>
                      <w:jc w:val="center"/>
                      <w:rPr>
                        <w:sz w:val="14"/>
                        <w:szCs w:val="14"/>
                      </w:rPr>
                    </w:pPr>
                    <w:proofErr w:type="spellStart"/>
                    <w:r>
                      <w:rPr>
                        <w:sz w:val="14"/>
                        <w:szCs w:val="14"/>
                      </w:rPr>
                      <w:t>Freqüência</w:t>
                    </w:r>
                    <w:proofErr w:type="spellEnd"/>
                    <w:r>
                      <w:rPr>
                        <w:sz w:val="14"/>
                        <w:szCs w:val="14"/>
                      </w:rPr>
                      <w:t xml:space="preserve"> relativa de acidentes na região</w:t>
                    </w:r>
                  </w:p>
                </w:txbxContent>
              </v:textbox>
            </v:shape>
            <v:shape id="Text Box 401" o:spid="_x0000_s1139" type="#_x0000_t202" style="position:absolute;left:2255;top:7092;width:1307;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onMMA&#10;AADcAAAADwAAAGRycy9kb3ducmV2LnhtbERPy2oCMRTdF/oP4RbciJOplVGnRikFxe6sFd1eJnce&#10;dHIzTeI4/ftmIXR5OO/VZjCt6Mn5xrKC5yQFQVxY3XCl4PS1nSxA+ICssbVMCn7Jw2b9+LDCXNsb&#10;f1J/DJWIIexzVFCH0OVS+qImgz6xHXHkSusMhghdJbXDWww3rZymaSYNNhwbauzovabi+3g1Chaz&#10;fX/xHy+Hc5GV7TKM5/3uxyk1ehreXkEEGsK/+O7eawXTWVwb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nonMMAAADcAAAADwAAAAAAAAAAAAAAAACYAgAAZHJzL2Rv&#10;d25yZXYueG1sUEsFBgAAAAAEAAQA9QAAAIgDAAAAAA==&#10;">
              <v:textbox>
                <w:txbxContent>
                  <w:p w:rsidR="00454D22" w:rsidRDefault="00454D22" w:rsidP="00B43FB2">
                    <w:pPr>
                      <w:jc w:val="center"/>
                      <w:rPr>
                        <w:sz w:val="14"/>
                        <w:szCs w:val="14"/>
                      </w:rPr>
                    </w:pPr>
                    <w:r>
                      <w:rPr>
                        <w:sz w:val="14"/>
                        <w:szCs w:val="14"/>
                      </w:rPr>
                      <w:t>Dedução de probabilidades por julgamento</w:t>
                    </w:r>
                  </w:p>
                  <w:p w:rsidR="00454D22" w:rsidRDefault="00454D22" w:rsidP="00B43FB2">
                    <w:pPr>
                      <w:jc w:val="center"/>
                      <w:rPr>
                        <w:b/>
                        <w:sz w:val="14"/>
                        <w:szCs w:val="14"/>
                      </w:rPr>
                    </w:pPr>
                    <w:r>
                      <w:rPr>
                        <w:b/>
                        <w:sz w:val="14"/>
                        <w:szCs w:val="14"/>
                      </w:rPr>
                      <w:t>P(E</w:t>
                    </w:r>
                    <w:r>
                      <w:rPr>
                        <w:b/>
                        <w:sz w:val="14"/>
                        <w:szCs w:val="14"/>
                        <w:vertAlign w:val="subscript"/>
                      </w:rPr>
                      <w:t>i</w:t>
                    </w:r>
                    <w:r>
                      <w:rPr>
                        <w:b/>
                        <w:sz w:val="14"/>
                        <w:szCs w:val="14"/>
                      </w:rPr>
                      <w:t xml:space="preserve"> \H, I)</w:t>
                    </w:r>
                  </w:p>
                </w:txbxContent>
              </v:textbox>
            </v:shape>
            <v:shape id="Text Box 402" o:spid="_x0000_s1140" type="#_x0000_t202" style="position:absolute;left:4706;top:7092;width:1470;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NB8YA&#10;AADcAAAADwAAAGRycy9kb3ducmV2LnhtbESPQWvCQBSE74L/YXlCL6KbWkk1dZVSUOLNWtHrI/tM&#10;QrNv091tTP99tyD0OMzMN8xq05tGdOR8bVnB4zQBQVxYXXOp4PSxnSxA+ICssbFMCn7Iw2Y9HKww&#10;0/bG79QdQykihH2GCqoQ2kxKX1Rk0E9tSxy9q3UGQ5SulNrhLcJNI2dJkkqDNceFClt6q6j4PH4b&#10;BYt53l38/ulwLtJrswzj52735ZR6GPWvLyAC9eE/fG/nWsFsvoS/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VNB8YAAADcAAAADwAAAAAAAAAAAAAAAACYAgAAZHJz&#10;L2Rvd25yZXYueG1sUEsFBgAAAAAEAAQA9QAAAIsDAAAAAA==&#10;">
              <v:textbox>
                <w:txbxContent>
                  <w:p w:rsidR="00454D22" w:rsidRDefault="00454D22" w:rsidP="00B43FB2">
                    <w:pPr>
                      <w:jc w:val="center"/>
                      <w:rPr>
                        <w:sz w:val="10"/>
                        <w:szCs w:val="10"/>
                      </w:rPr>
                    </w:pPr>
                  </w:p>
                  <w:p w:rsidR="00454D22" w:rsidRDefault="00454D22" w:rsidP="00B43FB2">
                    <w:pPr>
                      <w:jc w:val="center"/>
                      <w:rPr>
                        <w:sz w:val="14"/>
                        <w:szCs w:val="14"/>
                      </w:rPr>
                    </w:pPr>
                    <w:r>
                      <w:rPr>
                        <w:sz w:val="14"/>
                        <w:szCs w:val="14"/>
                      </w:rPr>
                      <w:t>Estimativa da probabilidade inicial</w:t>
                    </w:r>
                  </w:p>
                  <w:p w:rsidR="00454D22" w:rsidRDefault="00454D22" w:rsidP="00B43FB2">
                    <w:pPr>
                      <w:jc w:val="center"/>
                      <w:rPr>
                        <w:b/>
                        <w:sz w:val="14"/>
                        <w:szCs w:val="14"/>
                      </w:rPr>
                    </w:pPr>
                    <w:r>
                      <w:rPr>
                        <w:b/>
                        <w:sz w:val="14"/>
                        <w:szCs w:val="14"/>
                      </w:rPr>
                      <w:t>P</w:t>
                    </w:r>
                    <w:proofErr w:type="gramStart"/>
                    <w:r>
                      <w:rPr>
                        <w:b/>
                        <w:sz w:val="14"/>
                        <w:szCs w:val="14"/>
                      </w:rPr>
                      <w:t xml:space="preserve">( </w:t>
                    </w:r>
                    <w:proofErr w:type="gramEnd"/>
                    <w:r>
                      <w:rPr>
                        <w:b/>
                        <w:sz w:val="14"/>
                        <w:szCs w:val="14"/>
                      </w:rPr>
                      <w:t>H\I)</w:t>
                    </w:r>
                  </w:p>
                </w:txbxContent>
              </v:textbox>
            </v:shape>
            <v:shape id="Text Box 403" o:spid="_x0000_s1141" type="#_x0000_t202" style="position:absolute;left:3399;top:8415;width:1797;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yR8MA&#10;AADcAAAADwAAAGRycy9kb3ducmV2LnhtbERPy2oCMRTdC/5DuEI3pWa01eo4UUqhRXdWpW4vkzsP&#10;nNyMSTpO/75ZFFwezjvb9KYRHTlfW1YwGScgiHOray4VnI4fTwsQPiBrbCyTgl/ysFkPBxmm2t74&#10;i7pDKEUMYZ+igiqENpXS5xUZ9GPbEkeusM5giNCVUju8xXDTyGmSzKXBmmNDhS29V5RfDj9GweJl&#10;25397nn/nc+LZhkeX7vPq1PqYdS/rUAE6sNd/O/eagXTW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ZyR8MAAADcAAAADwAAAAAAAAAAAAAAAACYAgAAZHJzL2Rv&#10;d25yZXYueG1sUEsFBgAAAAAEAAQA9QAAAIgDAAAAAA==&#10;">
              <v:textbox>
                <w:txbxContent>
                  <w:p w:rsidR="00454D22" w:rsidRDefault="00454D22" w:rsidP="00B43FB2">
                    <w:pPr>
                      <w:jc w:val="center"/>
                      <w:rPr>
                        <w:sz w:val="14"/>
                        <w:szCs w:val="14"/>
                      </w:rPr>
                    </w:pPr>
                    <w:r>
                      <w:rPr>
                        <w:sz w:val="14"/>
                        <w:szCs w:val="14"/>
                      </w:rPr>
                      <w:t xml:space="preserve">Teorema de </w:t>
                    </w:r>
                    <w:proofErr w:type="spellStart"/>
                    <w:r>
                      <w:rPr>
                        <w:sz w:val="14"/>
                        <w:szCs w:val="14"/>
                      </w:rPr>
                      <w:t>Bays</w:t>
                    </w:r>
                    <w:proofErr w:type="spellEnd"/>
                  </w:p>
                </w:txbxContent>
              </v:textbox>
            </v:shape>
            <v:shape id="Text Box 404" o:spid="_x0000_s1142" type="#_x0000_t202" style="position:absolute;left:3399;top:8746;width:1797;height: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X3MYA&#10;AADcAAAADwAAAGRycy9kb3ducmV2LnhtbESPT2sCMRTE74LfITyhF6lZrfXPapRSsOittUWvj81z&#10;d3Hzsk3iuv32jSB4HGbmN8xy3ZpKNOR8aVnBcJCAIM6sLjlX8PO9eZ6B8AFZY2WZFPyRh/Wq21li&#10;qu2Vv6jZh1xECPsUFRQh1KmUPivIoB/Ymjh6J+sMhihdLrXDa4SbSo6SZCINlhwXCqzpvaDsvL8Y&#10;BbPxtjn63cvnIZucqnnoT5uPX6fUU699W4AI1IZH+N7eagWj1yHczs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rX3MYAAADcAAAADwAAAAAAAAAAAAAAAACYAgAAZHJz&#10;L2Rvd25yZXYueG1sUEsFBgAAAAAEAAQA9QAAAIsDAAAAAA==&#10;">
              <v:textbox>
                <w:txbxContent>
                  <w:p w:rsidR="00454D22" w:rsidRDefault="00454D22" w:rsidP="00B43FB2">
                    <w:pPr>
                      <w:jc w:val="center"/>
                      <w:rPr>
                        <w:sz w:val="14"/>
                        <w:szCs w:val="14"/>
                      </w:rPr>
                    </w:pPr>
                    <w:r>
                      <w:rPr>
                        <w:sz w:val="14"/>
                        <w:szCs w:val="14"/>
                      </w:rPr>
                      <w:t>Determinação de probabilidades posteriores</w:t>
                    </w:r>
                  </w:p>
                  <w:p w:rsidR="00454D22" w:rsidRDefault="00454D22" w:rsidP="00B43FB2">
                    <w:pPr>
                      <w:jc w:val="center"/>
                      <w:rPr>
                        <w:b/>
                        <w:sz w:val="14"/>
                        <w:szCs w:val="14"/>
                      </w:rPr>
                    </w:pPr>
                    <w:r>
                      <w:rPr>
                        <w:b/>
                        <w:sz w:val="14"/>
                        <w:szCs w:val="14"/>
                      </w:rPr>
                      <w:t>P[Perigo</w:t>
                    </w:r>
                    <w:proofErr w:type="gramStart"/>
                    <w:r>
                      <w:rPr>
                        <w:b/>
                        <w:sz w:val="14"/>
                        <w:szCs w:val="14"/>
                      </w:rPr>
                      <w:t>]</w:t>
                    </w:r>
                    <w:proofErr w:type="gramEnd"/>
                    <w:r>
                      <w:rPr>
                        <w:b/>
                        <w:sz w:val="14"/>
                        <w:szCs w:val="14"/>
                      </w:rPr>
                      <w:t>= P(H\E</w:t>
                    </w:r>
                    <w:r>
                      <w:rPr>
                        <w:b/>
                        <w:sz w:val="14"/>
                        <w:szCs w:val="14"/>
                        <w:vertAlign w:val="subscript"/>
                      </w:rPr>
                      <w:t>i</w:t>
                    </w:r>
                    <w:r>
                      <w:rPr>
                        <w:b/>
                        <w:sz w:val="14"/>
                        <w:szCs w:val="14"/>
                      </w:rPr>
                      <w:t>,</w:t>
                    </w:r>
                    <w:r>
                      <w:rPr>
                        <w:b/>
                        <w:sz w:val="14"/>
                        <w:szCs w:val="14"/>
                        <w:vertAlign w:val="subscript"/>
                      </w:rPr>
                      <w:t xml:space="preserve"> </w:t>
                    </w:r>
                    <w:r>
                      <w:rPr>
                        <w:b/>
                        <w:sz w:val="14"/>
                        <w:szCs w:val="14"/>
                      </w:rPr>
                      <w:t>I)</w:t>
                    </w:r>
                  </w:p>
                </w:txbxContent>
              </v:textbox>
            </v:shape>
            <v:shape id="Text Box 405" o:spid="_x0000_s1143" type="#_x0000_t202" style="position:absolute;left:621;top:4776;width:327;height:4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pV8IA&#10;AADcAAAADwAAAGRycy9kb3ducmV2LnhtbESP0YrCMBRE3xf8h3AFXxZNG1CkGkUEYV2frH7Apbm2&#10;xeYmNlnt/v1mYWEfh5k5w6y3g+3Ek/rQOtaQzzIQxJUzLdcarpfDdAkiRGSDnWPS8E0BtpvR2xoL&#10;4158pmcZa5EgHArU0MToCylD1ZDFMHOeOHk311uMSfa1ND2+Etx2UmXZQlpsOS006GnfUHUvv6yG&#10;S35Yeo9BqvdbHlX1OH6WJ6/1ZDzsViAiDfE//Nf+MBrUXMHvmXQE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rmlXwgAAANwAAAAPAAAAAAAAAAAAAAAAAJgCAABkcnMvZG93&#10;bnJldi54bWxQSwUGAAAAAAQABAD1AAAAhwMAAAAA&#10;">
              <v:textbox style="layout-flow:vertical;mso-layout-flow-alt:bottom-to-top" inset="0,0,0,0">
                <w:txbxContent>
                  <w:p w:rsidR="00454D22" w:rsidRDefault="00454D22" w:rsidP="00B43FB2">
                    <w:pPr>
                      <w:jc w:val="center"/>
                      <w:rPr>
                        <w:sz w:val="2"/>
                        <w:szCs w:val="2"/>
                      </w:rPr>
                    </w:pPr>
                  </w:p>
                  <w:p w:rsidR="00454D22" w:rsidRDefault="00454D22" w:rsidP="00B43FB2">
                    <w:pPr>
                      <w:jc w:val="center"/>
                      <w:rPr>
                        <w:sz w:val="2"/>
                        <w:szCs w:val="2"/>
                      </w:rPr>
                    </w:pPr>
                  </w:p>
                  <w:p w:rsidR="00454D22" w:rsidRDefault="00454D22" w:rsidP="00B43FB2">
                    <w:pPr>
                      <w:jc w:val="center"/>
                      <w:rPr>
                        <w:sz w:val="2"/>
                        <w:szCs w:val="2"/>
                      </w:rPr>
                    </w:pPr>
                  </w:p>
                  <w:p w:rsidR="00454D22" w:rsidRDefault="00454D22" w:rsidP="00B43FB2">
                    <w:pPr>
                      <w:jc w:val="center"/>
                      <w:rPr>
                        <w:sz w:val="14"/>
                        <w:szCs w:val="14"/>
                      </w:rPr>
                    </w:pPr>
                    <w:r>
                      <w:rPr>
                        <w:sz w:val="14"/>
                        <w:szCs w:val="14"/>
                      </w:rPr>
                      <w:t>Análise da Situação de Risco</w:t>
                    </w:r>
                  </w:p>
                </w:txbxContent>
              </v:textbox>
            </v:shape>
            <v:shape id="Text Box 406" o:spid="_x0000_s1144" type="#_x0000_t202" style="position:absolute;left:6503;top:4280;width:4248;height:5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nq3sUA&#10;AADcAAAADwAAAGRycy9kb3ducmV2LnhtbESPQWvCQBSE74X+h+UVvNVNFaVENyIFbSFUMHrx9sg+&#10;k2D2bdzdJum/7xYKPQ4z8w2z3oymFT0531hW8DJNQBCXVjdcKTifds+vIHxA1thaJgXf5GGTPT6s&#10;MdV24CP1RahEhLBPUUEdQpdK6cuaDPqp7Yijd7XOYIjSVVI7HCLctHKWJEtpsOG4UGNHbzWVt+LL&#10;KLi7Oy7el7Y48mF7+MRLLvdVrtTkadyuQAQaw3/4r/2hFcwWc/g9E4+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SerexQAAANwAAAAPAAAAAAAAAAAAAAAAAJgCAABkcnMv&#10;ZG93bnJldi54bWxQSwUGAAAAAAQABAD1AAAAigMAAAAA&#10;" strokeweight="3pt">
              <v:stroke dashstyle="1 1"/>
              <v:textbox>
                <w:txbxContent>
                  <w:p w:rsidR="00454D22" w:rsidRDefault="00454D22" w:rsidP="00B43FB2">
                    <w:pPr>
                      <w:rPr>
                        <w:sz w:val="16"/>
                        <w:szCs w:val="16"/>
                      </w:rPr>
                    </w:pPr>
                  </w:p>
                  <w:p w:rsidR="00454D22" w:rsidRDefault="00454D22" w:rsidP="00B43FB2">
                    <w:pPr>
                      <w:rPr>
                        <w:sz w:val="16"/>
                        <w:szCs w:val="16"/>
                      </w:rPr>
                    </w:pPr>
                  </w:p>
                </w:txbxContent>
              </v:textbox>
            </v:shape>
            <v:shape id="Text Box 407" o:spid="_x0000_s1145" type="#_x0000_t202" style="position:absolute;left:7810;top:4445;width:1470;height: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10RMUA&#10;AADcAAAADwAAAGRycy9kb3ducmV2LnhtbESPT2sCMRTE74LfITzBS9FsrX9Xo0ihRW9qi14fm+fu&#10;4uZlm6Tr9ts3hYLHYWZ+w6w2ralEQ86XlhU8DxMQxJnVJecKPj/eBnMQPiBrrCyTgh/ysFl3OytM&#10;tb3zkZpTyEWEsE9RQRFCnUrps4IM+qGtiaN3tc5giNLlUju8R7ip5ChJptJgyXGhwJpeC8pup2+j&#10;YD7eNRe/fzmcs+m1WoSnWfP+5ZTq99rtEkSgNjzC/+2dVjCajOH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XRExQAAANwAAAAPAAAAAAAAAAAAAAAAAJgCAABkcnMv&#10;ZG93bnJldi54bWxQSwUGAAAAAAQABAD1AAAAigMAAAAA&#10;">
              <v:textbox>
                <w:txbxContent>
                  <w:p w:rsidR="00454D22" w:rsidRDefault="00454D22" w:rsidP="00B43FB2">
                    <w:pPr>
                      <w:jc w:val="center"/>
                      <w:rPr>
                        <w:sz w:val="14"/>
                        <w:szCs w:val="14"/>
                      </w:rPr>
                    </w:pPr>
                    <w:r>
                      <w:rPr>
                        <w:sz w:val="14"/>
                        <w:szCs w:val="14"/>
                      </w:rPr>
                      <w:t xml:space="preserve">Identificação de </w:t>
                    </w:r>
                    <w:proofErr w:type="spellStart"/>
                    <w:r>
                      <w:rPr>
                        <w:sz w:val="14"/>
                        <w:szCs w:val="14"/>
                      </w:rPr>
                      <w:t>Conseqüências</w:t>
                    </w:r>
                    <w:proofErr w:type="spellEnd"/>
                  </w:p>
                  <w:p w:rsidR="00454D22" w:rsidRDefault="00454D22" w:rsidP="00B43FB2">
                    <w:pPr>
                      <w:jc w:val="center"/>
                      <w:rPr>
                        <w:sz w:val="14"/>
                        <w:szCs w:val="14"/>
                      </w:rPr>
                    </w:pPr>
                  </w:p>
                </w:txbxContent>
              </v:textbox>
            </v:shape>
            <v:shape id="Text Box 408" o:spid="_x0000_s1146" type="#_x0000_t202" style="position:absolute;left:6666;top:5603;width:1797;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R38YA&#10;AADcAAAADwAAAGRycy9kb3ducmV2LnhtbESPW2sCMRSE34X+h3CEvohma+ulq1GKUNG3esG+HjbH&#10;3aWbk20S1/XfG6HQx2FmvmHmy9ZUoiHnS8sKXgYJCOLM6pJzBcfDZ38KwgdkjZVlUnAjD8vFU2eO&#10;qbZX3lGzD7mIEPYpKihCqFMpfVaQQT+wNXH0ztYZDFG6XGqH1wg3lRwmyVgaLDkuFFjTqqDsZ38x&#10;CqZvm+bbb1+/Ttn4XL2H3qRZ/zqlnrvtxwxEoDb8h//aG61gOBrB40w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HR38YAAADcAAAADwAAAAAAAAAAAAAAAACYAgAAZHJz&#10;L2Rvd25yZXYueG1sUEsFBgAAAAAEAAQA9QAAAIsDAAAAAA==&#10;">
              <v:textbox>
                <w:txbxContent>
                  <w:p w:rsidR="00454D22" w:rsidRDefault="00454D22" w:rsidP="00B43FB2">
                    <w:pPr>
                      <w:jc w:val="center"/>
                      <w:rPr>
                        <w:sz w:val="14"/>
                        <w:szCs w:val="14"/>
                      </w:rPr>
                    </w:pPr>
                    <w:r>
                      <w:rPr>
                        <w:sz w:val="14"/>
                        <w:szCs w:val="14"/>
                      </w:rPr>
                      <w:t>Definição da trajetória e distância alcançada pelos detritos/ fragmentos</w:t>
                    </w:r>
                  </w:p>
                </w:txbxContent>
              </v:textbox>
            </v:shape>
            <v:shape id="Text Box 409" o:spid="_x0000_s1147" type="#_x0000_t202" style="position:absolute;left:6666;top:6265;width:981;height: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V68MMA&#10;AADcAAAADwAAAGRycy9kb3ducmV2LnhtbERPXWvCMBR9H/gfwhV8kZm2jCGdUaQglMkGq4Kv1+au&#10;KWtuSpO13b9fHgZ7PJzv3WG2nRhp8K1jBekmAUFcO91yo+B6OT1uQfiArLFzTAp+yMNhv3jYYa7d&#10;xB80VqERMYR9jgpMCH0upa8NWfQb1xNH7tMNFkOEQyP1gFMMt53MkuRZWmw5NhjsqTBUf1XfVsHo&#10;wzotMb1Vb/2rKe71ff30flZqtZyPLyACzeFf/OcutYJsG9fGM/EI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V68MMAAADcAAAADwAAAAAAAAAAAAAAAACYAgAAZHJzL2Rv&#10;d25yZXYueG1sUEsFBgAAAAAEAAQA9QAAAIgDAAAAAA==&#10;">
              <o:lock v:ext="edit" aspectratio="t"/>
              <v:textbox inset="0,,0">
                <w:txbxContent>
                  <w:p w:rsidR="00454D22" w:rsidRDefault="00454D22" w:rsidP="00B43FB2">
                    <w:pPr>
                      <w:jc w:val="center"/>
                      <w:rPr>
                        <w:sz w:val="14"/>
                        <w:szCs w:val="14"/>
                      </w:rPr>
                    </w:pPr>
                    <w:r>
                      <w:rPr>
                        <w:sz w:val="14"/>
                        <w:szCs w:val="14"/>
                      </w:rPr>
                      <w:t>Modelos determinísticos</w:t>
                    </w:r>
                  </w:p>
                </w:txbxContent>
              </v:textbox>
            </v:shape>
            <v:shape id="Text Box 410" o:spid="_x0000_s1148" type="#_x0000_t202" style="position:absolute;left:7647;top:6265;width:816;height: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nfa8UA&#10;AADcAAAADwAAAGRycy9kb3ducmV2LnhtbESPQWvCQBSE74L/YXlCL6KbSBGbuooIgrQoNC14fWZf&#10;s8Hs25BdY/rvu4LgcZiZb5jlure16Kj1lWMF6TQBQVw4XXGp4Od7N1mA8AFZY+2YFPyRh/VqOFhi&#10;pt2Nv6jLQykihH2GCkwITSalLwxZ9FPXEEfv17UWQ5RtKXWLtwi3tZwlyVxarDguGGxoa6i45Fer&#10;oPNhnO4xPeWH5sNsz8V5/Hr8VOpl1G/eQQTqwzP8aO+1gtniDe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9rxQAAANwAAAAPAAAAAAAAAAAAAAAAAJgCAABkcnMv&#10;ZG93bnJldi54bWxQSwUGAAAAAAQABAD1AAAAigMAAAAA&#10;">
              <v:textbox inset="0,,0">
                <w:txbxContent>
                  <w:p w:rsidR="00454D22" w:rsidRDefault="00454D22" w:rsidP="00B43FB2">
                    <w:pPr>
                      <w:jc w:val="center"/>
                      <w:rPr>
                        <w:sz w:val="14"/>
                        <w:szCs w:val="14"/>
                      </w:rPr>
                    </w:pPr>
                    <w:r>
                      <w:rPr>
                        <w:sz w:val="14"/>
                        <w:szCs w:val="14"/>
                      </w:rPr>
                      <w:t>Modelos empíricos</w:t>
                    </w:r>
                  </w:p>
                </w:txbxContent>
              </v:textbox>
            </v:shape>
            <v:shape id="Text Box 411" o:spid="_x0000_s1149" type="#_x0000_t202" style="position:absolute;left:6993;top:7422;width:1144;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I3cIA&#10;AADcAAAADwAAAGRycy9kb3ducmV2LnhtbERPz2vCMBS+D/wfwhO8DE11Q2s1yhA23E2r6PXRPNti&#10;89IlWe3+++Uw2PHj+73e9qYRHTlfW1YwnSQgiAuray4VnE/v4xSED8gaG8uk4Ic8bDeDpzVm2j74&#10;SF0eShFD2GeooAqhzaT0RUUG/cS2xJG7WWcwROhKqR0+Yrhp5CxJ5tJgzbGhwpZ2FRX3/NsoSF/3&#10;3dV/vhwuxfzWLMPzovv4ckqNhv3bCkSgPvyL/9x7rWC2jPP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8jdwgAAANwAAAAPAAAAAAAAAAAAAAAAAJgCAABkcnMvZG93&#10;bnJldi54bWxQSwUGAAAAAAQABAD1AAAAhwMAAAAA&#10;">
              <v:textbox>
                <w:txbxContent>
                  <w:p w:rsidR="00454D22" w:rsidRDefault="00454D22" w:rsidP="00B43FB2">
                    <w:pPr>
                      <w:jc w:val="center"/>
                      <w:rPr>
                        <w:sz w:val="4"/>
                        <w:szCs w:val="4"/>
                      </w:rPr>
                    </w:pPr>
                  </w:p>
                  <w:p w:rsidR="00454D22" w:rsidRDefault="00454D22" w:rsidP="00B43FB2">
                    <w:pPr>
                      <w:jc w:val="center"/>
                      <w:rPr>
                        <w:sz w:val="14"/>
                        <w:szCs w:val="14"/>
                      </w:rPr>
                    </w:pPr>
                    <w:r>
                      <w:rPr>
                        <w:sz w:val="14"/>
                        <w:szCs w:val="14"/>
                      </w:rPr>
                      <w:t>Quantificação dos elementos em risco</w:t>
                    </w:r>
                  </w:p>
                  <w:p w:rsidR="00454D22" w:rsidRDefault="00454D22" w:rsidP="00B43FB2">
                    <w:pPr>
                      <w:jc w:val="center"/>
                      <w:rPr>
                        <w:b/>
                        <w:sz w:val="14"/>
                        <w:szCs w:val="14"/>
                      </w:rPr>
                    </w:pPr>
                    <w:r>
                      <w:rPr>
                        <w:b/>
                        <w:sz w:val="14"/>
                        <w:szCs w:val="14"/>
                      </w:rPr>
                      <w:t>E</w:t>
                    </w:r>
                  </w:p>
                </w:txbxContent>
              </v:textbox>
            </v:shape>
            <v:shape id="Text Box 412" o:spid="_x0000_s1150" type="#_x0000_t202" style="position:absolute;left:8627;top:5603;width:1960;height: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NtRsYA&#10;AADcAAAADwAAAGRycy9kb3ducmV2LnhtbESPW2sCMRSE3wv+h3CEvpSa9YLV7UaRQkXfrC3t62Fz&#10;9kI3J2uSruu/N4LQx2FmvmGydW8a0ZHztWUF41ECgji3uuZSwdfn+/MChA/IGhvLpOBCHtarwUOG&#10;qbZn/qDuGEoRIexTVFCF0KZS+rwig35kW+LoFdYZDFG6UmqH5wg3jZwkyVwarDkuVNjSW0X57/HP&#10;KFjMdt2P308P3/m8aJbh6aXbnpxSj8N+8woiUB/+w/f2TiuYLMd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NtRsYAAADcAAAADwAAAAAAAAAAAAAAAACYAgAAZHJz&#10;L2Rvd25yZXYueG1sUEsFBgAAAAAEAAQA9QAAAIsDAAAAAA==&#10;">
              <v:textbox>
                <w:txbxContent>
                  <w:p w:rsidR="00454D22" w:rsidRDefault="00454D22" w:rsidP="00B43FB2">
                    <w:pPr>
                      <w:jc w:val="center"/>
                      <w:rPr>
                        <w:sz w:val="14"/>
                        <w:szCs w:val="14"/>
                      </w:rPr>
                    </w:pPr>
                  </w:p>
                  <w:p w:rsidR="00454D22" w:rsidRDefault="00454D22" w:rsidP="00B43FB2">
                    <w:pPr>
                      <w:jc w:val="center"/>
                      <w:rPr>
                        <w:sz w:val="14"/>
                        <w:szCs w:val="14"/>
                      </w:rPr>
                    </w:pPr>
                    <w:r>
                      <w:rPr>
                        <w:sz w:val="14"/>
                        <w:szCs w:val="14"/>
                      </w:rPr>
                      <w:t>Análise de Vulnerabilidade</w:t>
                    </w:r>
                  </w:p>
                </w:txbxContent>
              </v:textbox>
            </v:shape>
            <v:shape id="Text Box 413" o:spid="_x0000_s1151" type="#_x0000_t202" style="position:absolute;left:8627;top:6265;width:1960;height: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dkGsMA&#10;AADcAAAADwAAAGRycy9kb3ducmV2LnhtbESPzWsCMRTE7wX/h/AEbzXbHKRujaKCYPFSP/D82Lz9&#10;aDcvS5Ku63/fFASPw8z8hlmsBtuKnnxoHGt4m2YgiAtnGq40XM6713cQISIbbB2ThjsFWC1HLwvM&#10;jbvxkfpTrESCcMhRQx1jl0sZiposhqnriJNXOm8xJukraTzeEty2UmXZTFpsOC3U2NG2puLn9Gs1&#10;nPtN2B+/49x8lhupDuWXuvq11pPxsP4AEWmIz/CjvTca1FzB/5l0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dkGsMAAADcAAAADwAAAAAAAAAAAAAAAACYAgAAZHJzL2Rv&#10;d25yZXYueG1sUEsFBgAAAAAEAAQA9QAAAIgDAAAAAA==&#10;">
              <v:textbox inset="0,0,0,0">
                <w:txbxContent>
                  <w:tbl>
                    <w:tblPr>
                      <w:tblW w:w="2165" w:type="dxa"/>
                      <w:tblBorders>
                        <w:insideH w:val="single" w:sz="4" w:space="0" w:color="auto"/>
                        <w:insideV w:val="single" w:sz="4" w:space="0" w:color="auto"/>
                      </w:tblBorders>
                      <w:tblLayout w:type="fixed"/>
                      <w:tblLook w:val="01E0"/>
                    </w:tblPr>
                    <w:tblGrid>
                      <w:gridCol w:w="545"/>
                      <w:gridCol w:w="720"/>
                      <w:gridCol w:w="900"/>
                    </w:tblGrid>
                    <w:tr w:rsidR="00454D22">
                      <w:trPr>
                        <w:trHeight w:val="705"/>
                      </w:trPr>
                      <w:tc>
                        <w:tcPr>
                          <w:tcW w:w="545" w:type="dxa"/>
                          <w:tcMar>
                            <w:left w:w="0" w:type="dxa"/>
                            <w:right w:w="0" w:type="dxa"/>
                          </w:tcMar>
                          <w:vAlign w:val="center"/>
                        </w:tcPr>
                        <w:p w:rsidR="00454D22" w:rsidRDefault="00454D22">
                          <w:pPr>
                            <w:jc w:val="center"/>
                            <w:rPr>
                              <w:sz w:val="12"/>
                              <w:szCs w:val="12"/>
                            </w:rPr>
                          </w:pPr>
                          <w:r>
                            <w:rPr>
                              <w:sz w:val="12"/>
                              <w:szCs w:val="12"/>
                            </w:rPr>
                            <w:t>Espacial</w:t>
                          </w:r>
                        </w:p>
                        <w:p w:rsidR="00454D22" w:rsidRDefault="00454D22">
                          <w:pPr>
                            <w:jc w:val="center"/>
                            <w:rPr>
                              <w:b/>
                              <w:sz w:val="12"/>
                              <w:szCs w:val="12"/>
                              <w:vertAlign w:val="subscript"/>
                            </w:rPr>
                          </w:pPr>
                          <w:proofErr w:type="spellStart"/>
                          <w:proofErr w:type="gramStart"/>
                          <w:r>
                            <w:rPr>
                              <w:b/>
                              <w:sz w:val="12"/>
                              <w:szCs w:val="12"/>
                            </w:rPr>
                            <w:t>V</w:t>
                          </w:r>
                          <w:r>
                            <w:rPr>
                              <w:b/>
                              <w:sz w:val="12"/>
                              <w:szCs w:val="12"/>
                              <w:vertAlign w:val="subscript"/>
                            </w:rPr>
                            <w:t>s</w:t>
                          </w:r>
                          <w:proofErr w:type="spellEnd"/>
                          <w:proofErr w:type="gramEnd"/>
                        </w:p>
                      </w:tc>
                      <w:tc>
                        <w:tcPr>
                          <w:tcW w:w="720" w:type="dxa"/>
                          <w:vAlign w:val="center"/>
                        </w:tcPr>
                        <w:p w:rsidR="00454D22" w:rsidRDefault="00454D22">
                          <w:pPr>
                            <w:jc w:val="center"/>
                            <w:rPr>
                              <w:sz w:val="12"/>
                              <w:szCs w:val="12"/>
                            </w:rPr>
                          </w:pPr>
                          <w:r>
                            <w:rPr>
                              <w:sz w:val="12"/>
                              <w:szCs w:val="12"/>
                            </w:rPr>
                            <w:t>Temporal</w:t>
                          </w:r>
                        </w:p>
                        <w:p w:rsidR="00454D22" w:rsidRDefault="00454D22">
                          <w:pPr>
                            <w:jc w:val="center"/>
                            <w:rPr>
                              <w:b/>
                              <w:sz w:val="12"/>
                              <w:szCs w:val="12"/>
                              <w:vertAlign w:val="subscript"/>
                            </w:rPr>
                          </w:pPr>
                          <w:r>
                            <w:rPr>
                              <w:b/>
                              <w:sz w:val="12"/>
                              <w:szCs w:val="12"/>
                            </w:rPr>
                            <w:t>V</w:t>
                          </w:r>
                          <w:r>
                            <w:rPr>
                              <w:b/>
                              <w:sz w:val="12"/>
                              <w:szCs w:val="12"/>
                              <w:vertAlign w:val="subscript"/>
                            </w:rPr>
                            <w:t>+</w:t>
                          </w:r>
                        </w:p>
                      </w:tc>
                      <w:tc>
                        <w:tcPr>
                          <w:tcW w:w="900" w:type="dxa"/>
                          <w:vAlign w:val="center"/>
                        </w:tcPr>
                        <w:p w:rsidR="00454D22" w:rsidRDefault="00454D22">
                          <w:pPr>
                            <w:jc w:val="center"/>
                            <w:rPr>
                              <w:sz w:val="12"/>
                              <w:szCs w:val="12"/>
                            </w:rPr>
                          </w:pPr>
                          <w:r>
                            <w:rPr>
                              <w:sz w:val="12"/>
                              <w:szCs w:val="12"/>
                            </w:rPr>
                            <w:t>Elementos</w:t>
                          </w:r>
                        </w:p>
                        <w:p w:rsidR="00454D22" w:rsidRDefault="00454D22">
                          <w:pPr>
                            <w:jc w:val="center"/>
                            <w:rPr>
                              <w:b/>
                              <w:sz w:val="14"/>
                              <w:szCs w:val="14"/>
                            </w:rPr>
                          </w:pPr>
                          <w:r>
                            <w:rPr>
                              <w:b/>
                              <w:sz w:val="12"/>
                              <w:szCs w:val="12"/>
                            </w:rPr>
                            <w:t>V</w:t>
                          </w:r>
                          <w:r>
                            <w:rPr>
                              <w:b/>
                              <w:sz w:val="12"/>
                              <w:szCs w:val="12"/>
                              <w:vertAlign w:val="subscript"/>
                            </w:rPr>
                            <w:t>1</w:t>
                          </w:r>
                        </w:p>
                      </w:tc>
                    </w:tr>
                  </w:tbl>
                  <w:p w:rsidR="00454D22" w:rsidRDefault="00454D22" w:rsidP="00B43FB2">
                    <w:pPr>
                      <w:jc w:val="center"/>
                      <w:rPr>
                        <w:sz w:val="14"/>
                        <w:szCs w:val="14"/>
                        <w:vertAlign w:val="subscript"/>
                      </w:rPr>
                    </w:pPr>
                  </w:p>
                </w:txbxContent>
              </v:textbox>
            </v:shape>
            <v:shape id="Text Box 414" o:spid="_x0000_s1152" type="#_x0000_t202" style="position:absolute;left:8790;top:8415;width:1307;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1WqsYA&#10;AADcAAAADwAAAGRycy9kb3ducmV2LnhtbESPQWvCQBSE7wX/w/IEL0U3NcVq6ioiKOnNWtHrI/tM&#10;QrNv0901pv++Wyj0OMzMN8xy3ZtGdOR8bVnB0yQBQVxYXXOp4PSxG89B+ICssbFMCr7Jw3o1eFhi&#10;pu2d36k7hlJECPsMFVQhtJmUvqjIoJ/Yljh6V+sMhihdKbXDe4SbRk6TZCYN1hwXKmxpW1HxebwZ&#10;BfPnvLv4t/RwLmbXZhEeX7r9l1NqNOw3ryAC9eE//NfOtYLpIoX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1WqsYAAADcAAAADwAAAAAAAAAAAAAAAACYAgAAZHJz&#10;L2Rvd25yZXYueG1sUEsFBgAAAAAEAAQA9QAAAIsDAAAAAA==&#10;">
              <v:textbox>
                <w:txbxContent>
                  <w:p w:rsidR="00454D22" w:rsidRDefault="00454D22" w:rsidP="00B43FB2">
                    <w:pPr>
                      <w:jc w:val="center"/>
                      <w:rPr>
                        <w:sz w:val="14"/>
                        <w:szCs w:val="14"/>
                      </w:rPr>
                    </w:pPr>
                    <w:r>
                      <w:rPr>
                        <w:sz w:val="14"/>
                        <w:szCs w:val="14"/>
                      </w:rPr>
                      <w:t xml:space="preserve">Quantificação das </w:t>
                    </w:r>
                    <w:proofErr w:type="spellStart"/>
                    <w:r>
                      <w:rPr>
                        <w:sz w:val="14"/>
                        <w:szCs w:val="14"/>
                      </w:rPr>
                      <w:t>Conseqüências</w:t>
                    </w:r>
                    <w:proofErr w:type="spellEnd"/>
                  </w:p>
                  <w:p w:rsidR="00454D22" w:rsidRDefault="00454D22" w:rsidP="00B43FB2">
                    <w:pPr>
                      <w:jc w:val="center"/>
                      <w:rPr>
                        <w:b/>
                        <w:sz w:val="14"/>
                        <w:szCs w:val="14"/>
                      </w:rPr>
                    </w:pPr>
                    <w:r>
                      <w:rPr>
                        <w:b/>
                        <w:sz w:val="14"/>
                        <w:szCs w:val="14"/>
                      </w:rPr>
                      <w:t>E·V</w:t>
                    </w:r>
                  </w:p>
                </w:txbxContent>
              </v:textbox>
            </v:shape>
            <v:shape id="Text Box 415" o:spid="_x0000_s1153" type="#_x0000_t202" style="position:absolute;left:5359;top:9828;width:2288;height: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TO3sYA&#10;AADcAAAADwAAAGRycy9kb3ducmV2LnhtbESPQWvCQBSE74L/YXlCL6KbWkk1dZVSUOLNWtHrI/tM&#10;QrNv091tTP99tyD0OMzMN8xq05tGdOR8bVnB4zQBQVxYXXOp4PSxnSxA+ICssbFMCn7Iw2Y9HKww&#10;0/bG79QdQykihH2GCqoQ2kxKX1Rk0E9tSxy9q3UGQ5SulNrhLcJNI2dJkkqDNceFClt6q6j4PH4b&#10;BYt53l38/ulwLtJrswzj52735ZR6GPWvLyAC9eE/fG/nWsFsOYe/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TO3sYAAADcAAAADwAAAAAAAAAAAAAAAACYAgAAZHJz&#10;L2Rvd25yZXYueG1sUEsFBgAAAAAEAAQA9QAAAIsDAAAAAA==&#10;">
              <v:textbox>
                <w:txbxContent>
                  <w:p w:rsidR="00454D22" w:rsidRDefault="00454D22" w:rsidP="00B43FB2">
                    <w:pPr>
                      <w:jc w:val="center"/>
                      <w:rPr>
                        <w:sz w:val="14"/>
                        <w:szCs w:val="14"/>
                      </w:rPr>
                    </w:pPr>
                    <w:r>
                      <w:rPr>
                        <w:sz w:val="14"/>
                        <w:szCs w:val="14"/>
                      </w:rPr>
                      <w:t>Estimativa do Risco</w:t>
                    </w:r>
                  </w:p>
                  <w:p w:rsidR="00454D22" w:rsidRDefault="00454D22" w:rsidP="00B43FB2">
                    <w:pPr>
                      <w:jc w:val="center"/>
                      <w:rPr>
                        <w:b/>
                        <w:sz w:val="14"/>
                        <w:szCs w:val="14"/>
                      </w:rPr>
                    </w:pPr>
                    <w:r>
                      <w:rPr>
                        <w:b/>
                        <w:sz w:val="14"/>
                        <w:szCs w:val="14"/>
                      </w:rPr>
                      <w:t>R= P[Perigo</w:t>
                    </w:r>
                    <w:proofErr w:type="gramStart"/>
                    <w:r>
                      <w:rPr>
                        <w:b/>
                        <w:sz w:val="14"/>
                        <w:szCs w:val="14"/>
                      </w:rPr>
                      <w:t>]</w:t>
                    </w:r>
                    <w:r>
                      <w:rPr>
                        <w:b/>
                        <w:sz w:val="36"/>
                        <w:szCs w:val="36"/>
                      </w:rPr>
                      <w:t>.</w:t>
                    </w:r>
                    <w:proofErr w:type="gramEnd"/>
                    <w:r>
                      <w:rPr>
                        <w:b/>
                        <w:sz w:val="14"/>
                        <w:szCs w:val="14"/>
                      </w:rPr>
                      <w:t>E</w:t>
                    </w:r>
                    <w:r>
                      <w:rPr>
                        <w:b/>
                        <w:sz w:val="36"/>
                        <w:szCs w:val="36"/>
                      </w:rPr>
                      <w:t>.</w:t>
                    </w:r>
                    <w:r>
                      <w:rPr>
                        <w:b/>
                        <w:sz w:val="14"/>
                        <w:szCs w:val="14"/>
                      </w:rPr>
                      <w:t>V</w:t>
                    </w:r>
                  </w:p>
                </w:txbxContent>
              </v:textbox>
            </v:shape>
            <v:shapetype id="_x0000_t4" coordsize="21600,21600" o:spt="4" path="m10800,l,10800,10800,21600,21600,10800xe">
              <v:stroke joinstyle="miter"/>
              <v:path gradientshapeok="t" o:connecttype="rect" textboxrect="5400,5400,16200,16200"/>
            </v:shapetype>
            <v:shape id="AutoShape 416" o:spid="_x0000_s1154" type="#_x0000_t4" style="position:absolute;left:6013;top:11061;width:1143;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WdaMQA&#10;AADcAAAADwAAAGRycy9kb3ducmV2LnhtbESPQWvCQBSE7wX/w/KE3pqNoqLRVUSU9mi1FLw9sq9J&#10;muzbsLtq6q93C4LHYWa+YRarzjTiQs5XlhUMkhQEcW51xYWCr+PubQrCB2SNjWVS8EceVsveywIz&#10;ba/8SZdDKESEsM9QQRlCm0np85IM+sS2xNH7sc5giNIVUju8Rrhp5DBNJ9JgxXGhxJY2JeX14WwU&#10;2Pr7dNvWs42zIyfX4Xf/nu4KpV773XoOIlAXnuFH+0MrGM7G8H8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VnWjEAAAA3AAAAA8AAAAAAAAAAAAAAAAAmAIAAGRycy9k&#10;b3ducmV2LnhtbFBLBQYAAAAABAAEAPUAAACJAwAAAAA=&#10;">
              <v:textbox inset="0,,0">
                <w:txbxContent>
                  <w:p w:rsidR="00454D22" w:rsidRDefault="00454D22" w:rsidP="00B43FB2">
                    <w:pPr>
                      <w:jc w:val="center"/>
                      <w:rPr>
                        <w:sz w:val="14"/>
                        <w:szCs w:val="14"/>
                      </w:rPr>
                    </w:pPr>
                    <w:r>
                      <w:rPr>
                        <w:sz w:val="14"/>
                        <w:szCs w:val="14"/>
                      </w:rPr>
                      <w:t>O risco é aceitável?</w:t>
                    </w:r>
                  </w:p>
                </w:txbxContent>
              </v:textbox>
            </v:shape>
            <v:shape id="AutoShape 417" o:spid="_x0000_s1155" type="#_x0000_t4" style="position:absolute;left:6013;top:12219;width:1143;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cDH8UA&#10;AADcAAAADwAAAGRycy9kb3ducmV2LnhtbESPQWvCQBSE70L/w/IKvemmoQRNXUVCxR6tlkJvj+wz&#10;icm+DburSf313ULB4zAz3zDL9Wg6cSXnG8sKnmcJCOLS6oYrBZ/H7XQOwgdkjZ1lUvBDHtarh8kS&#10;c20H/qDrIVQiQtjnqKAOoc+l9GVNBv3M9sTRO1lnMETpKqkdDhFuOpkmSSYNNhwXauypqKlsDxej&#10;wLZf37e3dlE4++LkJpz3u2RbKfX0OG5eQQQawz38337XCtJFBn9n4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wMfxQAAANwAAAAPAAAAAAAAAAAAAAAAAJgCAABkcnMv&#10;ZG93bnJldi54bWxQSwUGAAAAAAQABAD1AAAAigMAAAAA&#10;">
              <v:textbox inset="0,,0">
                <w:txbxContent>
                  <w:p w:rsidR="00454D22" w:rsidRDefault="00454D22" w:rsidP="00B43FB2">
                    <w:pPr>
                      <w:jc w:val="center"/>
                      <w:rPr>
                        <w:sz w:val="14"/>
                        <w:szCs w:val="14"/>
                      </w:rPr>
                    </w:pPr>
                    <w:r>
                      <w:rPr>
                        <w:sz w:val="14"/>
                        <w:szCs w:val="14"/>
                      </w:rPr>
                      <w:t>O risco é tolerável?</w:t>
                    </w:r>
                  </w:p>
                </w:txbxContent>
              </v:textbox>
            </v:shape>
            <v:shape id="Text Box 418" o:spid="_x0000_s1156" type="#_x0000_t202" style="position:absolute;left:5901;top:13542;width:1419;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ZQqcYA&#10;AADcAAAADwAAAGRycy9kb3ducmV2LnhtbESPW2sCMRSE34X+h3AKvoibrRUvW6OI0GLfrIp9PWzO&#10;XujmZE3Sdfvvm4LQx2FmvmFWm940oiPna8sKnpIUBHFudc2lgvPpdbwA4QOyxsYyKfghD5v1w2CF&#10;mbY3/qDuGEoRIewzVFCF0GZS+rwigz6xLXH0CusMhihdKbXDW4SbRk7SdCYN1hwXKmxpV1H+dfw2&#10;ChbTfffp358Pl3xWNMswmndvV6fU8LHfvoAI1If/8L291womyzn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ZQqcYAAADcAAAADwAAAAAAAAAAAAAAAACYAgAAZHJz&#10;L2Rvd25yZXYueG1sUEsFBgAAAAAEAAQA9QAAAIsDAAAAAA==&#10;">
              <v:textbox>
                <w:txbxContent>
                  <w:p w:rsidR="00454D22" w:rsidRDefault="00454D22" w:rsidP="00B43FB2">
                    <w:pPr>
                      <w:jc w:val="center"/>
                      <w:rPr>
                        <w:sz w:val="14"/>
                        <w:szCs w:val="14"/>
                      </w:rPr>
                    </w:pPr>
                    <w:r>
                      <w:rPr>
                        <w:sz w:val="14"/>
                        <w:szCs w:val="14"/>
                      </w:rPr>
                      <w:t>Intervenções para</w:t>
                    </w:r>
                  </w:p>
                  <w:p w:rsidR="00454D22" w:rsidRDefault="00454D22" w:rsidP="00B43FB2">
                    <w:pPr>
                      <w:jc w:val="center"/>
                      <w:rPr>
                        <w:sz w:val="14"/>
                        <w:szCs w:val="14"/>
                      </w:rPr>
                    </w:pPr>
                    <w:r>
                      <w:rPr>
                        <w:sz w:val="14"/>
                        <w:szCs w:val="14"/>
                      </w:rPr>
                      <w:t>Mitigação do Risco</w:t>
                    </w:r>
                  </w:p>
                </w:txbxContent>
              </v:textbox>
            </v:shape>
            <v:shape id="Text Box 419" o:spid="_x0000_s1157" type="#_x0000_t202" style="position:absolute;left:7647;top:12385;width:1143;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nE28IA&#10;AADcAAAADwAAAGRycy9kb3ducmV2LnhtbERPz2vCMBS+D/wfwhO8DE11Q2s1yhA23E2r6PXRPNti&#10;89IlWe3+++Uw2PHj+73e9qYRHTlfW1YwnSQgiAuray4VnE/v4xSED8gaG8uk4Ic8bDeDpzVm2j74&#10;SF0eShFD2GeooAqhzaT0RUUG/cS2xJG7WWcwROhKqR0+Yrhp5CxJ5tJgzbGhwpZ2FRX3/NsoSF/3&#10;3dV/vhwuxfzWLMPzovv4ckqNhv3bCkSgPvyL/9x7rWC2jGv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icTbwgAAANwAAAAPAAAAAAAAAAAAAAAAAJgCAABkcnMvZG93&#10;bnJldi54bWxQSwUGAAAAAAQABAD1AAAAhwMAAAAA&#10;">
              <v:textbox>
                <w:txbxContent>
                  <w:p w:rsidR="00454D22" w:rsidRDefault="00454D22" w:rsidP="00B43FB2">
                    <w:pPr>
                      <w:jc w:val="center"/>
                      <w:rPr>
                        <w:sz w:val="14"/>
                        <w:szCs w:val="14"/>
                      </w:rPr>
                    </w:pPr>
                    <w:r>
                      <w:rPr>
                        <w:sz w:val="14"/>
                        <w:szCs w:val="14"/>
                      </w:rPr>
                      <w:t>Monitoração e Controle</w:t>
                    </w:r>
                  </w:p>
                </w:txbxContent>
              </v:textbox>
            </v:shape>
            <v:shape id="Text Box 420" o:spid="_x0000_s1158" type="#_x0000_t202" style="position:absolute;left:7483;top:11227;width:1634;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VhQMYA&#10;AADcAAAADwAAAGRycy9kb3ducmV2LnhtbESPW2vCQBSE3wv+h+UIfSl14wVroquUQkXfvJT6esge&#10;k2D2bLq7jem/7wqCj8PMfMMsVp2pRUvOV5YVDAcJCOLc6ooLBV/Hz9cZCB+QNdaWScEfeVgte08L&#10;zLS98p7aQyhEhLDPUEEZQpNJ6fOSDPqBbYijd7bOYIjSFVI7vEa4qeUoSabSYMVxocSGPkrKL4df&#10;o2A22bQnvx3vvvPpuU7Dy1u7/nFKPfe79zmIQF14hO/tjVYwSlO4nY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VhQMYAAADcAAAADwAAAAAAAAAAAAAAAACYAgAAZHJz&#10;L2Rvd25yZXYueG1sUEsFBgAAAAAEAAQA9QAAAIsDAAAAAA==&#10;">
              <v:textbox>
                <w:txbxContent>
                  <w:p w:rsidR="00454D22" w:rsidRDefault="00454D22" w:rsidP="00B43FB2">
                    <w:pPr>
                      <w:jc w:val="center"/>
                      <w:rPr>
                        <w:sz w:val="14"/>
                        <w:szCs w:val="14"/>
                      </w:rPr>
                    </w:pPr>
                    <w:r>
                      <w:rPr>
                        <w:sz w:val="14"/>
                        <w:szCs w:val="14"/>
                      </w:rPr>
                      <w:t>Análises de Risco</w:t>
                    </w:r>
                  </w:p>
                  <w:p w:rsidR="00454D22" w:rsidRDefault="00454D22" w:rsidP="00B43FB2">
                    <w:pPr>
                      <w:jc w:val="center"/>
                      <w:rPr>
                        <w:sz w:val="14"/>
                        <w:szCs w:val="14"/>
                      </w:rPr>
                    </w:pPr>
                    <w:proofErr w:type="gramStart"/>
                    <w:r>
                      <w:rPr>
                        <w:sz w:val="14"/>
                        <w:szCs w:val="14"/>
                      </w:rPr>
                      <w:t>periódicas</w:t>
                    </w:r>
                    <w:proofErr w:type="gramEnd"/>
                  </w:p>
                </w:txbxContent>
              </v:textbox>
            </v:shape>
            <v:line id="Line 421" o:spid="_x0000_s1159" style="position:absolute;visibility:visible;mso-wrap-style:square" from="6503,2626" to="6503,3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W+q8IAAADcAAAADwAAAGRycy9kb3ducmV2LnhtbERPy2oCMRTdF/yHcAV3NaMFH6NRxKHg&#10;ohbU0vV1cjsZOrkZJnFM/94shC4P573eRtuInjpfO1YwGWcgiEuna64UfF3eXxcgfEDW2DgmBX/k&#10;YbsZvKwx1+7OJ+rPoRIphH2OCkwIbS6lLw1Z9GPXEifux3UWQ4JdJXWH9xRuGznNspm0WHNqMNjS&#10;3lD5e75ZBXNTnORcFh+Xz6KvJ8t4jN/XpVKjYdytQASK4V/8dB+0grcszU9n0hG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wW+q8IAAADcAAAADwAAAAAAAAAAAAAA&#10;AAChAgAAZHJzL2Rvd25yZXYueG1sUEsFBgAAAAAEAAQA+QAAAJADAAAAAA==&#10;">
              <v:stroke endarrow="block"/>
            </v:line>
            <v:line id="Line 422" o:spid="_x0000_s1160" style="position:absolute;visibility:visible;mso-wrap-style:square" from="6503,3783" to="6503,4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kbMMUAAADcAAAADwAAAGRycy9kb3ducmV2LnhtbESPQWsCMRSE70L/Q3gFb5rdCrVujSIu&#10;ggcrqKXn183rZunmZdmka/z3TUHocZiZb5jlOtpWDNT7xrGCfJqBIK6cbrhW8H7ZTV5A+ICssXVM&#10;Cm7kYb16GC2x0O7KJxrOoRYJwr5ABSaErpDSV4Ys+qnriJP35XqLIcm+lrrHa4LbVj5l2bO02HBa&#10;MNjR1lD1ff6xCuamPMm5LA+XYzk0+SK+xY/PhVLjx7h5BREohv/wvb3XCmZZD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kbMMUAAADcAAAADwAAAAAAAAAA&#10;AAAAAAChAgAAZHJzL2Rvd25yZXYueG1sUEsFBgAAAAAEAAQA+QAAAJMDAAAAAA==&#10;">
              <v:stroke endarrow="block"/>
            </v:line>
            <v:line id="Line 423" o:spid="_x0000_s1161" style="position:absolute;visibility:visible;mso-wrap-style:square" from="5359,4114" to="5359,4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uFR8UAAADcAAAADwAAAGRycy9kb3ducmV2LnhtbESPT2sCMRTE74V+h/AK3mpWhaqrUUoX&#10;wYMt+AfPz81zs3TzsmzSNX77plDwOMzMb5jlOtpG9NT52rGC0TADQVw6XXOl4HTcvM5A+ICssXFM&#10;Cu7kYb16flpirt2N99QfQiUShH2OCkwIbS6lLw1Z9EPXEifv6jqLIcmukrrDW4LbRo6z7E1arDkt&#10;GGzpw1D5ffixCqam2MupLHbHr6KvR/P4Gc+XuVKDl/i+ABEohkf4v73VCib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uFR8UAAADcAAAADwAAAAAAAAAA&#10;AAAAAAChAgAAZHJzL2Rvd25yZXYueG1sUEsFBgAAAAAEAAQA+QAAAJMDAAAAAA==&#10;">
              <v:stroke endarrow="block"/>
            </v:line>
            <v:line id="Line 424" o:spid="_x0000_s1162" style="position:absolute;visibility:visible;mso-wrap-style:square" from="1928,5272" to="1928,5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cg3MUAAADcAAAADwAAAGRycy9kb3ducmV2LnhtbESPS2vDMBCE74X8B7GB3Bo5DeThRgmh&#10;ppBDU8iDnrfW1jKxVsZSHfXfR4FCjsPMfMOsNtE2oqfO144VTMYZCOLS6ZorBefT+/MChA/IGhvH&#10;pOCPPGzWg6cV5tpd+UD9MVQiQdjnqMCE0OZS+tKQRT92LXHyflxnMSTZVVJ3eE1w28iXLJtJizWn&#10;BYMtvRkqL8dfq2BuioOcy+Lj9Fn09WQZ9/Hre6nUaBi3ryACxfAI/7d3WsE0m8L9TDoCcn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9cg3MUAAADcAAAADwAAAAAAAAAA&#10;AAAAAAChAgAAZHJzL2Rvd25yZXYueG1sUEsFBgAAAAAEAAQA+QAAAJMDAAAAAA==&#10;">
              <v:stroke endarrow="block"/>
            </v:line>
            <v:line id="Line 425" o:spid="_x0000_s1163" style="position:absolute;visibility:visible;mso-wrap-style:square" from="2908,4114" to="2908,4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64qMUAAADcAAAADwAAAGRycy9kb3ducmV2LnhtbESPQWsCMRSE70L/Q3iF3jSrlapbo0gX&#10;wYMV1NLz6+Z1s3TzsmzSNf57Uyh4HGbmG2a5jrYRPXW+dqxgPMpAEJdO11wp+Dhvh3MQPiBrbByT&#10;git5WK8eBkvMtbvwkfpTqESCsM9RgQmhzaX0pSGLfuRa4uR9u85iSLKrpO7wkuC2kZMse5EWa04L&#10;Blt6M1T+nH6tgpkpjnImi/35UPT1eBHf4+fXQqmnx7h5BREohnv4v73TCp6zKfydSUd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D64qMUAAADcAAAADwAAAAAAAAAA&#10;AAAAAAChAgAAZHJzL2Rvd25yZXYueG1sUEsFBgAAAAAEAAQA+QAAAJMDAAAAAA==&#10;">
              <v:stroke endarrow="block"/>
            </v:line>
            <v:line id="Line 426" o:spid="_x0000_s1164" style="position:absolute;visibility:visible;mso-wrap-style:square" from="3235,5272" to="3235,5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IdM8UAAADcAAAADwAAAGRycy9kb3ducmV2LnhtbESPQWsCMRSE70L/Q3iF3jSrxapbo0gX&#10;wYMV1NLz6+Z1s3TzsmzSNf57Uyh4HGbmG2a5jrYRPXW+dqxgPMpAEJdO11wp+Dhvh3MQPiBrbByT&#10;git5WK8eBkvMtbvwkfpTqESCsM9RgQmhzaX0pSGLfuRa4uR9u85iSLKrpO7wkuC2kZMse5EWa04L&#10;Blt6M1T+nH6tgpkpjnImi/35UPT1eBHf4+fXQqmnx7h5BREohnv4v73TCp6zKfydSUd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IdM8UAAADcAAAADwAAAAAAAAAA&#10;AAAAAAChAgAAZHJzL2Rvd25yZXYueG1sUEsFBgAAAAAEAAQA+QAAAJMDAAAAAA==&#10;">
              <v:stroke endarrow="block"/>
            </v:line>
            <v:line id="Line 427" o:spid="_x0000_s1165" style="position:absolute;visibility:visible;mso-wrap-style:square" from="8463,4114" to="8463,4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CDRMUAAADcAAAADwAAAGRycy9kb3ducmV2LnhtbESPS2vDMBCE74X8B7GB3Bo5DeThRgmh&#10;ppBDU8iDnrfW1jKxVsZSHeXfV4FCjsPMfMOsNtE2oqfO144VTMYZCOLS6ZorBefT+/MChA/IGhvH&#10;pOBGHjbrwdMKc+2ufKD+GCqRIOxzVGBCaHMpfWnIoh+7ljh5P66zGJLsKqk7vCa4beRLls2kxZrT&#10;gsGW3gyVl+OvVTA3xUHOZfFx+iz6erKM+/j1vVRqNIzbVxCBYniE/9s7rWCazeB+Jh0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6CDRMUAAADcAAAADwAAAAAAAAAA&#10;AAAAAAChAgAAZHJzL2Rvd25yZXYueG1sUEsFBgAAAAAEAAQA+QAAAJMDAAAAAA==&#10;">
              <v:stroke endarrow="block"/>
            </v:line>
            <v:line id="Line 428" o:spid="_x0000_s1166" style="position:absolute;visibility:visible;mso-wrap-style:square" from="2908,4114" to="8463,4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tiOcMAAADcAAAADwAAAGRycy9kb3ducmV2LnhtbERPy2rCQBTdF/oPwy10VydWCBIdRSwF&#10;7ULqA3R5zVyTaOZOmJkm8e87C8Hl4byn897UoiXnK8sKhoMEBHFudcWFgsP++2MMwgdkjbVlUnAn&#10;D/PZ68sUM2073lK7C4WIIewzVFCG0GRS+rwkg35gG+LIXawzGCJ0hdQOuxhuavmZJKk0WHFsKLGh&#10;ZUn5bfdnFGxGv2m7WP+s+uM6Pedf2/Pp2jml3t/6xQREoD48xQ/3SisYJXFtPBOPgJ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LYjnDAAAA3AAAAA8AAAAAAAAAAAAA&#10;AAAAoQIAAGRycy9kb3ducmV2LnhtbFBLBQYAAAAABAAEAPkAAACRAwAAAAA=&#10;"/>
            <v:line id="Line 429" o:spid="_x0000_s1167" style="position:absolute;visibility:visible;mso-wrap-style:square" from="1928,5272" to="3235,5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fHoscAAADcAAAADwAAAGRycy9kb3ducmV2LnhtbESPT2vCQBTE74LfYXlCb7qxQqipq4il&#10;oD2U+gfa4zP7mkSzb8PuNkm/fbcgeBxm5jfMYtWbWrTkfGVZwXSSgCDOra64UHA6vo6fQPiArLG2&#10;TAp+ycNqORwsMNO24z21h1CICGGfoYIyhCaT0uclGfQT2xBH79s6gyFKV0jtsItwU8vHJEmlwYrj&#10;QokNbUrKr4cfo+B99pG2693btv/cpef8ZX/+unROqYdRv34GEagP9/CtvdUKZskc/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B8eixwAAANwAAAAPAAAAAAAA&#10;AAAAAAAAAKECAABkcnMvZG93bnJldi54bWxQSwUGAAAAAAQABAD5AAAAlQMAAAAA&#10;"/>
            <v:line id="Line 430" o:spid="_x0000_s1168" style="position:absolute;flip:y;visibility:visible;mso-wrap-style:square" from="2582,5107" to="2582,5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B5ncQAAADcAAAADwAAAGRycy9kb3ducmV2LnhtbERPy2oCMRTdC/2HcAvdFM3YFtGpUaRQ&#10;6MKND0bcXSe3k2EmN9Mk1fHvzUJweTjv+bK3rTiTD7VjBeNRBoK4dLrmSsF+9z2cgggRWWPrmBRc&#10;KcBy8TSYY67dhTd03sZKpBAOOSowMXa5lKE0ZDGMXEecuF/nLcYEfSW1x0sKt618y7KJtFhzajDY&#10;0Zehstn+WwVyun7986vTR1M0h8PMFGXRHddKvTz3q08Qkfr4EN/dP1rB+zjNT2fSEZ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wHmdxAAAANwAAAAPAAAAAAAAAAAA&#10;AAAAAKECAABkcnMvZG93bnJldi54bWxQSwUGAAAAAAQABAD5AAAAkgMAAAAA&#10;"/>
            <v:line id="Line 431" o:spid="_x0000_s1169" style="position:absolute;visibility:visible;mso-wrap-style:square" from="5359,5272" to="5359,5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CN7cUAAADcAAAADwAAAGRycy9kb3ducmV2LnhtbESPQWsCMRSE70L/Q3gFb5rdCrVujSIu&#10;ggcrqKXn183rZunmZdmka/z3TUHocZiZb5jlOtpWDNT7xrGCfJqBIK6cbrhW8H7ZTV5A+ICssXVM&#10;Cm7kYb16GC2x0O7KJxrOoRYJwr5ABSaErpDSV4Ys+qnriJP35XqLIcm+lrrHa4LbVj5l2bO02HBa&#10;MNjR1lD1ff6xCuamPMm5LA+XYzk0+SK+xY/PhVLjx7h5BREohv/wvb3XCmZ5D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CN7cUAAADcAAAADwAAAAAAAAAA&#10;AAAAAAChAgAAZHJzL2Rvd25yZXYueG1sUEsFBgAAAAAEAAQA+QAAAJMDAAAAAA==&#10;">
              <v:stroke endarrow="block"/>
            </v:line>
            <v:line id="Line 432" o:spid="_x0000_s1170" style="position:absolute;visibility:visible;mso-wrap-style:square" from="5359,6595" to="5359,7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ITmsUAAADcAAAADwAAAGRycy9kb3ducmV2LnhtbESPQWsCMRSE70L/Q3iF3jS7CrWuRild&#10;hB60oJaeXzfPzdLNy7JJ1/jvG6HgcZiZb5jVJtpWDNT7xrGCfJKBIK6cbrhW8Hnajl9A+ICssXVM&#10;Cq7kYbN+GK2w0O7CBxqOoRYJwr5ABSaErpDSV4Ys+onriJN3dr3FkGRfS93jJcFtK6dZ9iwtNpwW&#10;DHb0Zqj6Of5aBXNTHuRclrvTRzk0+SLu49f3Qqmnx/i6BBEohnv4v/2uFczyK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UITmsUAAADcAAAADwAAAAAAAAAA&#10;AAAAAAChAgAAZHJzL2Rvd25yZXYueG1sUEsFBgAAAAAEAAQA+QAAAJMDAAAAAA==&#10;">
              <v:stroke endarrow="block"/>
            </v:line>
            <v:line id="Line 433" o:spid="_x0000_s1171" style="position:absolute;flip:x;visibility:visible;mso-wrap-style:square" from="3562,7422" to="3889,7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xksQAAADcAAAADwAAAGRycy9kb3ducmV2LnhtbESPQWvCQBCF7wX/wzJCL6FubEBsdBXb&#10;KhTEg9pDj0N2TILZ2ZCdavz3XUHo8fHmfW/efNm7Rl2oC7VnA+NRCoq48Lbm0sD3cfMyBRUE2WLj&#10;mQzcKMByMXiaY279lfd0OUipIoRDjgYqkTbXOhQVOQwj3xJH7+Q7hxJlV2rb4TXCXaNf03SiHdYc&#10;Gyps6aOi4nz4dfGNzY4/syx5dzpJ3mj9I9tUizHPw341AyXUy//xI/1lDWTjDO5jIgH0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cfGSxAAAANwAAAAPAAAAAAAAAAAA&#10;AAAAAKECAABkcnMvZG93bnJldi54bWxQSwUGAAAAAAQABAD5AAAAkgMAAAAA&#10;">
              <v:stroke endarrow="block"/>
            </v:line>
            <v:line id="Line 434" o:spid="_x0000_s1172" style="position:absolute;visibility:visible;mso-wrap-style:square" from="1928,7422" to="2255,7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cudcUAAADcAAAADwAAAGRycy9kb3ducmV2LnhtbESPQWsCMRSE7wX/Q3iCt5pdW6quRpEu&#10;hR5aQS09Pzevm6Wbl2UT1/TfN4WCx2FmvmHW22hbMVDvG8cK8mkGgrhyuuFawcfp5X4Bwgdkja1j&#10;UvBDHrab0d0aC+2ufKDhGGqRIOwLVGBC6AopfWXIop+6jjh5X663GJLsa6l7vCa4beUsy56kxYbT&#10;gsGOng1V38eLVTA35UHOZfl22pdDky/je/w8L5WajONuBSJQDLfwf/tVK3jIH+HvTDo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ecudcUAAADcAAAADwAAAAAAAAAA&#10;AAAAAAChAgAAZHJzL2Rvd25yZXYueG1sUEsFBgAAAAAEAAQA+QAAAJMDAAAAAA==&#10;">
              <v:stroke endarrow="block"/>
            </v:line>
            <v:line id="Line 435" o:spid="_x0000_s1173" style="position:absolute;flip:y;visibility:visible;mso-wrap-style:square" from="1928,6595" to="1928,7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faBccAAADcAAAADwAAAGRycy9kb3ducmV2LnhtbESPQWsCMRSE74X+h/AKvYhmba3o1ihS&#10;EHrwUisr3p6b182ym5dtEnX775uC0OMwM98wi1VvW3EhH2rHCsajDARx6XTNlYL952Y4AxEissbW&#10;MSn4oQCr5f3dAnPtrvxBl12sRIJwyFGBibHLpQylIYth5Dri5H05bzEm6SupPV4T3LbyKcum0mLN&#10;acFgR2+GymZ3tgrkbDv49uvTpCmaw2FuirLojlulHh/69SuISH38D9/a71rB8/gF/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t9oFxwAAANwAAAAPAAAAAAAA&#10;AAAAAAAAAKECAABkcnMvZG93bnJldi54bWxQSwUGAAAAAAQABAD5AAAAlQMAAAAA&#10;"/>
            <v:line id="Line 436" o:spid="_x0000_s1174" style="position:absolute;flip:y;visibility:visible;mso-wrap-style:square" from="3889,6595" to="3889,7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VEcsYAAADcAAAADwAAAGRycy9kb3ducmV2LnhtbESPQWsCMRSE70L/Q3iFXopmbYvY1Sgi&#10;CB68VGWlt+fmdbPs5mWbRN3++6ZQ8DjMzDfMfNnbVlzJh9qxgvEoA0FcOl1zpeB42AynIEJE1tg6&#10;JgU/FGC5eBjMMdfuxh903cdKJAiHHBWYGLtcylAashhGriNO3pfzFmOSvpLa4y3BbStfsmwiLdac&#10;Fgx2tDZUNvuLVSCnu+dvvzq/NUVzOr2boiy6z51ST4/9agYiUh/v4f/2Vit4HU/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lRHLGAAAA3AAAAA8AAAAAAAAA&#10;AAAAAAAAoQIAAGRycy9kb3ducmV2LnhtbFBLBQYAAAAABAAEAPkAAACUAwAAAAA=&#10;"/>
            <v:line id="Line 437" o:spid="_x0000_s1175" style="position:absolute;visibility:visible;mso-wrap-style:square" from="2908,8911" to="3399,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WwAsUAAADcAAAADwAAAGRycy9kb3ducmV2LnhtbESPQWvCQBSE74X+h+UVequbVDA1ukpp&#10;EHrQglp6fmZfs6HZtyG7jeu/d4VCj8PMfMMs19F2YqTBt44V5JMMBHHtdMuNgs/j5ukFhA/IGjvH&#10;pOBCHtar+7slltqdeU/jITQiQdiXqMCE0JdS+tqQRT9xPXHyvt1gMSQ5NFIPeE5w28nnLJtJiy2n&#10;BYM9vRmqfw6/VkFhqr0sZLU9flRjm8/jLn6d5ko9PsTXBYhAMfyH/9rvWsE0L+B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WwAsUAAADcAAAADwAAAAAAAAAA&#10;AAAAAAChAgAAZHJzL2Rvd25yZXYueG1sUEsFBgAAAAAEAAQA+QAAAJMDAAAAAA==&#10;">
              <v:stroke endarrow="block"/>
            </v:line>
            <v:line id="Line 438" o:spid="_x0000_s1176" style="position:absolute;visibility:visible;mso-wrap-style:square" from="2908,7919" to="2908,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L05MMAAADcAAAADwAAAGRycy9kb3ducmV2LnhtbERPz2vCMBS+D/wfwhN2m6kTyqhGEUVQ&#10;D2M6QY/P5tlWm5eSxLb775fDYMeP7/ds0ZtatOR8ZVnBeJSAIM6trrhQcPrevH2A8AFZY22ZFPyQ&#10;h8V88DLDTNuOD9QeQyFiCPsMFZQhNJmUPi/JoB/ZhjhyN+sMhghdIbXDLoabWr4nSSoNVhwbSmxo&#10;VVL+OD6Ngs/JV9oud/ttf96l13x9uF7unVPqddgvpyAC9eFf/OfeagWTcVwbz8QjIO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S9OTDAAAA3AAAAA8AAAAAAAAAAAAA&#10;AAAAoQIAAGRycy9kb3ducmV2LnhtbFBLBQYAAAAABAAEAPkAAACRAwAAAAA=&#10;"/>
            <v:line id="Line 439" o:spid="_x0000_s1177" style="position:absolute;flip:x;visibility:visible;mso-wrap-style:square" from="5196,8911" to="5523,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nGeMUAAADcAAAADwAAAGRycy9kb3ducmV2LnhtbESPQWvCQBCF7wX/wzJCL0E3NiA1uora&#10;CgXxUPXgcciOSTA7G7JTTf99t1Do8fHmfW/eYtW7Rt2pC7VnA5NxCoq48Lbm0sD5tBu9ggqCbLHx&#10;TAa+KcBqOXhaYG79gz/pfpRSRQiHHA1UIm2udSgqchjGviWO3tV3DiXKrtS2w0eEu0a/pOlUO6w5&#10;NlTY0rai4nb8cvGN3YHfsizZOJ0kM3q/yD7VYszzsF/PQQn18n/8l/6wBrLJDH7HRALo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nGeMUAAADcAAAADwAAAAAAAAAA&#10;AAAAAAChAgAAZHJzL2Rvd25yZXYueG1sUEsFBgAAAAAEAAQA+QAAAJMDAAAAAA==&#10;">
              <v:stroke endarrow="block"/>
            </v:line>
            <v:line id="Line 440" o:spid="_x0000_s1178" style="position:absolute;flip:y;visibility:visible;mso-wrap-style:square" from="5523,7919" to="5523,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yzIMQAAADcAAAADwAAAGRycy9kb3ducmV2LnhtbERPy2oCMRTdC/2HcAvdFM3UFtGpUUQQ&#10;unDjgxF318ntZJjJzTRJdfr3zUJweTjv+bK3rbiSD7VjBW+jDARx6XTNlYLjYTOcgggRWWPrmBT8&#10;UYDl4mkwx1y7G+/ouo+VSCEcclRgYuxyKUNpyGIYuY44cd/OW4wJ+kpqj7cUbls5zrKJtFhzajDY&#10;0dpQ2ex/rQI53b7++NXloyma02lmirLozlulXp771SeISH18iO/uL63gfZz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rLMgxAAAANwAAAAPAAAAAAAAAAAA&#10;AAAAAKECAABkcnMvZG93bnJldi54bWxQSwUGAAAAAAQABAD5AAAAkgMAAAAA&#10;"/>
            <v:line id="Line 441" o:spid="_x0000_s1179" style="position:absolute;visibility:visible;mso-wrap-style:square" from="4221,10154" to="5301,10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UMUAAADcAAAADwAAAGRycy9kb3ducmV2LnhtbESPQWsCMRSE70L/Q3iF3jS7CrWuRild&#10;hB60oJaeXzfPzdLNy7JJ1/jvG6HgcZiZb5jVJtpWDNT7xrGCfJKBIK6cbrhW8Hnajl9A+ICssXVM&#10;Cq7kYbN+GK2w0O7CBxqOoRYJwr5ABSaErpDSV4Ys+onriJN3dr3FkGRfS93jJcFtK6dZ9iwtNpwW&#10;DHb0Zqj6Of5aBXNTHuRclrvTRzk0+SLu49f3Qqmnx/i6BBEohnv4v/2uFcym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HUMUAAADcAAAADwAAAAAAAAAA&#10;AAAAAAChAgAAZHJzL2Rvd25yZXYueG1sUEsFBgAAAAAEAAQA+QAAAJMDAAAAAA==&#10;">
              <v:stroke endarrow="block"/>
            </v:line>
            <v:line id="Line 442" o:spid="_x0000_s1180" style="position:absolute;visibility:visible;mso-wrap-style:square" from="4215,9407" to="4221,10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YJs8YAAADcAAAADwAAAGRycy9kb3ducmV2LnhtbESPQWvCQBSE7wX/w/KE3uqmEUKJriIV&#10;QXso1Rb0+Mw+k2j2bdjdJum/7xYKHoeZ+YaZLwfTiI6cry0reJ4kIIgLq2suFXx9bp5eQPiArLGx&#10;TAp+yMNyMXqYY65tz3vqDqEUEcI+RwVVCG0upS8qMugntiWO3sU6gyFKV0rtsI9w08g0STJpsOa4&#10;UGFLrxUVt8O3UfA+/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WCbPGAAAA3AAAAA8AAAAAAAAA&#10;AAAAAAAAoQIAAGRycy9kb3ducmV2LnhtbFBLBQYAAAAABAAEAPkAAACUAwAAAAA=&#10;"/>
            <v:shape id="Freeform 443" o:spid="_x0000_s1181" style="position:absolute;left:10178;top:8665;width:166;height:327;rotation:9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RNMMUA&#10;AADcAAAADwAAAGRycy9kb3ducmV2LnhtbESPT2sCMRTE70K/Q3gFL1Kz/sHK1igiCAueqnvo8bl5&#10;3SzdvCxJ1NVPbwqFHoeZ+Q2z2vS2FVfyoXGsYDLOQBBXTjdcKyhP+7cliBCRNbaOScGdAmzWL4MV&#10;5trd+JOux1iLBOGQowITY5dLGSpDFsPYdcTJ+3beYkzS11J7vCW4beU0yxbSYsNpwWBHO0PVz/Fi&#10;FXzN3aR+FAXNDuXSRD963571Wanha7/9ABGpj//hv3ahFcymc/g9k46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E0wxQAAANwAAAAPAAAAAAAAAAAAAAAAAJgCAABkcnMv&#10;ZG93bnJldi54bWxQSwUGAAAAAAQABAD1AAAAigMAAAAA&#10;" path="m,l,330e" filled="f">
              <v:stroke endarrow="block"/>
              <v:path arrowok="t" o:connecttype="custom" o:connectlocs="0,0;0,327" o:connectangles="0,0"/>
            </v:shape>
            <v:shape id="Text Box 444" o:spid="_x0000_s1182" type="#_x0000_t202" style="position:absolute;left:4951;top:1897;width:3104;height: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atP8YA&#10;AADcAAAADwAAAGRycy9kb3ducmV2LnhtbESPT2sCMRTE70K/Q3hCL6LZaqt2NUoRWvRW/2Cvj81z&#10;d+nmZZvEdf32piB4HGbmN8x82ZpKNOR8aVnByyABQZxZXXKu4LD/7E9B+ICssbJMCq7kYbl46swx&#10;1fbCW2p2IRcRwj5FBUUIdSqlzwoy6Ae2Jo7eyTqDIUqXS+3wEuGmksMkGUuDJceFAmtaFZT97s5G&#10;wfR13fz4zej7mI1P1XvoTZqvP6fUc7f9mIEI1IZH+N5eawWj4Rv8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atP8YAAADcAAAADwAAAAAAAAAAAAAAAACYAgAAZHJz&#10;L2Rvd25yZXYueG1sUEsFBgAAAAAEAAQA9QAAAIsDAAAAAA==&#10;">
              <v:textbox>
                <w:txbxContent>
                  <w:p w:rsidR="00454D22" w:rsidRDefault="00454D22" w:rsidP="00B43FB2">
                    <w:pPr>
                      <w:jc w:val="center"/>
                      <w:rPr>
                        <w:sz w:val="14"/>
                        <w:szCs w:val="14"/>
                      </w:rPr>
                    </w:pPr>
                  </w:p>
                  <w:p w:rsidR="00454D22" w:rsidRDefault="00454D22" w:rsidP="00B43FB2">
                    <w:pPr>
                      <w:jc w:val="center"/>
                      <w:rPr>
                        <w:sz w:val="20"/>
                        <w:szCs w:val="20"/>
                      </w:rPr>
                    </w:pPr>
                    <w:r>
                      <w:rPr>
                        <w:sz w:val="20"/>
                        <w:szCs w:val="20"/>
                      </w:rPr>
                      <w:t>Análise Quantitativa de Risco</w:t>
                    </w:r>
                  </w:p>
                </w:txbxContent>
              </v:textbox>
            </v:shape>
            <v:line id="Line 445" o:spid="_x0000_s1183" style="position:absolute;flip:x;visibility:visible;mso-wrap-style:square" from="7647,10154" to="9444,10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qYt8UAAADcAAAADwAAAGRycy9kb3ducmV2LnhtbESPQWvCQBCF74L/YRmhl6CbGpAaXUXb&#10;CkLxUPXgcchOk9DsbMhONf33XaHg8fHmfW/ect27Rl2pC7VnA8+TFBRx4W3NpYHzaTd+ARUE2WLj&#10;mQz8UoD1ajhYYm79jT/pepRSRQiHHA1UIm2udSgqchgmviWO3pfvHEqUXalth7cId42epulMO6w5&#10;NlTY0mtFxffxx8U3dgd+y7Jk63SSzOn9Ih+pFmOeRv1mAUqol8fxf3pvDWTTGdzHRALo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2qYt8UAAADcAAAADwAAAAAAAAAA&#10;AAAAAAChAgAAZHJzL2Rvd25yZXYueG1sUEsFBgAAAAAEAAQA+QAAAJMDAAAAAA==&#10;">
              <v:stroke endarrow="block"/>
            </v:line>
            <v:line id="Line 446" o:spid="_x0000_s1184" style="position:absolute;flip:y;visibility:visible;mso-wrap-style:square" from="9444,9242" to="9444,10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UrVMcAAADcAAAADwAAAGRycy9kb3ducmV2LnhtbESPQUvDQBSE74L/YXmCF2k3VtEasylF&#10;EDz00ioJvT2zz2xI9m3cXdv4791CweMwM98wxWqygziQD51jBbfzDARx43THrYKP99fZEkSIyBoH&#10;x6TglwKsysuLAnPtjrylwy62IkE45KjAxDjmUobGkMUwdyNx8r6ctxiT9K3UHo8Jbge5yLIHabHj&#10;tGBwpBdDTb/7sQrkcnPz7def933V1/WTqZpq3G+Uur6a1s8gIk3xP3xuv2kFd4tHOJ1JR0CW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RStUxwAAANwAAAAPAAAAAAAA&#10;AAAAAAAAAKECAABkcnMvZG93bnJldi54bWxQSwUGAAAAAAQABAD5AAAAlQMAAAAA&#10;"/>
            <v:line id="Line 447" o:spid="_x0000_s1185" style="position:absolute;flip:y;visibility:visible;mso-wrap-style:square" from="10424,7257" to="10424,8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q/JsQAAADcAAAADwAAAGRycy9kb3ducmV2LnhtbERPy2oCMRTdC/2HcAvdFM3UFtGpUUQQ&#10;unDjgxF318ntZJjJzTRJdfr3zUJweTjv+bK3rbiSD7VjBW+jDARx6XTNlYLjYTOcgggRWWPrmBT8&#10;UYDl4mkwx1y7G+/ouo+VSCEcclRgYuxyKUNpyGIYuY44cd/OW4wJ+kpqj7cUbls5zrKJtFhzajDY&#10;0dpQ2ex/rQI53b7++NXloyma02lmirLozlulXp771SeISH18iO/uL63gfZz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2r8mxAAAANwAAAAPAAAAAAAAAAAA&#10;AAAAAKECAABkcnMvZG93bnJldi54bWxQSwUGAAAAAAQABAD5AAAAkgMAAAAA&#10;"/>
            <v:line id="Line 448" o:spid="_x0000_s1186" style="position:absolute;visibility:visible;mso-wrap-style:square" from="7483,8746" to="8790,8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LVsUAAADcAAAADwAAAGRycy9kb3ducmV2LnhtbESPQWsCMRSE70L/Q3iF3jSrQu2uRild&#10;hB60oJaeXzfPzdLNy7JJ1/jvG6HgcZiZb5jVJtpWDNT7xrGC6SQDQVw53XCt4PO0Hb+A8AFZY+uY&#10;FFzJw2b9MFphod2FDzQcQy0ShH2BCkwIXSGlrwxZ9BPXESfv7HqLIcm+lrrHS4LbVs6y7FlabDgt&#10;GOzozVD1c/y1ChamPMiFLHenj3Jopnncx6/vXKmnx/i6BBEohnv4v/2uFcx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pLVsUAAADcAAAADwAAAAAAAAAA&#10;AAAAAAChAgAAZHJzL2Rvd25yZXYueG1sUEsFBgAAAAAEAAQA+QAAAJMDAAAAAA==&#10;">
              <v:stroke endarrow="block"/>
            </v:line>
            <v:line id="Line 449" o:spid="_x0000_s1187" style="position:absolute;flip:y;visibility:visible;mso-wrap-style:square" from="7483,8249" to="7483,8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Ul/cMAAADcAAAADwAAAGRycy9kb3ducmV2LnhtbERPz2vCMBS+C/4P4Qm7jJk6h7hqFBGE&#10;HbxMpbLbW/NsSpuXmmTa/ffLYeDx4/u9XPe2FTfyoXasYDLOQBCXTtdcKTgddy9zECEia2wdk4Jf&#10;CrBeDQdLzLW78yfdDrESKYRDjgpMjF0uZSgNWQxj1xEn7uK8xZigr6T2eE/htpWvWTaTFmtODQY7&#10;2hoqm8OPVSDn++er33y/NUVzPr+boiy6r71ST6N+swARqY8P8b/7QyuYTtP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1Jf3DAAAA3AAAAA8AAAAAAAAAAAAA&#10;AAAAoQIAAGRycy9kb3ducmV2LnhtbFBLBQYAAAAABAAEAPkAAACRAwAAAAA=&#10;"/>
            <v:shape id="Freeform 450" o:spid="_x0000_s1188" style="position:absolute;left:6566;top:11890;width:1;height:331;visibility:visible;mso-wrap-style:square;v-text-anchor:top" coordsize="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D2p8UA&#10;AADcAAAADwAAAGRycy9kb3ducmV2LnhtbESPzWsCMRTE7wX/h/CEXopmdesHq1FEFLwU8ePi7bF5&#10;7q5uXpYk1e1/3wiFHoeZ+Q0zX7amFg9yvrKsYNBPQBDnVldcKDiftr0pCB+QNdaWScEPeVguOm9z&#10;zLR98oEex1CICGGfoYIyhCaT0uclGfR92xBH72qdwRClK6R2+IxwU8thkoylwYrjQokNrUvK78dv&#10;o+DTjTgdpl9NkLcPTjb3/eRCUqn3bruagQjUhv/wX3unFaTpAF5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kPanxQAAANwAAAAPAAAAAAAAAAAAAAAAAJgCAABkcnMv&#10;ZG93bnJldi54bWxQSwUGAAAAAAQABAD1AAAAigMAAAAA&#10;" path="m,l,360e" filled="f">
              <v:stroke endarrow="block"/>
              <v:path arrowok="t" o:connecttype="custom" o:connectlocs="0,0;0,331" o:connectangles="0,0"/>
            </v:shape>
            <v:shape id="Freeform 451" o:spid="_x0000_s1189" style="position:absolute;left:7156;top:12616;width:472;height:1;visibility:visible;mso-wrap-style:square;v-text-anchor:top" coordsize="5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erccMA&#10;AADcAAAADwAAAGRycy9kb3ducmV2LnhtbESPT4vCMBTE78J+h/AWvGmqgkq3qdgFwfXmHzw/m7dt&#10;afNSmqztfnsjCB6HmfkNk2wG04g7da6yrGA2jUAQ51ZXXCi4nHeTNQjnkTU2lknBPznYpB+jBGNt&#10;ez7S/eQLESDsYlRQet/GUrq8JINualvi4P3azqAPsiuk7rAPcNPIeRQtpcGKw0KJLX2XlNenP6Og&#10;3mWNXx0P/XCuf6rbLbvWy+yq1Phz2H6B8DT4d/jV3msFi8UcnmfCEZD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erccMAAADcAAAADwAAAAAAAAAAAAAAAACYAgAAZHJzL2Rv&#10;d25yZXYueG1sUEsFBgAAAAAEAAQA9QAAAIgDAAAAAA==&#10;" path="m,l520,e" filled="f">
              <v:stroke endarrow="block"/>
              <v:path arrowok="t" o:connecttype="custom" o:connectlocs="0,0;472,0" o:connectangles="0,0"/>
            </v:shape>
            <v:shape id="Freeform 452" o:spid="_x0000_s1190" style="position:absolute;left:7156;top:11449;width:318;height:1;visibility:visible;mso-wrap-style:square;v-text-anchor:top" coordsize="3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T40cQA&#10;AADcAAAADwAAAGRycy9kb3ducmV2LnhtbESPQYvCMBSE7wv+h/AEL0XTtaxINYooordlqwePj+bZ&#10;FpuX0mRt9dcbYWGPw8x8wyzXvanFnVpXWVbwOYlBEOdWV1woOJ/24zkI55E11pZJwYMcrFeDjyWm&#10;2nb8Q/fMFyJA2KWooPS+SaV0eUkG3cQ2xMG72tagD7ItpG6xC3BTy2kcz6TBisNCiQ1tS8pv2a9R&#10;EG0vzd58Rw8ZVV+3ndGHZ5clSo2G/WYBwlPv/8N/7aNWkCQJvM+EI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E+NHEAAAA3AAAAA8AAAAAAAAAAAAAAAAAmAIAAGRycy9k&#10;b3ducmV2LnhtbFBLBQYAAAAABAAEAPUAAACJAwAAAAA=&#10;" path="m,l350,e" filled="f">
              <v:stroke endarrow="block"/>
              <v:path arrowok="t" o:connecttype="custom" o:connectlocs="0,0;318,0" o:connectangles="0,0"/>
            </v:shape>
            <v:line id="Line 453" o:spid="_x0000_s1191" style="position:absolute;flip:y;visibility:visible;mso-wrap-style:square" from="8137,11723" to="8137,12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01hsUAAADcAAAADwAAAGRycy9kb3ducmV2LnhtbESPQWvCQBCF70L/wzIFL0E3NlJs6iq1&#10;rVAQD1UPPQ7ZaRKanQ3ZUeO/dwuCx8eb971582XvGnWiLtSeDUzGKSjiwtuaSwOH/Xo0AxUE2WLj&#10;mQxcKMBy8TCYY279mb/ptJNSRQiHHA1UIm2udSgqchjGviWO3q/vHEqUXalth+cId41+StNn7bDm&#10;2FBhS+8VFX+7o4tvrLf8kWXJyukkeaHPH9mkWowZPvZvr6CEerkf39Jf1kCWTeF/TCSAXl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01hsUAAADcAAAADwAAAAAAAAAA&#10;AAAAAAChAgAAZHJzL2Rvd25yZXYueG1sUEsFBgAAAAAEAAQA+QAAAJMDAAAAAA==&#10;">
              <v:stroke endarrow="block"/>
            </v:line>
            <v:shape id="Freeform 454" o:spid="_x0000_s1192" style="position:absolute;left:6566;top:13048;width:1;height:478;visibility:visible;mso-wrap-style:square;v-text-anchor:top" coordsize="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LK7sYA&#10;AADcAAAADwAAAGRycy9kb3ducmV2LnhtbESPW2sCMRSE3wv9D+EU+lazVlp0NUppKfSpWG/o22Fz&#10;3KzdnCyb7MV/bwTBx2FmvmFmi96WoqXaF44VDAcJCOLM6YJzBZv198sYhA/IGkvHpOBMHhbzx4cZ&#10;ptp1/EftKuQiQtinqMCEUKVS+syQRT9wFXH0jq62GKKsc6lr7CLclvI1Sd6lxYLjgsGKPg1l/6vG&#10;KpD7sum2k+XB/SZms/tqT/26OSn1/NR/TEEE6sM9fGv/aAWj0Rtcz8QjIO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LK7sYAAADcAAAADwAAAAAAAAAAAAAAAACYAgAAZHJz&#10;L2Rvd25yZXYueG1sUEsFBgAAAAAEAAQA9QAAAIsDAAAAAA==&#10;" path="m,l,520e" filled="f">
              <v:stroke endarrow="block"/>
              <v:path arrowok="t" o:connecttype="custom" o:connectlocs="0,0;0,478" o:connectangles="0,0"/>
            </v:shape>
            <v:line id="Line 455" o:spid="_x0000_s1193" style="position:absolute;flip:y;visibility:visible;mso-wrap-style:square" from="8954,11723" to="8954,13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MOasUAAADcAAAADwAAAGRycy9kb3ducmV2LnhtbESPT2vCQBDF7wW/wzJCL0E3bUA0uor9&#10;IxSkh0YPHofsmASzsyE71fTbdwtCj4837/fmrTaDa9WV+tB4NvA0TUERl942XBk4HnaTOaggyBZb&#10;z2TghwJs1qOHFebW3/iLroVUKkI45GigFulyrUNZk8Mw9R1x9M6+dyhR9pW2Pd4i3LX6OU1n2mHD&#10;saHGjl5rKi/Ft4tv7D75LcuSF6eTZEHvJ9mnWox5HA/bJSihQf6P7+kPayDLZvA3Jh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MOasUAAADcAAAADwAAAAAAAAAA&#10;AAAAAAChAgAAZHJzL2Rvd25yZXYueG1sUEsFBgAAAAAEAAQA+QAAAJMDAAAAAA==&#10;">
              <v:stroke endarrow="block"/>
            </v:line>
            <v:line id="Line 456" o:spid="_x0000_s1194" style="position:absolute;flip:x;visibility:visible;mso-wrap-style:square" from="7320,13873" to="8954,13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y9iccAAADcAAAADwAAAGRycy9kb3ducmV2LnhtbESPQUvDQBSE70L/w/IKXqTdaKTW2G0p&#10;guAhF1tJ6e2ZfWZDsm/j7trGf+8KBY/DzHzDrDaj7cWJfGgdK7idZyCIa6dbbhS8719mSxAhImvs&#10;HZOCHwqwWU+uVlhod+Y3Ou1iIxKEQ4EKTIxDIWWoDVkMczcQJ+/TeYsxSd9I7fGc4LaXd1m2kBZb&#10;TgsGB3o2VHe7b6tALsubL7/9uO+q7nB4NFVdDcdSqevpuH0CEWmM/+FL+1UryPMH+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nL2JxwAAANwAAAAPAAAAAAAA&#10;AAAAAAAAAKECAABkcnMvZG93bnJldi54bWxQSwUGAAAAAAQABAD5AAAAlQMAAAAA&#10;"/>
            <v:shape id="Freeform 457" o:spid="_x0000_s1195" style="position:absolute;left:7483;top:6900;width:1;height:522;visibility:visible;mso-wrap-style:square;v-text-anchor:top" coordsize="1,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0gcIA&#10;AADcAAAADwAAAGRycy9kb3ducmV2LnhtbERPz2vCMBS+D/wfwhO8zVTLRKpRrDDpYWNUt/uzeTbF&#10;5qU0me3+++Uw2PHj+73dj7YVD+p941jBYp6AIK6cbrhW8Hl5fV6D8AFZY+uYFPyQh/1u8rTFTLuB&#10;S3qcQy1iCPsMFZgQukxKXxmy6OeuI47czfUWQ4R9LXWPQwy3rVwmyUpabDg2GOzoaKi6n7+tAv9S&#10;3N7u7+Upb/P1dfXxVZK5GKVm0/GwARFoDP/iP3ehFaRpXBvPxCM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5nSBwgAAANwAAAAPAAAAAAAAAAAAAAAAAJgCAABkcnMvZG93&#10;bnJldi54bWxQSwUGAAAAAAQABAD1AAAAhwMAAAAA&#10;" path="m,l1,568e" filled="f">
              <v:stroke endarrow="block"/>
              <v:path arrowok="t" o:connecttype="custom" o:connectlocs="0,0;1,522" o:connectangles="0,0"/>
            </v:shape>
            <v:line id="Line 458" o:spid="_x0000_s1196" style="position:absolute;visibility:visible;mso-wrap-style:square" from="7483,5272" to="7483,5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Pdi8UAAADcAAAADwAAAGRycy9kb3ducmV2LnhtbESPQWsCMRSE70L/Q3gFb5q1Qu2uRild&#10;BA+1oJaeXzfPzdLNy7KJa/rvG6HgcZiZb5jVJtpWDNT7xrGC2TQDQVw53XCt4PO0nbyA8AFZY+uY&#10;FPySh836YbTCQrsrH2g4hlokCPsCFZgQukJKXxmy6KeuI07e2fUWQ5J9LXWP1wS3rXzKsmdpseG0&#10;YLCjN0PVz/FiFSxMeZALWb6fPsqhmeVxH7++c6XGj/F1CSJQDPfwf3unFcz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FPdi8UAAADcAAAADwAAAAAAAAAA&#10;AAAAAAChAgAAZHJzL2Rvd25yZXYueG1sUEsFBgAAAAAEAAQA+QAAAJMDAAAAAA==&#10;">
              <v:stroke endarrow="block"/>
            </v:line>
            <v:line id="Line 459" o:spid="_x0000_s1197" style="position:absolute;visibility:visible;mso-wrap-style:square" from="9771,5272" to="9771,5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8Ha8IAAADcAAAADwAAAGRycy9kb3ducmV2LnhtbERPz2vCMBS+C/4P4Q1201Q35uyMIhZh&#10;BzdQh+dn89aUNS+liTX+9+Yg7Pjx/V6som1ET52vHSuYjDMQxKXTNVcKfo7b0TsIH5A1No5JwY08&#10;rJbDwQJz7a68p/4QKpFC2OeowITQ5lL60pBFP3YtceJ+XWcxJNhVUnd4TeG2kdMse5MWa04NBlva&#10;GCr/DherYGaKvZzJYnf8Lvp6Mo9f8XSeK/X8FNcfIALF8C9+uD+1gpfXND+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W8Ha8IAAADcAAAADwAAAAAAAAAAAAAA&#10;AAChAgAAZHJzL2Rvd25yZXYueG1sUEsFBgAAAAAEAAQA+QAAAJADAAAAAA==&#10;">
              <v:stroke endarrow="block"/>
            </v:line>
            <v:line id="Line 460" o:spid="_x0000_s1198" style="position:absolute;visibility:visible;mso-wrap-style:square" from="7483,5272" to="9771,5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tyZMYAAADcAAAADwAAAGRycy9kb3ducmV2LnhtbESPQWvCQBSE74L/YXmCN91YS5DUVcQi&#10;aA+laqE9PrPPJJp9G3a3Sfrvu4VCj8PMfMMs172pRUvOV5YVzKYJCOLc6ooLBe/n3WQBwgdkjbVl&#10;UvBNHtar4WCJmbYdH6k9hUJECPsMFZQhNJmUPi/JoJ/ahjh6V+sMhihdIbXDLsJNLR+SJJUGK44L&#10;JTa0LSm/n76Mgtf5W9puDi/7/uOQXvLn4+Xz1jmlxqN+8wQiUB/+w3/tvVYwf5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bcmTGAAAA3AAAAA8AAAAAAAAA&#10;AAAAAAAAoQIAAGRycy9kb3ducmV2LnhtbFBLBQYAAAAABAAEAPkAAACUAwAAAAA=&#10;"/>
            <v:shape id="Freeform 461" o:spid="_x0000_s1199" style="position:absolute;left:8627;top:5063;width:1;height:209;visibility:visible;mso-wrap-style:square;v-text-anchor:top" coordsize="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6p8cA&#10;AADcAAAADwAAAGRycy9kb3ducmV2LnhtbESPW2vCQBSE3wv+h+UIfRHdVEUkuor0QovQesXnY/aY&#10;BLNn0+w2xn/vCkIfh5n5hpnOG1OImiqXW1bw0otAECdW55wq2O8+umMQziNrLCyTgis5mM9aT1OM&#10;tb3whuqtT0WAsItRQeZ9GUvpkowMup4tiYN3spVBH2SVSl3hJcBNIftRNJIGcw4LGZb0mlFy3v4Z&#10;Bcv0/J6sfj6H6+/T2+/YdQ7Ha31Q6rndLCYgPDX+P/xof2kFg2Ef7mfC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P+qfHAAAA3AAAAA8AAAAAAAAAAAAAAAAAmAIAAGRy&#10;cy9kb3ducmV2LnhtbFBLBQYAAAAABAAEAPUAAACMAwAAAAA=&#10;" path="m,l1,228e" filled="f">
              <v:path arrowok="t" o:connecttype="custom" o:connectlocs="0,0;1,209" o:connectangles="0,0"/>
            </v:shape>
            <v:shape id="Text Box 462" o:spid="_x0000_s1200" type="#_x0000_t202" style="position:absolute;left:7156;top:11227;width:327;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IYucUA&#10;AADcAAAADwAAAGRycy9kb3ducmV2LnhtbESPQWvCQBSE74X+h+UVvNVNaxFNXUWKglCQxnjw+Mw+&#10;k8Xs25hdNf57Vyh4HGbmG2Yy62wtLtR641jBRz8BQVw4bbhUsM2X7yMQPiBrrB2Tght5mE1fXyaY&#10;anfljC6bUIoIYZ+igiqEJpXSFxVZ9H3XEEfv4FqLIcq2lLrFa4TbWn4myVBaNBwXKmzop6LiuDlb&#10;BfMdZwtzWu//skNm8nyc8O/wqFTvrZt/gwjUhWf4v73SCgZf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hi5xQAAANwAAAAPAAAAAAAAAAAAAAAAAJgCAABkcnMv&#10;ZG93bnJldi54bWxQSwUGAAAAAAQABAD1AAAAigMAAAAA&#10;" filled="f" stroked="f">
              <v:textbox inset="0,0,0,0">
                <w:txbxContent>
                  <w:p w:rsidR="00454D22" w:rsidRDefault="00454D22" w:rsidP="00B43FB2">
                    <w:pPr>
                      <w:rPr>
                        <w:sz w:val="14"/>
                        <w:szCs w:val="14"/>
                      </w:rPr>
                    </w:pPr>
                    <w:r>
                      <w:rPr>
                        <w:sz w:val="14"/>
                        <w:szCs w:val="14"/>
                      </w:rPr>
                      <w:t xml:space="preserve"> SIM</w:t>
                    </w:r>
                  </w:p>
                </w:txbxContent>
              </v:textbox>
            </v:shape>
            <v:shape id="Text Box 463" o:spid="_x0000_s1201" type="#_x0000_t202" style="position:absolute;left:7156;top:12385;width:491;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AzcYA&#10;AADcAAAADwAAAGRycy9kb3ducmV2LnhtbESPQWvCQBSE74X+h+UVvNVNq4hN3YgUBUEojemhx9fs&#10;M1mSfRuzq8Z/7xYKHoeZ+YZZLAfbijP13jhW8DJOQBCXThuuFHwXm+c5CB+QNbaOScGVPCyzx4cF&#10;ptpdOKfzPlQiQtinqKAOoUul9GVNFv3YdcTRO7jeYoiyr6Tu8RLhtpWvSTKTFg3HhRo7+qipbPYn&#10;q2D1w/naHD9/v/JDboriLeHdrFFq9DSs3kEEGsI9/N/eagWT6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uAzcYAAADcAAAADwAAAAAAAAAAAAAAAACYAgAAZHJz&#10;L2Rvd25yZXYueG1sUEsFBgAAAAAEAAQA9QAAAIsDAAAAAA==&#10;" filled="f" stroked="f">
              <v:textbox inset="0,0,0,0">
                <w:txbxContent>
                  <w:p w:rsidR="00454D22" w:rsidRDefault="00454D22" w:rsidP="00B43FB2">
                    <w:pPr>
                      <w:rPr>
                        <w:sz w:val="14"/>
                        <w:szCs w:val="14"/>
                      </w:rPr>
                    </w:pPr>
                    <w:r>
                      <w:rPr>
                        <w:sz w:val="14"/>
                        <w:szCs w:val="14"/>
                      </w:rPr>
                      <w:t xml:space="preserve">   SIM</w:t>
                    </w:r>
                  </w:p>
                </w:txbxContent>
              </v:textbox>
            </v:shape>
            <v:shape id="Text Box 464" o:spid="_x0000_s1202" type="#_x0000_t202" style="position:absolute;left:6666;top:13212;width:327;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clVsUA&#10;AADcAAAADwAAAGRycy9kb3ducmV2LnhtbESPT2vCQBTE70K/w/IKvemmfxRNXUWkgiBIYzx4fM0+&#10;k8Xs25jdavrtXUHocZiZ3zDTeWdrcaHWG8cKXgcJCOLCacOlgn2+6o9B+ICssXZMCv7Iw3z21Jti&#10;qt2VM7rsQikihH2KCqoQmlRKX1Rk0Q9cQxy9o2sthijbUuoWrxFua/mWJCNp0XBcqLChZUXFafdr&#10;FSwOnH2Z8/bnOztmJs8nCW9GJ6VenrvFJ4hAXfgPP9prreD9Ywj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yVWxQAAANwAAAAPAAAAAAAAAAAAAAAAAJgCAABkcnMv&#10;ZG93bnJldi54bWxQSwUGAAAAAAQABAD1AAAAigMAAAAA&#10;" filled="f" stroked="f">
              <v:textbox inset="0,0,0,0">
                <w:txbxContent>
                  <w:p w:rsidR="00454D22" w:rsidRDefault="00454D22" w:rsidP="00B43FB2">
                    <w:pPr>
                      <w:rPr>
                        <w:sz w:val="14"/>
                        <w:szCs w:val="14"/>
                      </w:rPr>
                    </w:pPr>
                    <w:r>
                      <w:rPr>
                        <w:sz w:val="14"/>
                        <w:szCs w:val="14"/>
                      </w:rPr>
                      <w:t>NÃO</w:t>
                    </w:r>
                  </w:p>
                </w:txbxContent>
              </v:textbox>
            </v:shape>
            <v:shape id="Text Box 465" o:spid="_x0000_s1203" type="#_x0000_t202" style="position:absolute;left:6666;top:11888;width:327;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7IcUA&#10;AADcAAAADwAAAGRycy9kb3ducmV2LnhtbESPQWvCQBSE7wX/w/IK3uqmVYKNriLSgiBIYzz0+Mw+&#10;k8Xs2zS7avrvu0LB4zAz3zDzZW8bcaXOG8cKXkcJCOLSacOVgkPx+TIF4QOyxsYxKfglD8vF4GmO&#10;mXY3zum6D5WIEPYZKqhDaDMpfVmTRT9yLXH0Tq6zGKLsKqk7vEW4beRbkqTSouG4UGNL65rK8/5i&#10;Fay+Of8wP7vjV37KTVG8J7xNz0oNn/vVDESgPjzC/+2NVjCepH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1bshxQAAANwAAAAPAAAAAAAAAAAAAAAAAJgCAABkcnMv&#10;ZG93bnJldi54bWxQSwUGAAAAAAQABAD1AAAAigMAAAAA&#10;" filled="f" stroked="f">
              <v:textbox inset="0,0,0,0">
                <w:txbxContent>
                  <w:p w:rsidR="00454D22" w:rsidRDefault="00454D22" w:rsidP="00B43FB2">
                    <w:pPr>
                      <w:rPr>
                        <w:sz w:val="6"/>
                        <w:szCs w:val="6"/>
                      </w:rPr>
                    </w:pPr>
                  </w:p>
                  <w:p w:rsidR="00454D22" w:rsidRDefault="00454D22" w:rsidP="00B43FB2">
                    <w:pPr>
                      <w:rPr>
                        <w:sz w:val="14"/>
                        <w:szCs w:val="14"/>
                      </w:rPr>
                    </w:pPr>
                    <w:r>
                      <w:rPr>
                        <w:sz w:val="14"/>
                        <w:szCs w:val="14"/>
                      </w:rPr>
                      <w:t>NÃO</w:t>
                    </w:r>
                  </w:p>
                </w:txbxContent>
              </v:textbox>
            </v:shape>
            <v:shape id="Text Box 466" o:spid="_x0000_s1204" type="#_x0000_t202" style="position:absolute;left:8627;top:6761;width:1960;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dzc8UA&#10;AADcAAAADwAAAGRycy9kb3ducmV2LnhtbESPT2sCMRTE70K/Q3iFXkSzVlG7GqUULPbmP+z1sXnu&#10;Lm5e1iSu229vhILHYWZ+w8yXralEQ86XlhUM+gkI4szqknMFh/2qNwXhA7LGyjIp+CMPy8VLZ46p&#10;tjfeUrMLuYgQ9ikqKEKoUyl9VpBB37c1cfRO1hkMUbpcaoe3CDeVfE+SsTRYclwosKavgrLz7moU&#10;TEfr5tf/DDfHbHyqPkJ30nxfnFJvr+3nDESgNjzD/+21VjAcTeB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l3NzxQAAANwAAAAPAAAAAAAAAAAAAAAAAJgCAABkcnMv&#10;ZG93bnJldi54bWxQSwUGAAAAAAQABAD1AAAAigMAAAAA&#10;">
              <v:textbox>
                <w:txbxContent>
                  <w:p w:rsidR="00454D22" w:rsidRDefault="00454D22" w:rsidP="00B43FB2">
                    <w:pPr>
                      <w:jc w:val="center"/>
                      <w:rPr>
                        <w:b/>
                        <w:sz w:val="14"/>
                        <w:szCs w:val="14"/>
                        <w:vertAlign w:val="subscript"/>
                        <w:lang w:val="da-DK"/>
                      </w:rPr>
                    </w:pPr>
                    <w:r>
                      <w:rPr>
                        <w:b/>
                        <w:sz w:val="14"/>
                        <w:szCs w:val="14"/>
                        <w:lang w:val="da-DK"/>
                      </w:rPr>
                      <w:t>V= V</w:t>
                    </w:r>
                    <w:r>
                      <w:rPr>
                        <w:b/>
                        <w:sz w:val="14"/>
                        <w:szCs w:val="14"/>
                        <w:vertAlign w:val="subscript"/>
                        <w:lang w:val="da-DK"/>
                      </w:rPr>
                      <w:t>s</w:t>
                    </w:r>
                    <w:r>
                      <w:rPr>
                        <w:b/>
                        <w:lang w:val="da-DK"/>
                      </w:rPr>
                      <w:t>.</w:t>
                    </w:r>
                    <w:r>
                      <w:rPr>
                        <w:b/>
                        <w:sz w:val="14"/>
                        <w:szCs w:val="14"/>
                        <w:lang w:val="da-DK"/>
                      </w:rPr>
                      <w:t>V</w:t>
                    </w:r>
                    <w:r>
                      <w:rPr>
                        <w:b/>
                        <w:sz w:val="14"/>
                        <w:szCs w:val="14"/>
                        <w:vertAlign w:val="subscript"/>
                        <w:lang w:val="da-DK"/>
                      </w:rPr>
                      <w:t>+</w:t>
                    </w:r>
                    <w:r>
                      <w:rPr>
                        <w:b/>
                        <w:lang w:val="da-DK"/>
                      </w:rPr>
                      <w:t>.</w:t>
                    </w:r>
                    <w:r>
                      <w:rPr>
                        <w:b/>
                        <w:sz w:val="14"/>
                        <w:szCs w:val="14"/>
                        <w:lang w:val="da-DK"/>
                      </w:rPr>
                      <w:t>V</w:t>
                    </w:r>
                    <w:r>
                      <w:rPr>
                        <w:b/>
                        <w:sz w:val="14"/>
                        <w:szCs w:val="14"/>
                        <w:vertAlign w:val="subscript"/>
                        <w:lang w:val="da-DK"/>
                      </w:rPr>
                      <w:t>1</w:t>
                    </w:r>
                  </w:p>
                </w:txbxContent>
              </v:textbox>
            </v:shape>
            <v:shape id="Freeform 467" o:spid="_x0000_s1205" style="position:absolute;left:6501;top:10480;width:120;height:565;flip:x;visibility:visible;mso-wrap-style:square;v-text-anchor:top" coordsize="1,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wovsIA&#10;AADcAAAADwAAAGRycy9kb3ducmV2LnhtbERPy4rCMBTdD/gP4QqzEU19IFKNIqLigCA+Fi4vzbUt&#10;Jje1ydTO308WA7M8nPdi1VojGqp96VjBcJCAIM6cLjlXcLvu+jMQPiBrNI5JwQ95WC07HwtMtXvz&#10;mZpLyEUMYZ+igiKEKpXSZwVZ9ANXEUfu4WqLIcI6l7rGdwy3Ro6SZCotlhwbCqxoU1D2vHxbBeZL&#10;at/ue9fT9vhs7v71MofeVKnPbruegwjUhn/xn/ugFYwncW08E4+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3Ci+wgAAANwAAAAPAAAAAAAAAAAAAAAAAJgCAABkcnMvZG93&#10;bnJldi54bWxQSwUGAAAAAAQABAD1AAAAhwMAAAAA&#10;" path="m,l,340e" filled="f">
              <v:stroke endarrow="block"/>
              <v:path arrowok="t" o:connecttype="custom" o:connectlocs="0,0;0,565" o:connectangles="0,0"/>
            </v:shape>
            <v:shape id="Text Box 468" o:spid="_x0000_s1206" type="#_x0000_t202" style="position:absolute;left:4941;top:10806;width:327;height:35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JiZsQA&#10;AADcAAAADwAAAGRycy9kb3ducmV2LnhtbESP3WrCQBSE7wt9h+UUvCm6SSxFY1YpgqDtlbEPcMie&#10;/GD27Da7anx7t1Do5TAz3zDFZjS9uNLgO8sK0lkCgriyuuNGwfdpN12A8AFZY2+ZFNzJw2b9/FRg&#10;ru2Nj3QtQyMihH2OCtoQXC6lr1oy6GfWEUevtoPBEOXQSD3gLcJNL7MkeZcGO44LLTratlSdy4tR&#10;cEp3C+fQy+y1TkNW/Rw+yy+n1ORl/FiBCDSG//Bfe68VzN+W8HsmH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yYmbEAAAA3AAAAA8AAAAAAAAAAAAAAAAAmAIAAGRycy9k&#10;b3ducmV2LnhtbFBLBQYAAAAABAAEAPUAAACJAwAAAAA=&#10;">
              <v:textbox style="layout-flow:vertical;mso-layout-flow-alt:bottom-to-top" inset="0,0,0,0">
                <w:txbxContent>
                  <w:p w:rsidR="00454D22" w:rsidRDefault="00454D22" w:rsidP="00B43FB2">
                    <w:pPr>
                      <w:jc w:val="center"/>
                      <w:rPr>
                        <w:sz w:val="2"/>
                        <w:szCs w:val="2"/>
                      </w:rPr>
                    </w:pPr>
                  </w:p>
                  <w:p w:rsidR="00454D22" w:rsidRDefault="00454D22" w:rsidP="00B43FB2">
                    <w:pPr>
                      <w:jc w:val="center"/>
                      <w:rPr>
                        <w:sz w:val="2"/>
                        <w:szCs w:val="2"/>
                      </w:rPr>
                    </w:pPr>
                  </w:p>
                  <w:p w:rsidR="00454D22" w:rsidRDefault="00454D22" w:rsidP="00B43FB2">
                    <w:pPr>
                      <w:jc w:val="center"/>
                      <w:rPr>
                        <w:sz w:val="2"/>
                        <w:szCs w:val="2"/>
                      </w:rPr>
                    </w:pPr>
                  </w:p>
                  <w:p w:rsidR="00454D22" w:rsidRDefault="00454D22" w:rsidP="00B43FB2">
                    <w:pPr>
                      <w:jc w:val="center"/>
                      <w:rPr>
                        <w:sz w:val="14"/>
                        <w:szCs w:val="14"/>
                      </w:rPr>
                    </w:pPr>
                    <w:r>
                      <w:rPr>
                        <w:sz w:val="14"/>
                        <w:szCs w:val="14"/>
                      </w:rPr>
                      <w:t>Avaliação de Risco</w:t>
                    </w:r>
                  </w:p>
                </w:txbxContent>
              </v:textbox>
            </v:shape>
          </v:group>
        </w:pic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B43FB2" w:rsidRDefault="00B43FB2" w:rsidP="00686604"/>
    <w:p w:rsidR="00B43FB2" w:rsidRDefault="00B43FB2" w:rsidP="00686604"/>
    <w:p w:rsidR="00B43FB2" w:rsidRDefault="00B43FB2" w:rsidP="00686604"/>
    <w:p w:rsidR="00B43FB2" w:rsidRDefault="00B43FB2"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686604" w:rsidRDefault="00686604" w:rsidP="00686604">
      <w:pPr>
        <w:rPr>
          <w:bCs/>
        </w:rPr>
      </w:pPr>
    </w:p>
    <w:p w:rsidR="00B43FB2" w:rsidRDefault="00B43FB2" w:rsidP="00686604">
      <w:pPr>
        <w:rPr>
          <w:bCs/>
        </w:rPr>
      </w:pPr>
    </w:p>
    <w:p w:rsidR="00B43FB2" w:rsidRDefault="00B43FB2" w:rsidP="00686604">
      <w:pPr>
        <w:rPr>
          <w:bCs/>
        </w:rPr>
      </w:pPr>
    </w:p>
    <w:p w:rsidR="00B43FB2" w:rsidRDefault="00B43FB2" w:rsidP="00686604">
      <w:pPr>
        <w:rPr>
          <w:bCs/>
        </w:rPr>
      </w:pPr>
    </w:p>
    <w:p w:rsidR="00B43FB2" w:rsidRDefault="00B43FB2" w:rsidP="00686604">
      <w:pPr>
        <w:rPr>
          <w:bCs/>
        </w:rPr>
      </w:pPr>
    </w:p>
    <w:p w:rsidR="00B43FB2" w:rsidRDefault="00B43FB2" w:rsidP="00686604">
      <w:pPr>
        <w:rPr>
          <w:bCs/>
        </w:rPr>
      </w:pPr>
    </w:p>
    <w:p w:rsidR="00B43FB2" w:rsidRDefault="00B43FB2" w:rsidP="00686604">
      <w:pPr>
        <w:rPr>
          <w:bCs/>
        </w:rPr>
      </w:pPr>
    </w:p>
    <w:p w:rsidR="00B43FB2" w:rsidRDefault="00B43FB2" w:rsidP="00686604">
      <w:pPr>
        <w:rPr>
          <w:bCs/>
        </w:rPr>
      </w:pPr>
    </w:p>
    <w:p w:rsidR="00B43FB2" w:rsidRDefault="00B43FB2" w:rsidP="00686604">
      <w:pPr>
        <w:rPr>
          <w:bCs/>
        </w:rPr>
      </w:pPr>
    </w:p>
    <w:p w:rsidR="00B43FB2" w:rsidRDefault="00B43FB2" w:rsidP="00686604">
      <w:pPr>
        <w:rPr>
          <w:bCs/>
        </w:rPr>
      </w:pPr>
    </w:p>
    <w:p w:rsidR="00B43FB2" w:rsidRDefault="00B43FB2" w:rsidP="00686604"/>
    <w:p w:rsidR="00B43FB2" w:rsidRDefault="00B43FB2" w:rsidP="00686604"/>
    <w:p w:rsidR="00B43FB2" w:rsidRDefault="00B43FB2" w:rsidP="00686604"/>
    <w:p w:rsidR="00B43FB2" w:rsidRDefault="00B43FB2" w:rsidP="00686604"/>
    <w:p w:rsidR="00B43FB2" w:rsidRDefault="00B43FB2" w:rsidP="00686604"/>
    <w:p w:rsidR="00B43FB2" w:rsidRDefault="00B43FB2" w:rsidP="00686604"/>
    <w:p w:rsidR="00686604" w:rsidRDefault="00686604" w:rsidP="00686604"/>
    <w:p w:rsidR="00686604" w:rsidRDefault="00686604" w:rsidP="00686604"/>
    <w:p w:rsidR="00686604" w:rsidRDefault="00686604" w:rsidP="00686604"/>
    <w:p w:rsidR="00686604" w:rsidRDefault="00B43FB2" w:rsidP="00E93139">
      <w:pPr>
        <w:pStyle w:val="Legenda"/>
        <w:ind w:left="1440" w:hanging="1440"/>
        <w:jc w:val="center"/>
        <w:rPr>
          <w:b w:val="0"/>
          <w:sz w:val="24"/>
          <w:szCs w:val="24"/>
        </w:rPr>
      </w:pPr>
      <w:r w:rsidRPr="003C0E0A">
        <w:rPr>
          <w:sz w:val="24"/>
          <w:szCs w:val="24"/>
        </w:rPr>
        <w:t xml:space="preserve">Figura </w:t>
      </w:r>
      <w:r w:rsidR="00080B0E">
        <w:rPr>
          <w:sz w:val="24"/>
          <w:szCs w:val="24"/>
        </w:rPr>
        <w:t>4.10</w:t>
      </w:r>
      <w:r>
        <w:rPr>
          <w:sz w:val="24"/>
          <w:szCs w:val="24"/>
        </w:rPr>
        <w:tab/>
      </w:r>
      <w:r w:rsidRPr="003C0E0A">
        <w:rPr>
          <w:b w:val="0"/>
          <w:sz w:val="24"/>
          <w:szCs w:val="24"/>
        </w:rPr>
        <w:t>Metodologia</w:t>
      </w:r>
      <w:r>
        <w:rPr>
          <w:b w:val="0"/>
          <w:sz w:val="24"/>
          <w:szCs w:val="24"/>
        </w:rPr>
        <w:t xml:space="preserve"> de Análise Quantitativa de Risco através da Atualização de Dados de Inventário empregando Estatística Bayesiana (PMRR, 2007).</w:t>
      </w:r>
    </w:p>
    <w:p w:rsidR="00686604" w:rsidRDefault="00686604">
      <w:pPr>
        <w:rPr>
          <w:bCs/>
        </w:rPr>
      </w:pPr>
      <w:r>
        <w:rPr>
          <w:b/>
        </w:rPr>
        <w:br w:type="page"/>
      </w:r>
    </w:p>
    <w:p w:rsidR="00B43FB2" w:rsidRDefault="00B43FB2" w:rsidP="00B43FB2">
      <w:pPr>
        <w:pStyle w:val="Corpodetexto2"/>
        <w:spacing w:before="100" w:beforeAutospacing="1" w:after="120"/>
        <w:rPr>
          <w:bCs w:val="0"/>
        </w:rPr>
      </w:pPr>
      <w:r>
        <w:rPr>
          <w:bCs w:val="0"/>
        </w:rPr>
        <w:lastRenderedPageBreak/>
        <w:t>Evidências epistêmicas:</w:t>
      </w:r>
    </w:p>
    <w:p w:rsidR="00B43FB2" w:rsidRDefault="00B43FB2" w:rsidP="00B43FB2">
      <w:pPr>
        <w:spacing w:line="360" w:lineRule="auto"/>
        <w:jc w:val="both"/>
        <w:rPr>
          <w:b/>
        </w:rPr>
      </w:pPr>
      <w:r>
        <w:rPr>
          <w:b/>
        </w:rPr>
        <w:t>E</w:t>
      </w:r>
      <w:r>
        <w:rPr>
          <w:b/>
          <w:vertAlign w:val="subscript"/>
        </w:rPr>
        <w:t>1</w:t>
      </w:r>
      <w:r>
        <w:rPr>
          <w:b/>
        </w:rPr>
        <w:t xml:space="preserve"> – </w:t>
      </w:r>
      <w:r>
        <w:rPr>
          <w:bCs/>
        </w:rPr>
        <w:t>Ação antrópica;</w:t>
      </w:r>
    </w:p>
    <w:p w:rsidR="00B43FB2" w:rsidRDefault="00B43FB2" w:rsidP="00B43FB2">
      <w:pPr>
        <w:spacing w:line="360" w:lineRule="auto"/>
        <w:jc w:val="both"/>
        <w:rPr>
          <w:b/>
        </w:rPr>
      </w:pPr>
      <w:r>
        <w:rPr>
          <w:b/>
        </w:rPr>
        <w:t>E</w:t>
      </w:r>
      <w:r>
        <w:rPr>
          <w:b/>
          <w:vertAlign w:val="subscript"/>
        </w:rPr>
        <w:t>2</w:t>
      </w:r>
      <w:r>
        <w:rPr>
          <w:b/>
        </w:rPr>
        <w:t xml:space="preserve"> – </w:t>
      </w:r>
      <w:r>
        <w:rPr>
          <w:bCs/>
        </w:rPr>
        <w:t>Desmatamento;</w:t>
      </w:r>
    </w:p>
    <w:p w:rsidR="00B43FB2" w:rsidRDefault="00B43FB2" w:rsidP="00B43FB2">
      <w:pPr>
        <w:spacing w:line="360" w:lineRule="auto"/>
        <w:jc w:val="both"/>
        <w:rPr>
          <w:b/>
        </w:rPr>
      </w:pPr>
      <w:r>
        <w:rPr>
          <w:b/>
        </w:rPr>
        <w:t>E</w:t>
      </w:r>
      <w:r>
        <w:rPr>
          <w:b/>
          <w:vertAlign w:val="subscript"/>
        </w:rPr>
        <w:t>3</w:t>
      </w:r>
      <w:r>
        <w:rPr>
          <w:b/>
        </w:rPr>
        <w:t xml:space="preserve"> – </w:t>
      </w:r>
      <w:r>
        <w:rPr>
          <w:bCs/>
        </w:rPr>
        <w:t>Deterioração do sistema de drenagem;</w:t>
      </w:r>
    </w:p>
    <w:p w:rsidR="00B43FB2" w:rsidRDefault="00B43FB2" w:rsidP="00B43FB2">
      <w:pPr>
        <w:spacing w:line="360" w:lineRule="auto"/>
        <w:jc w:val="both"/>
        <w:rPr>
          <w:b/>
        </w:rPr>
      </w:pPr>
      <w:r>
        <w:rPr>
          <w:b/>
        </w:rPr>
        <w:t>E</w:t>
      </w:r>
      <w:r>
        <w:rPr>
          <w:b/>
          <w:vertAlign w:val="subscript"/>
        </w:rPr>
        <w:t>4</w:t>
      </w:r>
      <w:r>
        <w:rPr>
          <w:b/>
        </w:rPr>
        <w:t xml:space="preserve"> – </w:t>
      </w:r>
      <w:r>
        <w:rPr>
          <w:bCs/>
        </w:rPr>
        <w:t>Ocorrência de processos erosivos;</w:t>
      </w:r>
    </w:p>
    <w:p w:rsidR="00B43FB2" w:rsidRDefault="00B43FB2" w:rsidP="00B43FB2">
      <w:pPr>
        <w:spacing w:line="360" w:lineRule="auto"/>
        <w:jc w:val="both"/>
        <w:rPr>
          <w:bCs/>
        </w:rPr>
      </w:pPr>
      <w:r>
        <w:rPr>
          <w:b/>
        </w:rPr>
        <w:t>E</w:t>
      </w:r>
      <w:r>
        <w:rPr>
          <w:b/>
          <w:vertAlign w:val="subscript"/>
        </w:rPr>
        <w:t xml:space="preserve">5 </w:t>
      </w:r>
      <w:r>
        <w:rPr>
          <w:b/>
        </w:rPr>
        <w:t xml:space="preserve">– </w:t>
      </w:r>
      <w:r>
        <w:rPr>
          <w:bCs/>
        </w:rPr>
        <w:t>Aterro à meia encosta;</w:t>
      </w:r>
    </w:p>
    <w:p w:rsidR="00B43FB2" w:rsidRDefault="00B43FB2" w:rsidP="00B43FB2">
      <w:pPr>
        <w:spacing w:line="360" w:lineRule="auto"/>
        <w:jc w:val="both"/>
        <w:rPr>
          <w:b/>
        </w:rPr>
      </w:pPr>
      <w:r>
        <w:rPr>
          <w:b/>
        </w:rPr>
        <w:t>E</w:t>
      </w:r>
      <w:r>
        <w:rPr>
          <w:b/>
          <w:vertAlign w:val="subscript"/>
        </w:rPr>
        <w:t>6</w:t>
      </w:r>
      <w:r>
        <w:rPr>
          <w:b/>
        </w:rPr>
        <w:t xml:space="preserve"> – </w:t>
      </w:r>
      <w:r>
        <w:rPr>
          <w:bCs/>
        </w:rPr>
        <w:t>Corte no sopé da encosta;</w:t>
      </w:r>
    </w:p>
    <w:p w:rsidR="00B43FB2" w:rsidRDefault="00B43FB2" w:rsidP="00B43FB2">
      <w:pPr>
        <w:spacing w:line="360" w:lineRule="auto"/>
        <w:jc w:val="both"/>
        <w:rPr>
          <w:b/>
        </w:rPr>
      </w:pPr>
      <w:r>
        <w:rPr>
          <w:b/>
        </w:rPr>
        <w:t>E</w:t>
      </w:r>
      <w:r>
        <w:rPr>
          <w:b/>
          <w:vertAlign w:val="subscript"/>
        </w:rPr>
        <w:t>7</w:t>
      </w:r>
      <w:r>
        <w:rPr>
          <w:b/>
        </w:rPr>
        <w:t xml:space="preserve"> – </w:t>
      </w:r>
      <w:r>
        <w:rPr>
          <w:bCs/>
        </w:rPr>
        <w:t>Elevação do nível piezométrico;</w:t>
      </w:r>
    </w:p>
    <w:p w:rsidR="00B43FB2" w:rsidRDefault="00B43FB2" w:rsidP="00B43FB2">
      <w:pPr>
        <w:spacing w:line="360" w:lineRule="auto"/>
        <w:jc w:val="both"/>
        <w:rPr>
          <w:b/>
        </w:rPr>
      </w:pPr>
      <w:r>
        <w:rPr>
          <w:b/>
        </w:rPr>
        <w:t>E</w:t>
      </w:r>
      <w:r>
        <w:rPr>
          <w:b/>
          <w:vertAlign w:val="subscript"/>
        </w:rPr>
        <w:t>8</w:t>
      </w:r>
      <w:r>
        <w:rPr>
          <w:b/>
        </w:rPr>
        <w:t xml:space="preserve"> – </w:t>
      </w:r>
      <w:r>
        <w:rPr>
          <w:bCs/>
        </w:rPr>
        <w:t>Sinais de movimentação na encosta;</w:t>
      </w:r>
    </w:p>
    <w:p w:rsidR="00B43FB2" w:rsidRDefault="00B43FB2" w:rsidP="00B43FB2">
      <w:pPr>
        <w:spacing w:line="360" w:lineRule="auto"/>
        <w:jc w:val="both"/>
        <w:rPr>
          <w:bCs/>
        </w:rPr>
      </w:pPr>
      <w:r>
        <w:rPr>
          <w:b/>
        </w:rPr>
        <w:t>E</w:t>
      </w:r>
      <w:r>
        <w:rPr>
          <w:b/>
          <w:vertAlign w:val="subscript"/>
        </w:rPr>
        <w:t>9</w:t>
      </w:r>
      <w:r>
        <w:rPr>
          <w:b/>
        </w:rPr>
        <w:t xml:space="preserve"> – </w:t>
      </w:r>
      <w:r>
        <w:rPr>
          <w:bCs/>
        </w:rPr>
        <w:t>Aparecimento de trincas;</w:t>
      </w:r>
    </w:p>
    <w:p w:rsidR="00B43FB2" w:rsidRDefault="00B43FB2" w:rsidP="00B43FB2">
      <w:pPr>
        <w:spacing w:line="360" w:lineRule="auto"/>
        <w:jc w:val="both"/>
        <w:rPr>
          <w:bCs/>
        </w:rPr>
      </w:pPr>
      <w:r>
        <w:rPr>
          <w:b/>
          <w:bCs/>
        </w:rPr>
        <w:t>E</w:t>
      </w:r>
      <w:r>
        <w:rPr>
          <w:b/>
          <w:bCs/>
          <w:vertAlign w:val="subscript"/>
        </w:rPr>
        <w:t>10</w:t>
      </w:r>
      <w:r>
        <w:rPr>
          <w:bCs/>
        </w:rPr>
        <w:t xml:space="preserve"> – Feições geológicas desfavoráveis.</w:t>
      </w:r>
    </w:p>
    <w:p w:rsidR="00B43FB2" w:rsidRDefault="00B43FB2" w:rsidP="00B43FB2">
      <w:pPr>
        <w:spacing w:line="360" w:lineRule="auto"/>
        <w:jc w:val="both"/>
        <w:rPr>
          <w:b/>
        </w:rPr>
      </w:pPr>
    </w:p>
    <w:p w:rsidR="00B43FB2" w:rsidRDefault="00B43FB2" w:rsidP="00B43FB2">
      <w:pPr>
        <w:spacing w:after="120" w:line="360" w:lineRule="auto"/>
        <w:jc w:val="both"/>
        <w:rPr>
          <w:b/>
        </w:rPr>
      </w:pPr>
      <w:r>
        <w:rPr>
          <w:b/>
        </w:rPr>
        <w:t>Evidências aleatórias:</w:t>
      </w:r>
    </w:p>
    <w:p w:rsidR="00B43FB2" w:rsidRDefault="00B43FB2" w:rsidP="00B43FB2">
      <w:pPr>
        <w:spacing w:line="360" w:lineRule="auto"/>
        <w:jc w:val="both"/>
        <w:rPr>
          <w:bCs/>
        </w:rPr>
      </w:pPr>
      <w:r>
        <w:rPr>
          <w:b/>
        </w:rPr>
        <w:t>E</w:t>
      </w:r>
      <w:r>
        <w:rPr>
          <w:b/>
          <w:vertAlign w:val="subscript"/>
        </w:rPr>
        <w:t>11</w:t>
      </w:r>
      <w:r>
        <w:rPr>
          <w:b/>
        </w:rPr>
        <w:t xml:space="preserve"> – </w:t>
      </w:r>
      <w:r>
        <w:rPr>
          <w:bCs/>
        </w:rPr>
        <w:t>Ângulo de atrito;</w:t>
      </w:r>
    </w:p>
    <w:p w:rsidR="00B43FB2" w:rsidRDefault="00B43FB2" w:rsidP="00B43FB2">
      <w:pPr>
        <w:spacing w:line="360" w:lineRule="auto"/>
        <w:jc w:val="both"/>
        <w:rPr>
          <w:bCs/>
        </w:rPr>
      </w:pPr>
      <w:r>
        <w:rPr>
          <w:b/>
        </w:rPr>
        <w:t>E</w:t>
      </w:r>
      <w:r>
        <w:rPr>
          <w:b/>
          <w:vertAlign w:val="subscript"/>
        </w:rPr>
        <w:t>12</w:t>
      </w:r>
      <w:r>
        <w:rPr>
          <w:b/>
        </w:rPr>
        <w:t xml:space="preserve"> – </w:t>
      </w:r>
      <w:r>
        <w:rPr>
          <w:bCs/>
        </w:rPr>
        <w:t>Coesão;</w:t>
      </w:r>
    </w:p>
    <w:p w:rsidR="00B43FB2" w:rsidRDefault="00B43FB2" w:rsidP="00B43FB2">
      <w:pPr>
        <w:spacing w:line="360" w:lineRule="auto"/>
        <w:jc w:val="both"/>
        <w:rPr>
          <w:bCs/>
        </w:rPr>
      </w:pPr>
      <w:r>
        <w:rPr>
          <w:b/>
        </w:rPr>
        <w:t>E</w:t>
      </w:r>
      <w:r>
        <w:rPr>
          <w:b/>
          <w:vertAlign w:val="subscript"/>
        </w:rPr>
        <w:t xml:space="preserve">13 </w:t>
      </w:r>
      <w:r>
        <w:rPr>
          <w:b/>
        </w:rPr>
        <w:t xml:space="preserve">– </w:t>
      </w:r>
      <w:r>
        <w:rPr>
          <w:bCs/>
        </w:rPr>
        <w:t>Sucção;</w:t>
      </w:r>
    </w:p>
    <w:p w:rsidR="00B43FB2" w:rsidRDefault="00B43FB2" w:rsidP="00B43FB2">
      <w:pPr>
        <w:spacing w:line="360" w:lineRule="auto"/>
        <w:jc w:val="both"/>
        <w:rPr>
          <w:bCs/>
        </w:rPr>
      </w:pPr>
      <w:r>
        <w:rPr>
          <w:b/>
        </w:rPr>
        <w:t>E</w:t>
      </w:r>
      <w:r>
        <w:rPr>
          <w:b/>
          <w:vertAlign w:val="subscript"/>
        </w:rPr>
        <w:t>14</w:t>
      </w:r>
      <w:r>
        <w:rPr>
          <w:bCs/>
        </w:rPr>
        <w:t xml:space="preserve"> – Geometria do talude;</w:t>
      </w:r>
    </w:p>
    <w:p w:rsidR="00B43FB2" w:rsidRDefault="00B43FB2" w:rsidP="00B43FB2">
      <w:pPr>
        <w:spacing w:line="360" w:lineRule="auto"/>
        <w:jc w:val="both"/>
        <w:rPr>
          <w:bCs/>
        </w:rPr>
      </w:pPr>
      <w:r>
        <w:rPr>
          <w:b/>
        </w:rPr>
        <w:t>E</w:t>
      </w:r>
      <w:r>
        <w:rPr>
          <w:b/>
          <w:vertAlign w:val="subscript"/>
        </w:rPr>
        <w:t>15</w:t>
      </w:r>
      <w:r>
        <w:rPr>
          <w:bCs/>
        </w:rPr>
        <w:t xml:space="preserve"> – Altura do nível </w:t>
      </w:r>
      <w:proofErr w:type="spellStart"/>
      <w:proofErr w:type="gramStart"/>
      <w:r>
        <w:rPr>
          <w:bCs/>
        </w:rPr>
        <w:t>d`água</w:t>
      </w:r>
      <w:proofErr w:type="spellEnd"/>
      <w:proofErr w:type="gramEnd"/>
      <w:r>
        <w:rPr>
          <w:bCs/>
        </w:rPr>
        <w:t>;</w:t>
      </w:r>
    </w:p>
    <w:p w:rsidR="00B43FB2" w:rsidRDefault="00B43FB2" w:rsidP="00B43FB2">
      <w:pPr>
        <w:spacing w:line="360" w:lineRule="auto"/>
        <w:jc w:val="both"/>
        <w:rPr>
          <w:bCs/>
        </w:rPr>
      </w:pPr>
      <w:r>
        <w:rPr>
          <w:b/>
        </w:rPr>
        <w:t>E</w:t>
      </w:r>
      <w:r>
        <w:rPr>
          <w:b/>
          <w:vertAlign w:val="subscript"/>
        </w:rPr>
        <w:t>16</w:t>
      </w:r>
      <w:r>
        <w:rPr>
          <w:bCs/>
        </w:rPr>
        <w:t xml:space="preserve"> – Espessura de camadas;</w:t>
      </w:r>
    </w:p>
    <w:p w:rsidR="00B43FB2" w:rsidRDefault="00B43FB2" w:rsidP="00B43FB2">
      <w:pPr>
        <w:spacing w:line="360" w:lineRule="auto"/>
        <w:jc w:val="both"/>
      </w:pPr>
      <w:r>
        <w:rPr>
          <w:b/>
        </w:rPr>
        <w:t>E</w:t>
      </w:r>
      <w:r>
        <w:rPr>
          <w:b/>
          <w:vertAlign w:val="subscript"/>
        </w:rPr>
        <w:t xml:space="preserve">17 </w:t>
      </w:r>
      <w:r>
        <w:t>– Permeabilidade dos solos.</w:t>
      </w:r>
    </w:p>
    <w:p w:rsidR="00B43FB2" w:rsidRDefault="00B43FB2" w:rsidP="00B43FB2">
      <w:pPr>
        <w:spacing w:line="360" w:lineRule="auto"/>
        <w:jc w:val="both"/>
      </w:pPr>
    </w:p>
    <w:p w:rsidR="00B43FB2" w:rsidRDefault="00B43FB2" w:rsidP="00B43FB2">
      <w:pPr>
        <w:spacing w:line="360" w:lineRule="auto"/>
        <w:jc w:val="both"/>
        <w:rPr>
          <w:bCs/>
        </w:rPr>
      </w:pPr>
      <w:r>
        <w:rPr>
          <w:bCs/>
        </w:rPr>
        <w:t>Nesta etapa também é feita uma consulta ao inventário de acidentes e situações de risco a fim de se obter a probabilidade anual de acidentes para a região em estudo, esta probabilidade é aproximada pela frequência relativa de acidentes na região e é conhecida como probabilidade inicial e é expressa por:</w:t>
      </w:r>
    </w:p>
    <w:p w:rsidR="00B43FB2" w:rsidRPr="00C84B6C" w:rsidRDefault="00B43FB2" w:rsidP="00B43FB2">
      <w:pPr>
        <w:spacing w:before="100" w:beforeAutospacing="1" w:line="360" w:lineRule="auto"/>
        <w:jc w:val="both"/>
        <w:rPr>
          <w:b/>
          <w:bCs/>
        </w:rPr>
      </w:pPr>
      <w:r>
        <w:rPr>
          <w:b/>
        </w:rPr>
        <w:t xml:space="preserve"> </w:t>
      </w:r>
      <w:r w:rsidRPr="00C84B6C">
        <w:rPr>
          <w:b/>
          <w:bCs/>
        </w:rPr>
        <w:t>p(</w:t>
      </w:r>
      <w:proofErr w:type="spellStart"/>
      <w:r w:rsidRPr="00C84B6C">
        <w:rPr>
          <w:b/>
          <w:bCs/>
        </w:rPr>
        <w:t>H|I</w:t>
      </w:r>
      <w:proofErr w:type="spellEnd"/>
      <w:r w:rsidRPr="00C84B6C">
        <w:rPr>
          <w:b/>
          <w:bCs/>
        </w:rPr>
        <w:t xml:space="preserve">)                                                                                                                        </w:t>
      </w:r>
    </w:p>
    <w:p w:rsidR="00B43FB2" w:rsidRDefault="00B43FB2" w:rsidP="00B43FB2">
      <w:pPr>
        <w:spacing w:before="100" w:beforeAutospacing="1" w:line="360" w:lineRule="auto"/>
        <w:jc w:val="both"/>
      </w:pPr>
      <w:r>
        <w:t xml:space="preserve">As </w:t>
      </w:r>
      <w:proofErr w:type="spellStart"/>
      <w:r>
        <w:t>freqüências</w:t>
      </w:r>
      <w:proofErr w:type="spellEnd"/>
      <w:r>
        <w:t xml:space="preserve"> e as probabilidades anuais para Movimentos de Massa para vários bairros de Petrópolis estão descritas no Inventário de Acidentes e Situações de Risco.</w:t>
      </w:r>
    </w:p>
    <w:p w:rsidR="00B43FB2" w:rsidRDefault="00B43FB2" w:rsidP="00B43FB2">
      <w:pPr>
        <w:spacing w:before="100" w:beforeAutospacing="1" w:line="360" w:lineRule="auto"/>
        <w:jc w:val="both"/>
      </w:pPr>
      <w:r>
        <w:t xml:space="preserve">Por fim é realizada uma atualização das probabilidades através de um algoritmo decorrente do Teorema de </w:t>
      </w:r>
      <w:proofErr w:type="spellStart"/>
      <w:r>
        <w:t>Bayes</w:t>
      </w:r>
      <w:proofErr w:type="spellEnd"/>
      <w:r>
        <w:t>:</w:t>
      </w:r>
    </w:p>
    <w:p w:rsidR="00B43FB2" w:rsidRPr="00C84B6C" w:rsidRDefault="00B43FB2" w:rsidP="00B43FB2">
      <w:pPr>
        <w:spacing w:before="100" w:beforeAutospacing="1" w:line="360" w:lineRule="auto"/>
        <w:jc w:val="both"/>
        <w:rPr>
          <w:b/>
        </w:rPr>
      </w:pPr>
      <w:r w:rsidRPr="00C84B6C">
        <w:rPr>
          <w:b/>
        </w:rPr>
        <w:lastRenderedPageBreak/>
        <w:t>p(</w:t>
      </w:r>
      <w:proofErr w:type="spellStart"/>
      <w:proofErr w:type="gramStart"/>
      <w:r w:rsidRPr="00C84B6C">
        <w:rPr>
          <w:b/>
        </w:rPr>
        <w:t>H|E</w:t>
      </w:r>
      <w:r w:rsidRPr="00C84B6C">
        <w:rPr>
          <w:b/>
          <w:vertAlign w:val="subscript"/>
        </w:rPr>
        <w:t>i</w:t>
      </w:r>
      <w:proofErr w:type="spellEnd"/>
      <w:proofErr w:type="gramEnd"/>
      <w:r w:rsidRPr="00C84B6C">
        <w:rPr>
          <w:b/>
        </w:rPr>
        <w:t xml:space="preserve">,I) = </w:t>
      </w:r>
      <w:r w:rsidR="0009393E">
        <w:rPr>
          <w:b/>
          <w:lang w:val="da-DK"/>
        </w:rPr>
        <w:fldChar w:fldCharType="begin"/>
      </w:r>
      <w:r w:rsidRPr="00C84B6C">
        <w:rPr>
          <w:b/>
        </w:rPr>
        <w:instrText xml:space="preserve"> EQ \F(</w:instrText>
      </w:r>
      <w:r w:rsidRPr="00C84B6C">
        <w:rPr>
          <w:b/>
          <w:bCs/>
        </w:rPr>
        <w:instrText>p (E</w:instrText>
      </w:r>
      <w:r w:rsidRPr="00C84B6C">
        <w:rPr>
          <w:b/>
          <w:bCs/>
          <w:vertAlign w:val="subscript"/>
        </w:rPr>
        <w:instrText>i</w:instrText>
      </w:r>
      <w:r>
        <w:rPr>
          <w:b/>
          <w:bCs/>
        </w:rPr>
        <w:sym w:font="Symbol" w:char="F0BD"/>
      </w:r>
      <w:r w:rsidRPr="00C84B6C">
        <w:rPr>
          <w:b/>
          <w:bCs/>
        </w:rPr>
        <w:instrText>H, I) .</w:instrText>
      </w:r>
      <w:r w:rsidRPr="00C84B6C">
        <w:rPr>
          <w:b/>
        </w:rPr>
        <w:instrText xml:space="preserve"> </w:instrText>
      </w:r>
      <w:r w:rsidRPr="00C84B6C">
        <w:rPr>
          <w:b/>
          <w:bCs/>
        </w:rPr>
        <w:instrText>p(H|I) ;</w:instrText>
      </w:r>
      <w:r w:rsidRPr="00C84B6C">
        <w:rPr>
          <w:b/>
        </w:rPr>
        <w:instrText xml:space="preserve"> </w:instrText>
      </w:r>
      <w:r w:rsidRPr="00C84B6C">
        <w:rPr>
          <w:b/>
          <w:bCs/>
        </w:rPr>
        <w:instrText>p(E</w:instrText>
      </w:r>
      <w:r w:rsidRPr="00C84B6C">
        <w:rPr>
          <w:b/>
          <w:bCs/>
          <w:vertAlign w:val="subscript"/>
        </w:rPr>
        <w:instrText>i</w:instrText>
      </w:r>
      <w:r w:rsidRPr="00C84B6C">
        <w:rPr>
          <w:b/>
          <w:bCs/>
        </w:rPr>
        <w:instrText>|I)</w:instrText>
      </w:r>
      <w:r w:rsidRPr="00C84B6C">
        <w:rPr>
          <w:b/>
        </w:rPr>
        <w:instrText xml:space="preserve">) </w:instrText>
      </w:r>
      <w:r w:rsidR="0009393E">
        <w:rPr>
          <w:b/>
          <w:lang w:val="da-DK"/>
        </w:rPr>
        <w:fldChar w:fldCharType="end"/>
      </w:r>
      <w:r w:rsidRPr="00C84B6C">
        <w:rPr>
          <w:b/>
        </w:rPr>
        <w:t xml:space="preserve">     </w:t>
      </w:r>
      <w:r>
        <w:rPr>
          <w:b/>
        </w:rPr>
        <w:tab/>
      </w:r>
      <w:r>
        <w:rPr>
          <w:b/>
        </w:rPr>
        <w:tab/>
      </w:r>
      <w:r>
        <w:rPr>
          <w:b/>
        </w:rPr>
        <w:tab/>
      </w:r>
      <w:r>
        <w:rPr>
          <w:b/>
        </w:rPr>
        <w:tab/>
      </w:r>
      <w:r>
        <w:rPr>
          <w:b/>
        </w:rPr>
        <w:tab/>
      </w:r>
      <w:r>
        <w:rPr>
          <w:b/>
        </w:rPr>
        <w:tab/>
      </w:r>
      <w:r>
        <w:rPr>
          <w:b/>
        </w:rPr>
        <w:tab/>
        <w:t xml:space="preserve"> [5.1]</w:t>
      </w:r>
      <w:r w:rsidRPr="00C84B6C">
        <w:rPr>
          <w:b/>
        </w:rPr>
        <w:t xml:space="preserve">                                            </w:t>
      </w:r>
    </w:p>
    <w:p w:rsidR="00B43FB2" w:rsidRDefault="00B43FB2" w:rsidP="00B43FB2">
      <w:pPr>
        <w:pStyle w:val="Corpodetexto3"/>
        <w:spacing w:before="100" w:beforeAutospacing="1" w:line="360" w:lineRule="auto"/>
        <w:rPr>
          <w:bCs/>
          <w:sz w:val="24"/>
        </w:rPr>
      </w:pPr>
      <w:r>
        <w:rPr>
          <w:sz w:val="24"/>
        </w:rPr>
        <w:t>, onde:</w:t>
      </w:r>
    </w:p>
    <w:p w:rsidR="00B43FB2" w:rsidRDefault="00B43FB2" w:rsidP="00B43FB2">
      <w:pPr>
        <w:spacing w:before="100" w:beforeAutospacing="1" w:line="360" w:lineRule="auto"/>
        <w:jc w:val="both"/>
      </w:pPr>
      <w:r>
        <w:rPr>
          <w:b/>
        </w:rPr>
        <w:t>p(</w:t>
      </w:r>
      <w:proofErr w:type="spellStart"/>
      <w:proofErr w:type="gramStart"/>
      <w:r>
        <w:rPr>
          <w:b/>
        </w:rPr>
        <w:t>H|E</w:t>
      </w:r>
      <w:r>
        <w:rPr>
          <w:b/>
          <w:vertAlign w:val="subscript"/>
        </w:rPr>
        <w:t>i</w:t>
      </w:r>
      <w:proofErr w:type="spellEnd"/>
      <w:proofErr w:type="gramEnd"/>
      <w:r>
        <w:rPr>
          <w:b/>
        </w:rPr>
        <w:t xml:space="preserve">, I) </w:t>
      </w:r>
      <w:r>
        <w:rPr>
          <w:bCs/>
        </w:rPr>
        <w:t xml:space="preserve">é chamada à probabilidade posterior, e dá a probabilidade de ocorrência do escorregamento num dado período de tempo considerados à influência das evidências </w:t>
      </w:r>
      <w:r>
        <w:rPr>
          <w:b/>
        </w:rPr>
        <w:t>E</w:t>
      </w:r>
      <w:r>
        <w:rPr>
          <w:b/>
          <w:vertAlign w:val="subscript"/>
        </w:rPr>
        <w:t>i</w:t>
      </w:r>
      <w:r>
        <w:rPr>
          <w:bCs/>
        </w:rPr>
        <w:t xml:space="preserve">,  no contexto </w:t>
      </w:r>
      <w:r>
        <w:rPr>
          <w:b/>
        </w:rPr>
        <w:t>I</w:t>
      </w:r>
      <w:r>
        <w:rPr>
          <w:bCs/>
        </w:rPr>
        <w:t>, e</w:t>
      </w:r>
    </w:p>
    <w:p w:rsidR="00B43FB2" w:rsidRDefault="00B43FB2" w:rsidP="00B43FB2">
      <w:pPr>
        <w:spacing w:before="240" w:after="240" w:line="360" w:lineRule="auto"/>
        <w:jc w:val="both"/>
        <w:rPr>
          <w:b/>
        </w:rPr>
      </w:pPr>
      <w:r>
        <w:rPr>
          <w:b/>
          <w:bCs/>
        </w:rPr>
        <w:t>P(</w:t>
      </w:r>
      <w:proofErr w:type="spellStart"/>
      <w:proofErr w:type="gramStart"/>
      <w:r>
        <w:rPr>
          <w:b/>
          <w:bCs/>
        </w:rPr>
        <w:t>E</w:t>
      </w:r>
      <w:r>
        <w:rPr>
          <w:b/>
          <w:bCs/>
          <w:vertAlign w:val="subscript"/>
        </w:rPr>
        <w:t>i</w:t>
      </w:r>
      <w:r>
        <w:rPr>
          <w:b/>
          <w:bCs/>
        </w:rPr>
        <w:t>|I</w:t>
      </w:r>
      <w:proofErr w:type="spellEnd"/>
      <w:proofErr w:type="gramEnd"/>
      <w:r>
        <w:rPr>
          <w:b/>
          <w:bCs/>
        </w:rPr>
        <w:t xml:space="preserve">) é </w:t>
      </w:r>
      <w:r>
        <w:t xml:space="preserve">probabilidade condicional da evidência </w:t>
      </w:r>
      <w:r>
        <w:rPr>
          <w:b/>
          <w:bCs/>
        </w:rPr>
        <w:t>E</w:t>
      </w:r>
      <w:r>
        <w:rPr>
          <w:b/>
          <w:bCs/>
          <w:vertAlign w:val="subscript"/>
        </w:rPr>
        <w:t>i</w:t>
      </w:r>
      <w:r>
        <w:t xml:space="preserve"> influenciar a ocorrência do escorregamento, sendo verdadeira a probabilidade inicial.</w:t>
      </w:r>
    </w:p>
    <w:p w:rsidR="00B43FB2" w:rsidRPr="00F23D4E" w:rsidRDefault="00B43FB2" w:rsidP="00B43FB2">
      <w:pPr>
        <w:spacing w:before="240" w:after="240" w:line="360" w:lineRule="auto"/>
        <w:rPr>
          <w:bCs/>
        </w:rPr>
      </w:pPr>
      <w:r w:rsidRPr="00F23D4E">
        <w:rPr>
          <w:bCs/>
        </w:rPr>
        <w:t>A E</w:t>
      </w:r>
      <w:r>
        <w:rPr>
          <w:bCs/>
        </w:rPr>
        <w:t>quação 4.1 resume a Teoria Bayesiana que será empregada na construção do Mapa de Perigo através da integração temática dos mapas de estado natural.</w:t>
      </w:r>
    </w:p>
    <w:p w:rsidR="00B43FB2" w:rsidRPr="00022B41" w:rsidRDefault="00B43FB2" w:rsidP="00B43FB2">
      <w:pPr>
        <w:autoSpaceDE w:val="0"/>
        <w:autoSpaceDN w:val="0"/>
        <w:adjustRightInd w:val="0"/>
        <w:spacing w:before="240" w:after="240" w:line="360" w:lineRule="auto"/>
        <w:jc w:val="both"/>
      </w:pPr>
      <w:r>
        <w:rPr>
          <w:lang w:val="pt-PT"/>
        </w:rPr>
        <w:t>P</w:t>
      </w:r>
      <w:r w:rsidRPr="00022B41">
        <w:rPr>
          <w:lang w:val="pt-PT"/>
        </w:rPr>
        <w:t xml:space="preserve">ara a integração temática entre os mapas de estado natural </w:t>
      </w:r>
      <w:r>
        <w:t xml:space="preserve">a probabilidade inicial de acidentes para cada região (inventário de acidentes) </w:t>
      </w:r>
      <w:r w:rsidR="00A5159C">
        <w:t>será</w:t>
      </w:r>
      <w:r>
        <w:t xml:space="preserve"> atualizada com informações adicionais (drenagem, vegetação, declividade e geologia) para construção do Mapa de Suscetibilidade ou Perigo.</w:t>
      </w:r>
    </w:p>
    <w:p w:rsidR="00B43FB2" w:rsidRPr="00022B41" w:rsidRDefault="00B43FB2" w:rsidP="00B43FB2">
      <w:pPr>
        <w:autoSpaceDE w:val="0"/>
        <w:autoSpaceDN w:val="0"/>
        <w:adjustRightInd w:val="0"/>
        <w:spacing w:before="240" w:after="240" w:line="360" w:lineRule="auto"/>
        <w:jc w:val="both"/>
      </w:pPr>
      <w:r w:rsidRPr="00022B41">
        <w:t xml:space="preserve">O teorema de </w:t>
      </w:r>
      <w:proofErr w:type="spellStart"/>
      <w:r w:rsidRPr="00022B41">
        <w:t>Bayes</w:t>
      </w:r>
      <w:proofErr w:type="spellEnd"/>
      <w:r w:rsidRPr="00022B41">
        <w:t xml:space="preserve"> é usado na inferência estatística para atualizar estimativas da probabilidade de que diferentes hipóteses sejam verdadeiras</w:t>
      </w:r>
      <w:r>
        <w:t>,</w:t>
      </w:r>
      <w:r w:rsidRPr="00022B41">
        <w:t xml:space="preserve"> baseadas nas observações e no conhecimento de como essas observações se relacionam com as hipóteses.</w:t>
      </w:r>
    </w:p>
    <w:p w:rsidR="00B43FB2" w:rsidRPr="00022B41" w:rsidRDefault="00B43FB2" w:rsidP="00B43FB2">
      <w:pPr>
        <w:autoSpaceDE w:val="0"/>
        <w:autoSpaceDN w:val="0"/>
        <w:adjustRightInd w:val="0"/>
        <w:spacing w:before="240" w:after="240" w:line="360" w:lineRule="auto"/>
        <w:jc w:val="both"/>
      </w:pPr>
      <w:proofErr w:type="spellStart"/>
      <w:r w:rsidRPr="00022B41">
        <w:t>Bayes</w:t>
      </w:r>
      <w:proofErr w:type="spellEnd"/>
      <w:r w:rsidRPr="00022B41">
        <w:t xml:space="preserve"> sugeriu que probabilidades deduzidas por julgamento, </w:t>
      </w:r>
      <w:proofErr w:type="gramStart"/>
      <w:r w:rsidRPr="00022B41">
        <w:t>realizadas</w:t>
      </w:r>
      <w:proofErr w:type="gramEnd"/>
      <w:r w:rsidRPr="00022B41">
        <w:t xml:space="preserve"> a partir de meros “pressentimentos”, poderiam ser combinadas com probabilidades obtidas por </w:t>
      </w:r>
      <w:proofErr w:type="spellStart"/>
      <w:r w:rsidRPr="00022B41">
        <w:t>freqüências</w:t>
      </w:r>
      <w:proofErr w:type="spellEnd"/>
      <w:r w:rsidRPr="00022B41">
        <w:t xml:space="preserve"> relativas por meio de um teorema (RAIFFA, 1968, citado em GA</w:t>
      </w:r>
      <w:r>
        <w:t>L</w:t>
      </w:r>
      <w:r w:rsidRPr="00022B41">
        <w:t xml:space="preserve">VEZ, 1995). </w:t>
      </w:r>
    </w:p>
    <w:p w:rsidR="00B43FB2" w:rsidRDefault="00B43FB2" w:rsidP="00B43FB2">
      <w:pPr>
        <w:autoSpaceDE w:val="0"/>
        <w:autoSpaceDN w:val="0"/>
        <w:adjustRightInd w:val="0"/>
        <w:spacing w:before="240" w:after="240" w:line="360" w:lineRule="auto"/>
        <w:jc w:val="both"/>
      </w:pPr>
      <w:r w:rsidRPr="00022B41">
        <w:t>De acordo com STULZ &amp; CHEESEMAN (1994)</w:t>
      </w:r>
      <w:r>
        <w:t>,</w:t>
      </w:r>
      <w:r w:rsidRPr="00022B41">
        <w:t xml:space="preserve"> o </w:t>
      </w:r>
      <w:r w:rsidRPr="00022B41">
        <w:rPr>
          <w:b/>
        </w:rPr>
        <w:t xml:space="preserve">Teorema de </w:t>
      </w:r>
      <w:proofErr w:type="spellStart"/>
      <w:r w:rsidRPr="00022B41">
        <w:rPr>
          <w:b/>
        </w:rPr>
        <w:t>Bayes</w:t>
      </w:r>
      <w:proofErr w:type="spellEnd"/>
      <w:r w:rsidRPr="00022B41">
        <w:rPr>
          <w:b/>
        </w:rPr>
        <w:t xml:space="preserve"> </w:t>
      </w:r>
      <w:r w:rsidRPr="00022B41">
        <w:t xml:space="preserve">enuncia uma regra para atualizar a convicção de uma Hipótese </w:t>
      </w:r>
      <w:r>
        <w:t>“</w:t>
      </w:r>
      <w:r w:rsidRPr="00022B41">
        <w:t>H</w:t>
      </w:r>
      <w:r>
        <w:t>”</w:t>
      </w:r>
      <w:r w:rsidRPr="00022B41">
        <w:t xml:space="preserve"> (ou seja, a probabilidade inicial de </w:t>
      </w:r>
      <w:r>
        <w:t>uma hipótese “H”, no caso, ocorrência de escorregamentos</w:t>
      </w:r>
      <w:r w:rsidRPr="00022B41">
        <w:t>) dada uma evidência adicional E, e a informação antecedente (contexto) I, ou seja, este teorema propõe que as probabilidades podem ser revistas quando se obtém mais informações sobre os eventos.</w:t>
      </w:r>
    </w:p>
    <w:p w:rsidR="00B43FB2" w:rsidRDefault="00B43FB2" w:rsidP="00B43FB2">
      <w:pPr>
        <w:autoSpaceDE w:val="0"/>
        <w:autoSpaceDN w:val="0"/>
        <w:adjustRightInd w:val="0"/>
        <w:spacing w:before="240" w:after="240" w:line="360" w:lineRule="auto"/>
        <w:jc w:val="both"/>
      </w:pPr>
      <w:r>
        <w:t xml:space="preserve">Portanto a frequência de acidentes por região será obtida com base no inventário de ocorrências de acidentes da Secretaria de Proteção e Defesa Civil de Petrópolis. Esta </w:t>
      </w:r>
      <w:r>
        <w:lastRenderedPageBreak/>
        <w:t xml:space="preserve">será tomada como probabilidade inicial e a probabilidade deduzida para cada classe temática </w:t>
      </w:r>
      <w:r w:rsidR="00A5159C">
        <w:t>será</w:t>
      </w:r>
      <w:r>
        <w:t xml:space="preserve"> tomada como evidência e assim pôde-se atualizar a probabilidade em cada ponto da área em estudo. </w:t>
      </w:r>
    </w:p>
    <w:p w:rsidR="00B43FB2" w:rsidRPr="00022B41" w:rsidRDefault="00C542B7" w:rsidP="00B43FB2">
      <w:pPr>
        <w:autoSpaceDE w:val="0"/>
        <w:autoSpaceDN w:val="0"/>
        <w:adjustRightInd w:val="0"/>
        <w:spacing w:before="240" w:after="240" w:line="360" w:lineRule="auto"/>
        <w:jc w:val="both"/>
      </w:pPr>
      <w:r>
        <w:t>A Tabela 4.7</w:t>
      </w:r>
      <w:r w:rsidR="00B43FB2">
        <w:t xml:space="preserve"> mostra a frequência de acidentes extraída do Inventário de acidentes compilados por Oliveira (2004) empregada no PMRR do 1</w:t>
      </w:r>
      <w:r w:rsidR="00B43FB2" w:rsidRPr="00B43FB2">
        <w:rPr>
          <w:vertAlign w:val="superscript"/>
        </w:rPr>
        <w:t>o</w:t>
      </w:r>
      <w:r w:rsidR="00B43FB2">
        <w:t xml:space="preserve"> Distrito (2007).</w:t>
      </w:r>
    </w:p>
    <w:p w:rsidR="00B43FB2" w:rsidRPr="0010770E" w:rsidRDefault="00B43FB2" w:rsidP="00B43FB2">
      <w:pPr>
        <w:pStyle w:val="Legenda"/>
        <w:ind w:left="1440" w:hanging="1440"/>
        <w:rPr>
          <w:b w:val="0"/>
          <w:sz w:val="24"/>
          <w:szCs w:val="24"/>
        </w:rPr>
      </w:pPr>
      <w:bookmarkStart w:id="106" w:name="_Toc151182313"/>
      <w:bookmarkStart w:id="107" w:name="_Toc151780814"/>
      <w:bookmarkStart w:id="108" w:name="_Toc151781353"/>
      <w:bookmarkStart w:id="109" w:name="_Toc151781593"/>
      <w:bookmarkStart w:id="110" w:name="_Toc151781988"/>
      <w:bookmarkStart w:id="111" w:name="_Toc151824139"/>
      <w:bookmarkStart w:id="112" w:name="_Toc152346941"/>
      <w:r w:rsidRPr="005961F3">
        <w:rPr>
          <w:sz w:val="24"/>
          <w:szCs w:val="24"/>
        </w:rPr>
        <w:t xml:space="preserve">Tabela </w:t>
      </w:r>
      <w:r w:rsidR="00C542B7">
        <w:rPr>
          <w:sz w:val="24"/>
          <w:szCs w:val="24"/>
        </w:rPr>
        <w:t>4.7</w:t>
      </w:r>
      <w:r>
        <w:tab/>
      </w:r>
      <w:r w:rsidRPr="0010770E">
        <w:rPr>
          <w:b w:val="0"/>
          <w:sz w:val="24"/>
          <w:szCs w:val="24"/>
        </w:rPr>
        <w:t xml:space="preserve"> Probabilidade inicial anual de escorregamentos, adaptadas para as regiões do 1º Distrito do Município de Petrópolis (OLIVEIRA, 2004)</w:t>
      </w:r>
      <w:bookmarkEnd w:id="106"/>
      <w:bookmarkEnd w:id="107"/>
      <w:bookmarkEnd w:id="108"/>
      <w:bookmarkEnd w:id="109"/>
      <w:bookmarkEnd w:id="110"/>
      <w:bookmarkEnd w:id="111"/>
      <w:r w:rsidRPr="0010770E">
        <w:rPr>
          <w:b w:val="0"/>
          <w:sz w:val="24"/>
          <w:szCs w:val="24"/>
        </w:rPr>
        <w:t>.</w:t>
      </w:r>
      <w:bookmarkEnd w:id="112"/>
    </w:p>
    <w:p w:rsidR="00B43FB2" w:rsidRPr="004C096C" w:rsidRDefault="00B43FB2" w:rsidP="00B43FB2">
      <w:pPr>
        <w:pStyle w:val="Corpodetexto21"/>
        <w:tabs>
          <w:tab w:val="left" w:pos="3402"/>
        </w:tabs>
        <w:spacing w:line="360" w:lineRule="atLeast"/>
        <w:rPr>
          <w:sz w:val="24"/>
          <w:szCs w:val="24"/>
        </w:rPr>
      </w:pPr>
    </w:p>
    <w:tbl>
      <w:tblPr>
        <w:tblW w:w="5678" w:type="dxa"/>
        <w:jc w:val="center"/>
        <w:tblCellMar>
          <w:left w:w="70" w:type="dxa"/>
          <w:right w:w="70" w:type="dxa"/>
        </w:tblCellMar>
        <w:tblLook w:val="0000"/>
      </w:tblPr>
      <w:tblGrid>
        <w:gridCol w:w="1991"/>
        <w:gridCol w:w="1971"/>
        <w:gridCol w:w="1810"/>
      </w:tblGrid>
      <w:tr w:rsidR="00B43FB2" w:rsidTr="00A70E5F">
        <w:trPr>
          <w:trHeight w:val="840"/>
          <w:jc w:val="center"/>
        </w:trPr>
        <w:tc>
          <w:tcPr>
            <w:tcW w:w="1991" w:type="dxa"/>
            <w:tcBorders>
              <w:top w:val="single" w:sz="4" w:space="0" w:color="auto"/>
              <w:left w:val="single" w:sz="4" w:space="0" w:color="auto"/>
              <w:bottom w:val="single" w:sz="4" w:space="0" w:color="auto"/>
              <w:right w:val="single" w:sz="4" w:space="0" w:color="auto"/>
            </w:tcBorders>
            <w:shd w:val="clear" w:color="auto" w:fill="C0C0C0"/>
            <w:vAlign w:val="center"/>
          </w:tcPr>
          <w:p w:rsidR="00B43FB2" w:rsidRPr="001E02AE" w:rsidRDefault="00B43FB2" w:rsidP="00A70E5F">
            <w:pPr>
              <w:jc w:val="center"/>
              <w:rPr>
                <w:b/>
                <w:bCs/>
                <w:sz w:val="18"/>
                <w:szCs w:val="18"/>
              </w:rPr>
            </w:pPr>
            <w:r w:rsidRPr="001E02AE">
              <w:rPr>
                <w:b/>
                <w:bCs/>
                <w:sz w:val="18"/>
                <w:szCs w:val="18"/>
              </w:rPr>
              <w:t xml:space="preserve">REGIÕES </w:t>
            </w:r>
          </w:p>
        </w:tc>
        <w:tc>
          <w:tcPr>
            <w:tcW w:w="1877" w:type="dxa"/>
            <w:tcBorders>
              <w:top w:val="single" w:sz="4" w:space="0" w:color="auto"/>
              <w:left w:val="single" w:sz="4" w:space="0" w:color="auto"/>
              <w:bottom w:val="single" w:sz="4" w:space="0" w:color="auto"/>
              <w:right w:val="single" w:sz="4" w:space="0" w:color="auto"/>
            </w:tcBorders>
            <w:shd w:val="clear" w:color="auto" w:fill="C0C0C0"/>
            <w:vAlign w:val="center"/>
          </w:tcPr>
          <w:p w:rsidR="00B43FB2" w:rsidRPr="001E02AE" w:rsidRDefault="00B43FB2" w:rsidP="00A70E5F">
            <w:pPr>
              <w:jc w:val="center"/>
              <w:rPr>
                <w:b/>
                <w:bCs/>
                <w:sz w:val="18"/>
                <w:szCs w:val="18"/>
              </w:rPr>
            </w:pPr>
            <w:r w:rsidRPr="001E02AE">
              <w:rPr>
                <w:b/>
                <w:bCs/>
                <w:sz w:val="18"/>
                <w:szCs w:val="18"/>
              </w:rPr>
              <w:t>FREQUÊNCIA ACIDENTES/REGIÃO</w:t>
            </w:r>
          </w:p>
        </w:tc>
        <w:tc>
          <w:tcPr>
            <w:tcW w:w="1810" w:type="dxa"/>
            <w:tcBorders>
              <w:top w:val="single" w:sz="4" w:space="0" w:color="auto"/>
              <w:left w:val="single" w:sz="4" w:space="0" w:color="auto"/>
              <w:bottom w:val="single" w:sz="4" w:space="0" w:color="auto"/>
              <w:right w:val="single" w:sz="4" w:space="0" w:color="auto"/>
            </w:tcBorders>
            <w:shd w:val="clear" w:color="auto" w:fill="C0C0C0"/>
            <w:vAlign w:val="center"/>
          </w:tcPr>
          <w:p w:rsidR="00B43FB2" w:rsidRPr="001E02AE" w:rsidRDefault="00B43FB2" w:rsidP="00A70E5F">
            <w:pPr>
              <w:jc w:val="center"/>
              <w:rPr>
                <w:b/>
                <w:bCs/>
                <w:sz w:val="18"/>
                <w:szCs w:val="18"/>
              </w:rPr>
            </w:pPr>
            <w:r>
              <w:rPr>
                <w:b/>
                <w:bCs/>
                <w:sz w:val="18"/>
                <w:szCs w:val="18"/>
              </w:rPr>
              <w:t>PROBABILIDADE INICIAL ANUAL</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Alto da Serra</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107</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3,06E-03</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 xml:space="preserve">Bingen </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118</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3,38E-03</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Castelânea</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18</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5,15E-04</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proofErr w:type="spellStart"/>
            <w:r>
              <w:rPr>
                <w:sz w:val="20"/>
                <w:szCs w:val="20"/>
              </w:rPr>
              <w:t>Caxambú</w:t>
            </w:r>
            <w:proofErr w:type="spellEnd"/>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13</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3,72E-04</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Centro</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146</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4,18E-03</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proofErr w:type="spellStart"/>
            <w:r>
              <w:rPr>
                <w:sz w:val="20"/>
                <w:szCs w:val="20"/>
              </w:rPr>
              <w:t>Estradada</w:t>
            </w:r>
            <w:proofErr w:type="spellEnd"/>
            <w:r>
              <w:rPr>
                <w:sz w:val="20"/>
                <w:szCs w:val="20"/>
              </w:rPr>
              <w:t xml:space="preserve"> Saudade</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49</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1,40E-03</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Fazenda Inglesa</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proofErr w:type="gramStart"/>
            <w:r>
              <w:rPr>
                <w:sz w:val="20"/>
                <w:szCs w:val="20"/>
              </w:rPr>
              <w:t>1</w:t>
            </w:r>
            <w:proofErr w:type="gramEnd"/>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2,86E-05</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Floresta</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35</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1,00E-03</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Independência</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20</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5,73E-04</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Morin</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22</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6,30E-04</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proofErr w:type="spellStart"/>
            <w:r>
              <w:rPr>
                <w:sz w:val="20"/>
                <w:szCs w:val="20"/>
              </w:rPr>
              <w:t>Mosela</w:t>
            </w:r>
            <w:proofErr w:type="spellEnd"/>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22</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6,30E-04</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Quarteirão Brasileiro</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17</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4,87E-04</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Sertão do Carangola</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proofErr w:type="gramStart"/>
            <w:r>
              <w:rPr>
                <w:sz w:val="20"/>
                <w:szCs w:val="20"/>
              </w:rPr>
              <w:t>1</w:t>
            </w:r>
            <w:proofErr w:type="gramEnd"/>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2,86E-05</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Quitandinha</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62</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1,78E-03</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Retiro</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38</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1,09E-03</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Rocio</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proofErr w:type="gramStart"/>
            <w:r>
              <w:rPr>
                <w:sz w:val="20"/>
                <w:szCs w:val="20"/>
              </w:rPr>
              <w:t>1</w:t>
            </w:r>
            <w:proofErr w:type="gramEnd"/>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2,86E-05</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São Sebastião</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33</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9,45E-04</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Siméria</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proofErr w:type="gramStart"/>
            <w:r>
              <w:rPr>
                <w:sz w:val="20"/>
                <w:szCs w:val="20"/>
              </w:rPr>
              <w:t>6</w:t>
            </w:r>
            <w:proofErr w:type="gramEnd"/>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1,72E-04</w:t>
            </w:r>
          </w:p>
        </w:tc>
      </w:tr>
      <w:tr w:rsidR="00B43FB2" w:rsidTr="00A70E5F">
        <w:trPr>
          <w:trHeight w:val="255"/>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proofErr w:type="spellStart"/>
            <w:r>
              <w:rPr>
                <w:sz w:val="20"/>
                <w:szCs w:val="20"/>
              </w:rPr>
              <w:t>Valparaíso</w:t>
            </w:r>
            <w:proofErr w:type="spellEnd"/>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34</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9,74E-04</w:t>
            </w:r>
          </w:p>
        </w:tc>
      </w:tr>
      <w:tr w:rsidR="00B43FB2" w:rsidTr="00A70E5F">
        <w:trPr>
          <w:trHeight w:hRule="exact" w:val="241"/>
          <w:jc w:val="center"/>
        </w:trPr>
        <w:tc>
          <w:tcPr>
            <w:tcW w:w="19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right"/>
              <w:rPr>
                <w:sz w:val="20"/>
                <w:szCs w:val="20"/>
              </w:rPr>
            </w:pPr>
            <w:r>
              <w:rPr>
                <w:sz w:val="20"/>
                <w:szCs w:val="20"/>
              </w:rPr>
              <w:t>∑</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743</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1,00E+00</w:t>
            </w:r>
          </w:p>
        </w:tc>
      </w:tr>
    </w:tbl>
    <w:p w:rsidR="00B43FB2" w:rsidRDefault="00B43FB2" w:rsidP="00B43FB2">
      <w:pPr>
        <w:pStyle w:val="Corpodetexto21"/>
        <w:tabs>
          <w:tab w:val="left" w:pos="3402"/>
        </w:tabs>
        <w:spacing w:line="360" w:lineRule="atLeast"/>
        <w:jc w:val="center"/>
        <w:rPr>
          <w:sz w:val="24"/>
          <w:szCs w:val="24"/>
          <w:lang w:val="pt-PT"/>
        </w:rPr>
      </w:pPr>
    </w:p>
    <w:p w:rsidR="00B43FB2" w:rsidRDefault="00B43FB2" w:rsidP="00B43FB2">
      <w:pPr>
        <w:pStyle w:val="Corpodetexto"/>
        <w:spacing w:before="240" w:after="240" w:line="360" w:lineRule="auto"/>
      </w:pPr>
      <w:r w:rsidRPr="00022B41">
        <w:t>Para atualização da probabilidade inicial, conforme já descrito anteriormente, aplica-se um algoritmo empregando a Teoria Bayesiana.</w:t>
      </w:r>
    </w:p>
    <w:p w:rsidR="00B43FB2" w:rsidRPr="00022B41" w:rsidRDefault="00B43FB2" w:rsidP="00B43FB2">
      <w:pPr>
        <w:pStyle w:val="NormalWeb"/>
        <w:spacing w:before="240" w:beforeAutospacing="0" w:after="240" w:afterAutospacing="0" w:line="360" w:lineRule="auto"/>
        <w:jc w:val="both"/>
      </w:pPr>
      <w:r w:rsidRPr="00022B41">
        <w:t xml:space="preserve">A linguagem LEGAL (Linguagem Espacial de Geoprocessamento Algébrico), no ambiente SPRING permite a </w:t>
      </w:r>
      <w:proofErr w:type="gramStart"/>
      <w:r w:rsidRPr="00022B41">
        <w:t>implementação</w:t>
      </w:r>
      <w:proofErr w:type="gramEnd"/>
      <w:r w:rsidRPr="00022B41">
        <w:t xml:space="preserve"> de operadores sobre Campos pontuais sob a forma de expressões matemáticas no qual se podem empregar diferentes modelos condicionais.</w:t>
      </w:r>
    </w:p>
    <w:p w:rsidR="00B43FB2" w:rsidRPr="00022B41" w:rsidRDefault="00B43FB2" w:rsidP="00B43FB2">
      <w:pPr>
        <w:pStyle w:val="Corpodetexto"/>
        <w:spacing w:before="240" w:after="240" w:line="360" w:lineRule="auto"/>
      </w:pPr>
      <w:r w:rsidRPr="00022B41">
        <w:t xml:space="preserve">O modelo sugerido será a aplicação de uma expressão matemática baseada na teoria Bayesiana. </w:t>
      </w:r>
      <w:r w:rsidR="00A5159C">
        <w:t>Será</w:t>
      </w:r>
      <w:r w:rsidRPr="00022B41">
        <w:t xml:space="preserve"> adotado, para cada ponto, representado por um “pixel”, o </w:t>
      </w:r>
      <w:r w:rsidRPr="00022B41">
        <w:lastRenderedPageBreak/>
        <w:t>correspondente a uma área de 25m</w:t>
      </w:r>
      <w:proofErr w:type="gramStart"/>
      <w:r w:rsidRPr="00022B41">
        <w:t>²</w:t>
      </w:r>
      <w:proofErr w:type="gramEnd"/>
      <w:r w:rsidRPr="00022B41">
        <w:t xml:space="preserve"> (5,0 x 5,0 metros). Os campos serão transformados pontualmente de modo que o efeito resultante sobre cada ponto é independente dos valores de pontos vizinhos</w:t>
      </w:r>
    </w:p>
    <w:p w:rsidR="00B43FB2" w:rsidRPr="00022B41" w:rsidRDefault="00B43FB2" w:rsidP="00B43FB2">
      <w:pPr>
        <w:pStyle w:val="Corpodetexto"/>
        <w:spacing w:before="240" w:after="240" w:line="360" w:lineRule="auto"/>
      </w:pPr>
      <w:r w:rsidRPr="00022B41">
        <w:t xml:space="preserve">O modelo de dados de Campos e Objetos do SPRING oferece uma categorização de dados e </w:t>
      </w:r>
      <w:proofErr w:type="gramStart"/>
      <w:r w:rsidRPr="00022B41">
        <w:t>operadores bastante natural</w:t>
      </w:r>
      <w:proofErr w:type="gramEnd"/>
      <w:r w:rsidRPr="00022B41">
        <w:t xml:space="preserve">, permitindo que estes sejam Temáticos, Imagens </w:t>
      </w:r>
      <w:r>
        <w:t xml:space="preserve">e </w:t>
      </w:r>
      <w:r w:rsidRPr="00022B41">
        <w:t>Numéricos.</w:t>
      </w:r>
    </w:p>
    <w:p w:rsidR="00B43FB2" w:rsidRPr="00022B41" w:rsidRDefault="00B43FB2" w:rsidP="00B43FB2">
      <w:pPr>
        <w:pStyle w:val="NormalWeb"/>
        <w:spacing w:before="240" w:beforeAutospacing="0" w:after="240" w:afterAutospacing="0" w:line="360" w:lineRule="auto"/>
        <w:jc w:val="both"/>
        <w:rPr>
          <w:color w:val="auto"/>
        </w:rPr>
      </w:pPr>
      <w:r w:rsidRPr="00022B41">
        <w:t>Os mapas temáticos criados no banco de dados expressam dados qualitativos, que estão associados aos atributos numéricos definidos para cada classe temática. Os planos de informação temáticos foram gerados em forma de vetores. Para que os dados sejam representados numericamente, os vetores são transformados em matrizes, onde cada pixel recebe um valor numérico correspondente a cada classe temática.</w:t>
      </w:r>
    </w:p>
    <w:p w:rsidR="00B43FB2" w:rsidRPr="00022B41" w:rsidRDefault="00B43FB2" w:rsidP="00B43FB2">
      <w:pPr>
        <w:pStyle w:val="NormalWeb"/>
        <w:spacing w:before="240" w:beforeAutospacing="0" w:after="0" w:afterAutospacing="0" w:line="360" w:lineRule="auto"/>
        <w:jc w:val="both"/>
      </w:pPr>
      <w:r w:rsidRPr="00022B41">
        <w:t xml:space="preserve">A partir daí obtém-se um mapa com o </w:t>
      </w:r>
      <w:r>
        <w:t>M</w:t>
      </w:r>
      <w:r w:rsidRPr="00022B41">
        <w:t>odelo Numér</w:t>
      </w:r>
      <w:r>
        <w:t xml:space="preserve">ico, onde os dados passam a ser </w:t>
      </w:r>
      <w:r w:rsidRPr="00022B41">
        <w:t xml:space="preserve">quantitativos. Os pontos assumem valores numéricos e podem ser compostos por representações matriciais (grades retangulares), como mostra a </w:t>
      </w:r>
      <w:r>
        <w:t>F</w:t>
      </w:r>
      <w:r w:rsidRPr="00022B41">
        <w:t xml:space="preserve">igura </w:t>
      </w:r>
      <w:r w:rsidR="00C542B7">
        <w:t>4.11.</w:t>
      </w:r>
    </w:p>
    <w:p w:rsidR="00B43FB2" w:rsidRPr="00022B41" w:rsidRDefault="00B43FB2" w:rsidP="00B43FB2">
      <w:pPr>
        <w:pStyle w:val="Corpodetexto"/>
        <w:spacing w:before="120" w:after="120" w:line="360" w:lineRule="auto"/>
        <w:jc w:val="center"/>
      </w:pPr>
      <w:r>
        <w:rPr>
          <w:noProof/>
        </w:rPr>
        <w:drawing>
          <wp:inline distT="0" distB="0" distL="0" distR="0">
            <wp:extent cx="4981575" cy="1990725"/>
            <wp:effectExtent l="19050" t="0" r="9525" b="0"/>
            <wp:docPr id="30" name="Imagem 21" descr="montage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ontagem3"/>
                    <pic:cNvPicPr>
                      <a:picLocks noChangeAspect="1" noChangeArrowheads="1"/>
                    </pic:cNvPicPr>
                  </pic:nvPicPr>
                  <pic:blipFill>
                    <a:blip r:embed="rId37" cstate="print"/>
                    <a:srcRect/>
                    <a:stretch>
                      <a:fillRect/>
                    </a:stretch>
                  </pic:blipFill>
                  <pic:spPr bwMode="auto">
                    <a:xfrm>
                      <a:off x="0" y="0"/>
                      <a:ext cx="4981575" cy="1990725"/>
                    </a:xfrm>
                    <a:prstGeom prst="rect">
                      <a:avLst/>
                    </a:prstGeom>
                    <a:noFill/>
                    <a:ln w="9525">
                      <a:noFill/>
                      <a:miter lim="800000"/>
                      <a:headEnd/>
                      <a:tailEnd/>
                    </a:ln>
                  </pic:spPr>
                </pic:pic>
              </a:graphicData>
            </a:graphic>
          </wp:inline>
        </w:drawing>
      </w:r>
    </w:p>
    <w:p w:rsidR="00B43FB2" w:rsidRPr="00A642B7" w:rsidRDefault="00B43FB2" w:rsidP="00B43FB2">
      <w:pPr>
        <w:pStyle w:val="Legenda"/>
        <w:spacing w:after="360"/>
        <w:rPr>
          <w:sz w:val="24"/>
          <w:szCs w:val="24"/>
        </w:rPr>
      </w:pPr>
      <w:r w:rsidRPr="005961F3">
        <w:rPr>
          <w:sz w:val="24"/>
          <w:szCs w:val="24"/>
        </w:rPr>
        <w:t xml:space="preserve">Figura </w:t>
      </w:r>
      <w:r w:rsidR="00C542B7">
        <w:rPr>
          <w:sz w:val="24"/>
          <w:szCs w:val="24"/>
        </w:rPr>
        <w:t>4.11</w:t>
      </w:r>
      <w:r w:rsidRPr="005961F3">
        <w:rPr>
          <w:sz w:val="24"/>
          <w:szCs w:val="24"/>
        </w:rPr>
        <w:tab/>
      </w:r>
      <w:r w:rsidRPr="00775C46">
        <w:rPr>
          <w:b w:val="0"/>
          <w:sz w:val="24"/>
          <w:szCs w:val="24"/>
        </w:rPr>
        <w:t>Tran</w:t>
      </w:r>
      <w:r>
        <w:rPr>
          <w:b w:val="0"/>
          <w:sz w:val="24"/>
          <w:szCs w:val="24"/>
        </w:rPr>
        <w:t xml:space="preserve">sformação da imagem temática em matriz numérica. (VARANDA, 2006) empregada no </w:t>
      </w:r>
      <w:proofErr w:type="gramStart"/>
      <w:r>
        <w:rPr>
          <w:b w:val="0"/>
          <w:sz w:val="24"/>
          <w:szCs w:val="24"/>
        </w:rPr>
        <w:t>PMRR(</w:t>
      </w:r>
      <w:proofErr w:type="gramEnd"/>
      <w:r>
        <w:rPr>
          <w:b w:val="0"/>
          <w:sz w:val="24"/>
          <w:szCs w:val="24"/>
        </w:rPr>
        <w:t>2007).</w:t>
      </w:r>
    </w:p>
    <w:p w:rsidR="00B43FB2" w:rsidRPr="00A642B7" w:rsidRDefault="00B43FB2" w:rsidP="00B43FB2">
      <w:pPr>
        <w:pStyle w:val="Corpodetexto3"/>
        <w:spacing w:before="240" w:after="240" w:line="360" w:lineRule="auto"/>
        <w:rPr>
          <w:sz w:val="24"/>
        </w:rPr>
      </w:pPr>
      <w:r w:rsidRPr="00A642B7">
        <w:rPr>
          <w:sz w:val="24"/>
        </w:rPr>
        <w:t xml:space="preserve">Com base nos dados disponíveis, onde já se determinou a probabilidade prévia (Tabela </w:t>
      </w:r>
      <w:r w:rsidR="00C542B7">
        <w:rPr>
          <w:sz w:val="24"/>
        </w:rPr>
        <w:t>4.7</w:t>
      </w:r>
      <w:r w:rsidRPr="00A642B7">
        <w:rPr>
          <w:sz w:val="24"/>
        </w:rPr>
        <w:t xml:space="preserve">) por região, e nos atributos adotados para cada classe temática, será feito uma integração entre os mapas de forma a se determinar a probabilidade posterior para cada região estudada (Figura </w:t>
      </w:r>
      <w:r w:rsidR="00C542B7">
        <w:rPr>
          <w:sz w:val="24"/>
        </w:rPr>
        <w:t>4.12</w:t>
      </w:r>
      <w:r w:rsidRPr="00A642B7">
        <w:rPr>
          <w:sz w:val="24"/>
        </w:rPr>
        <w:t>).</w:t>
      </w:r>
    </w:p>
    <w:p w:rsidR="00B43FB2" w:rsidRPr="00A642B7" w:rsidRDefault="00B43FB2" w:rsidP="00B43FB2">
      <w:pPr>
        <w:autoSpaceDE w:val="0"/>
        <w:autoSpaceDN w:val="0"/>
        <w:adjustRightInd w:val="0"/>
        <w:spacing w:before="240" w:after="240" w:line="360" w:lineRule="auto"/>
        <w:jc w:val="both"/>
        <w:rPr>
          <w:lang w:val="pt-PT"/>
        </w:rPr>
      </w:pPr>
      <w:r>
        <w:rPr>
          <w:noProof/>
        </w:rPr>
        <w:lastRenderedPageBreak/>
        <w:drawing>
          <wp:inline distT="0" distB="0" distL="0" distR="0">
            <wp:extent cx="5391150" cy="2686050"/>
            <wp:effectExtent l="19050" t="0" r="0" b="0"/>
            <wp:docPr id="31" name="Imagem 22" descr="ponderaçãofina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onderaçãofinal3"/>
                    <pic:cNvPicPr>
                      <a:picLocks noChangeAspect="1" noChangeArrowheads="1"/>
                    </pic:cNvPicPr>
                  </pic:nvPicPr>
                  <pic:blipFill>
                    <a:blip r:embed="rId38" cstate="print"/>
                    <a:srcRect/>
                    <a:stretch>
                      <a:fillRect/>
                    </a:stretch>
                  </pic:blipFill>
                  <pic:spPr bwMode="auto">
                    <a:xfrm>
                      <a:off x="0" y="0"/>
                      <a:ext cx="5391150" cy="2686050"/>
                    </a:xfrm>
                    <a:prstGeom prst="rect">
                      <a:avLst/>
                    </a:prstGeom>
                    <a:noFill/>
                    <a:ln w="9525">
                      <a:noFill/>
                      <a:miter lim="800000"/>
                      <a:headEnd/>
                      <a:tailEnd/>
                    </a:ln>
                  </pic:spPr>
                </pic:pic>
              </a:graphicData>
            </a:graphic>
          </wp:inline>
        </w:drawing>
      </w:r>
    </w:p>
    <w:p w:rsidR="00B43FB2" w:rsidRPr="00A642B7" w:rsidRDefault="00B43FB2" w:rsidP="00600C42">
      <w:pPr>
        <w:pStyle w:val="Legenda"/>
        <w:spacing w:before="120" w:after="240"/>
        <w:rPr>
          <w:b w:val="0"/>
          <w:bCs w:val="0"/>
          <w:sz w:val="24"/>
          <w:szCs w:val="24"/>
        </w:rPr>
      </w:pPr>
      <w:r w:rsidRPr="005961F3">
        <w:rPr>
          <w:sz w:val="24"/>
          <w:szCs w:val="24"/>
        </w:rPr>
        <w:t xml:space="preserve">Figura </w:t>
      </w:r>
      <w:r w:rsidR="00C542B7">
        <w:rPr>
          <w:sz w:val="24"/>
          <w:szCs w:val="24"/>
        </w:rPr>
        <w:t>4.12</w:t>
      </w:r>
      <w:r>
        <w:rPr>
          <w:sz w:val="24"/>
          <w:szCs w:val="24"/>
        </w:rPr>
        <w:tab/>
      </w:r>
      <w:r w:rsidRPr="00A642B7">
        <w:rPr>
          <w:b w:val="0"/>
          <w:sz w:val="24"/>
          <w:szCs w:val="24"/>
        </w:rPr>
        <w:t>Exemplo de aplicação da teoria Bayesiana</w:t>
      </w:r>
      <w:r w:rsidR="00600C42">
        <w:rPr>
          <w:b w:val="0"/>
          <w:sz w:val="24"/>
          <w:szCs w:val="24"/>
        </w:rPr>
        <w:t xml:space="preserve"> para integração temática</w:t>
      </w:r>
      <w:r>
        <w:rPr>
          <w:b w:val="0"/>
          <w:sz w:val="24"/>
          <w:szCs w:val="24"/>
        </w:rPr>
        <w:t xml:space="preserve"> (</w:t>
      </w:r>
      <w:proofErr w:type="gramStart"/>
      <w:r>
        <w:rPr>
          <w:b w:val="0"/>
          <w:sz w:val="24"/>
          <w:szCs w:val="24"/>
        </w:rPr>
        <w:t>VARANDA,</w:t>
      </w:r>
      <w:proofErr w:type="gramEnd"/>
      <w:r>
        <w:rPr>
          <w:b w:val="0"/>
          <w:sz w:val="24"/>
          <w:szCs w:val="24"/>
        </w:rPr>
        <w:t>2006)</w:t>
      </w:r>
      <w:r w:rsidRPr="00A642B7">
        <w:rPr>
          <w:b w:val="0"/>
          <w:sz w:val="24"/>
          <w:szCs w:val="24"/>
        </w:rPr>
        <w:t>.</w:t>
      </w:r>
    </w:p>
    <w:p w:rsidR="00B43FB2" w:rsidRDefault="00B43FB2" w:rsidP="00B43FB2">
      <w:pPr>
        <w:pStyle w:val="Corpodetexto"/>
        <w:spacing w:before="240" w:after="240" w:line="360" w:lineRule="auto"/>
        <w:rPr>
          <w:lang w:val="pt-PT"/>
        </w:rPr>
      </w:pPr>
      <w:r w:rsidRPr="00022B41">
        <w:rPr>
          <w:lang w:val="pt-PT"/>
        </w:rPr>
        <w:t xml:space="preserve">Após a integração dos valores </w:t>
      </w:r>
      <w:r w:rsidR="00E93139">
        <w:rPr>
          <w:lang w:val="pt-PT"/>
        </w:rPr>
        <w:t xml:space="preserve">será </w:t>
      </w:r>
      <w:r w:rsidRPr="00022B41">
        <w:rPr>
          <w:lang w:val="pt-PT"/>
        </w:rPr>
        <w:t xml:space="preserve">gerado um mapa com valores numéricos. Para cada pixel (25m²) </w:t>
      </w:r>
      <w:r w:rsidR="00A5159C">
        <w:rPr>
          <w:lang w:val="pt-PT"/>
        </w:rPr>
        <w:t xml:space="preserve">será </w:t>
      </w:r>
      <w:r w:rsidRPr="00022B41">
        <w:rPr>
          <w:lang w:val="pt-PT"/>
        </w:rPr>
        <w:t>calculado um valor de probabilidade atualizada que será interpretado como o potencial de ocorrer escorregamentos naquela área.</w:t>
      </w:r>
    </w:p>
    <w:p w:rsidR="00B43FB2" w:rsidRDefault="00B43FB2" w:rsidP="00B43FB2">
      <w:pPr>
        <w:pStyle w:val="Corpodetexto"/>
        <w:spacing w:before="240" w:after="240" w:line="360" w:lineRule="auto"/>
        <w:rPr>
          <w:lang w:val="pt-PT"/>
        </w:rPr>
      </w:pPr>
      <w:r w:rsidRPr="00022B41">
        <w:rPr>
          <w:lang w:val="pt-PT"/>
        </w:rPr>
        <w:t xml:space="preserve">A </w:t>
      </w:r>
      <w:r>
        <w:rPr>
          <w:lang w:val="pt-PT"/>
        </w:rPr>
        <w:t>T</w:t>
      </w:r>
      <w:r w:rsidRPr="00022B41">
        <w:rPr>
          <w:lang w:val="pt-PT"/>
        </w:rPr>
        <w:t xml:space="preserve">abela </w:t>
      </w:r>
      <w:r w:rsidR="00C542B7">
        <w:rPr>
          <w:lang w:val="pt-PT"/>
        </w:rPr>
        <w:t>4.8</w:t>
      </w:r>
      <w:r w:rsidRPr="00022B41">
        <w:rPr>
          <w:lang w:val="pt-PT"/>
        </w:rPr>
        <w:t xml:space="preserve"> mostra um exemplo do cálculo da probabilidade </w:t>
      </w:r>
      <w:r>
        <w:rPr>
          <w:lang w:val="pt-PT"/>
        </w:rPr>
        <w:t>atualizada</w:t>
      </w:r>
      <w:r w:rsidRPr="00022B41">
        <w:rPr>
          <w:lang w:val="pt-PT"/>
        </w:rPr>
        <w:t xml:space="preserve">. Nesta foram feitas diversas simulações, onde foram consideradas várias situações possíveis com objetivo de testar o modelo e ajustar as probabilidades atribuídas por julgamento a cada </w:t>
      </w:r>
      <w:r>
        <w:rPr>
          <w:lang w:val="pt-PT"/>
        </w:rPr>
        <w:t>feição</w:t>
      </w:r>
      <w:r w:rsidRPr="00022B41">
        <w:rPr>
          <w:lang w:val="pt-PT"/>
        </w:rPr>
        <w:t xml:space="preserve"> temática.</w:t>
      </w:r>
    </w:p>
    <w:p w:rsidR="00B43FB2" w:rsidRPr="00022B41" w:rsidRDefault="00B43FB2" w:rsidP="00B43FB2">
      <w:pPr>
        <w:pStyle w:val="Corpodetexto"/>
        <w:spacing w:before="120" w:after="240" w:line="360" w:lineRule="auto"/>
        <w:rPr>
          <w:lang w:val="pt-PT"/>
        </w:rPr>
      </w:pPr>
      <w:r w:rsidRPr="00022B41">
        <w:rPr>
          <w:lang w:val="pt-PT"/>
        </w:rPr>
        <w:t>A variação de cores indica valores de perigo (suscetibilidade) calculadas em cada exemplo. As faixas foram definidas como: Muito alto (roxo), alta (vermelho), médio (laranja) e baixo (preto).</w:t>
      </w:r>
      <w:r>
        <w:rPr>
          <w:lang w:val="pt-PT"/>
        </w:rPr>
        <w:t xml:space="preserve"> </w:t>
      </w:r>
      <w:r w:rsidRPr="00022B41">
        <w:rPr>
          <w:lang w:val="pt-PT"/>
        </w:rPr>
        <w:t>Os resultados apresentados mostram bastante coerência com os valores atribuídos no julgamento das classes temáticas, conforme alguns comentários descritos a seguir:</w:t>
      </w:r>
    </w:p>
    <w:p w:rsidR="00B43FB2" w:rsidRPr="00022B41" w:rsidRDefault="00B43FB2" w:rsidP="006E26C4">
      <w:pPr>
        <w:pStyle w:val="Corpodetexto"/>
        <w:numPr>
          <w:ilvl w:val="0"/>
          <w:numId w:val="3"/>
        </w:numPr>
        <w:tabs>
          <w:tab w:val="clear" w:pos="1440"/>
          <w:tab w:val="num" w:pos="180"/>
        </w:tabs>
        <w:autoSpaceDE w:val="0"/>
        <w:autoSpaceDN w:val="0"/>
        <w:adjustRightInd w:val="0"/>
        <w:spacing w:before="240" w:after="240" w:line="360" w:lineRule="auto"/>
        <w:ind w:left="180" w:firstLine="0"/>
        <w:rPr>
          <w:lang w:val="pt-PT"/>
        </w:rPr>
      </w:pPr>
      <w:r w:rsidRPr="00022B41">
        <w:rPr>
          <w:lang w:val="pt-PT"/>
        </w:rPr>
        <w:t xml:space="preserve">A declividade do terreno </w:t>
      </w:r>
      <w:r w:rsidR="00A5159C">
        <w:rPr>
          <w:lang w:val="pt-PT"/>
        </w:rPr>
        <w:t>será</w:t>
      </w:r>
      <w:r w:rsidRPr="00022B41">
        <w:rPr>
          <w:lang w:val="pt-PT"/>
        </w:rPr>
        <w:t xml:space="preserve"> um dos parâmetros que mais influenciou os resultados. P</w:t>
      </w:r>
      <w:r>
        <w:rPr>
          <w:lang w:val="pt-PT"/>
        </w:rPr>
        <w:t>o</w:t>
      </w:r>
      <w:r w:rsidRPr="00022B41">
        <w:rPr>
          <w:lang w:val="pt-PT"/>
        </w:rPr>
        <w:t>de-se notar que em todas nas regiões em que os valores de probabilidade deduzida são mais baixos (0,01) resultaram em valores na faixa de perigo baixo, com exceção da região do Bingen. Porém, observa-se que esta área encontra-se na linha de drenagem (0,1), caindo na faixa de perigo (médio);</w:t>
      </w:r>
    </w:p>
    <w:p w:rsidR="00B43FB2" w:rsidRPr="00022B41" w:rsidRDefault="00B43FB2" w:rsidP="006E26C4">
      <w:pPr>
        <w:pStyle w:val="Corpodetexto"/>
        <w:numPr>
          <w:ilvl w:val="0"/>
          <w:numId w:val="3"/>
        </w:numPr>
        <w:tabs>
          <w:tab w:val="clear" w:pos="1440"/>
          <w:tab w:val="num" w:pos="180"/>
        </w:tabs>
        <w:autoSpaceDE w:val="0"/>
        <w:autoSpaceDN w:val="0"/>
        <w:adjustRightInd w:val="0"/>
        <w:spacing w:before="240" w:after="240" w:line="360" w:lineRule="auto"/>
        <w:ind w:left="180" w:firstLine="0"/>
        <w:rPr>
          <w:lang w:val="pt-PT"/>
        </w:rPr>
      </w:pPr>
      <w:r w:rsidRPr="00022B41">
        <w:rPr>
          <w:lang w:val="pt-PT"/>
        </w:rPr>
        <w:lastRenderedPageBreak/>
        <w:t xml:space="preserve">A associação de classes de solo raso (SRSR) e solo muito intemperizado (SSMI)  </w:t>
      </w:r>
      <w:r>
        <w:rPr>
          <w:lang w:val="pt-PT"/>
        </w:rPr>
        <w:t>n</w:t>
      </w:r>
      <w:r w:rsidRPr="00022B41">
        <w:rPr>
          <w:lang w:val="pt-PT"/>
        </w:rPr>
        <w:t>a</w:t>
      </w:r>
      <w:r>
        <w:rPr>
          <w:lang w:val="pt-PT"/>
        </w:rPr>
        <w:t xml:space="preserve"> </w:t>
      </w:r>
      <w:r w:rsidRPr="00022B41">
        <w:rPr>
          <w:lang w:val="pt-PT"/>
        </w:rPr>
        <w:t>área urbana ou com faixas de declividade alta resultam em valores na faixa de perigo alto e muito alto;</w:t>
      </w:r>
    </w:p>
    <w:p w:rsidR="00B43FB2" w:rsidRPr="00022B41" w:rsidRDefault="00B43FB2" w:rsidP="006E26C4">
      <w:pPr>
        <w:pStyle w:val="Corpodetexto"/>
        <w:numPr>
          <w:ilvl w:val="0"/>
          <w:numId w:val="3"/>
        </w:numPr>
        <w:tabs>
          <w:tab w:val="clear" w:pos="1440"/>
          <w:tab w:val="num" w:pos="180"/>
        </w:tabs>
        <w:autoSpaceDE w:val="0"/>
        <w:autoSpaceDN w:val="0"/>
        <w:adjustRightInd w:val="0"/>
        <w:spacing w:before="240" w:after="240" w:line="360" w:lineRule="auto"/>
        <w:ind w:left="180" w:firstLine="0"/>
        <w:rPr>
          <w:lang w:val="pt-PT"/>
        </w:rPr>
      </w:pPr>
      <w:r w:rsidRPr="00022B41">
        <w:rPr>
          <w:lang w:val="pt-PT"/>
        </w:rPr>
        <w:t>As probabilidades deduzidas associadas às linhas de drenagem no domínio das encostas, associados aos outros mapas temáticos, contribuem para o aumento do valor de perigo;</w:t>
      </w:r>
    </w:p>
    <w:p w:rsidR="00B43FB2" w:rsidRPr="00022B41" w:rsidRDefault="00B43FB2" w:rsidP="006E26C4">
      <w:pPr>
        <w:pStyle w:val="Corpodetexto"/>
        <w:numPr>
          <w:ilvl w:val="0"/>
          <w:numId w:val="3"/>
        </w:numPr>
        <w:tabs>
          <w:tab w:val="clear" w:pos="1440"/>
          <w:tab w:val="num" w:pos="180"/>
        </w:tabs>
        <w:autoSpaceDE w:val="0"/>
        <w:autoSpaceDN w:val="0"/>
        <w:adjustRightInd w:val="0"/>
        <w:spacing w:before="240" w:after="360" w:line="360" w:lineRule="auto"/>
        <w:ind w:left="181" w:firstLine="0"/>
        <w:rPr>
          <w:lang w:val="pt-PT"/>
        </w:rPr>
      </w:pPr>
      <w:r w:rsidRPr="00022B41">
        <w:rPr>
          <w:lang w:val="pt-PT"/>
        </w:rPr>
        <w:t>A vegetação tem influ</w:t>
      </w:r>
      <w:r>
        <w:rPr>
          <w:lang w:val="pt-PT"/>
        </w:rPr>
        <w:t>ê</w:t>
      </w:r>
      <w:r w:rsidRPr="00022B41">
        <w:rPr>
          <w:lang w:val="pt-PT"/>
        </w:rPr>
        <w:t>ncia significativa quando</w:t>
      </w:r>
      <w:r>
        <w:rPr>
          <w:lang w:val="pt-PT"/>
        </w:rPr>
        <w:t xml:space="preserve"> a classe referente a área urbana</w:t>
      </w:r>
      <w:r w:rsidRPr="00022B41">
        <w:rPr>
          <w:lang w:val="pt-PT"/>
        </w:rPr>
        <w:t xml:space="preserve"> estiver associada com a drenagem ou declividade</w:t>
      </w:r>
      <w:r>
        <w:rPr>
          <w:lang w:val="pt-PT"/>
        </w:rPr>
        <w:t>s acentuadas.</w:t>
      </w:r>
      <w:r w:rsidRPr="00022B41">
        <w:rPr>
          <w:lang w:val="pt-PT"/>
        </w:rPr>
        <w:t xml:space="preserve"> Como, por exemplo, na região d</w:t>
      </w:r>
      <w:r>
        <w:rPr>
          <w:lang w:val="pt-PT"/>
        </w:rPr>
        <w:t>a</w:t>
      </w:r>
      <w:r w:rsidRPr="00022B41">
        <w:rPr>
          <w:lang w:val="pt-PT"/>
        </w:rPr>
        <w:t xml:space="preserve"> </w:t>
      </w:r>
      <w:r>
        <w:rPr>
          <w:lang w:val="pt-PT"/>
        </w:rPr>
        <w:t>Floresta</w:t>
      </w:r>
      <w:r w:rsidRPr="00022B41">
        <w:rPr>
          <w:lang w:val="pt-PT"/>
        </w:rPr>
        <w:t xml:space="preserve"> </w:t>
      </w:r>
      <w:r>
        <w:rPr>
          <w:lang w:val="pt-PT"/>
        </w:rPr>
        <w:t>onde o</w:t>
      </w:r>
      <w:r w:rsidRPr="00022B41">
        <w:rPr>
          <w:lang w:val="pt-PT"/>
        </w:rPr>
        <w:t xml:space="preserve"> valor final ficou na faixa de perigo </w:t>
      </w:r>
      <w:r>
        <w:rPr>
          <w:lang w:val="pt-PT"/>
        </w:rPr>
        <w:t>Muito Alto.</w:t>
      </w:r>
    </w:p>
    <w:p w:rsidR="00B43FB2" w:rsidRDefault="00B43FB2" w:rsidP="00B43FB2">
      <w:pPr>
        <w:pStyle w:val="Legenda"/>
        <w:spacing w:after="360"/>
        <w:rPr>
          <w:b w:val="0"/>
          <w:sz w:val="24"/>
          <w:szCs w:val="24"/>
        </w:rPr>
      </w:pPr>
      <w:r w:rsidRPr="00790AE0">
        <w:rPr>
          <w:sz w:val="24"/>
          <w:szCs w:val="24"/>
        </w:rPr>
        <w:t xml:space="preserve">Tabela </w:t>
      </w:r>
      <w:r w:rsidR="00C542B7">
        <w:rPr>
          <w:sz w:val="24"/>
          <w:szCs w:val="24"/>
        </w:rPr>
        <w:t>4.8</w:t>
      </w:r>
      <w:r>
        <w:rPr>
          <w:sz w:val="24"/>
          <w:szCs w:val="24"/>
        </w:rPr>
        <w:tab/>
      </w:r>
      <w:r w:rsidRPr="00022B41">
        <w:rPr>
          <w:b w:val="0"/>
          <w:sz w:val="24"/>
          <w:szCs w:val="24"/>
        </w:rPr>
        <w:t>Exemplo de aplicação da Teoria Bayesiana</w:t>
      </w:r>
      <w:r w:rsidR="00E93139">
        <w:rPr>
          <w:b w:val="0"/>
          <w:sz w:val="24"/>
          <w:szCs w:val="24"/>
        </w:rPr>
        <w:t xml:space="preserve"> (PMRR, 2007)</w:t>
      </w:r>
      <w:r w:rsidRPr="00022B41">
        <w:rPr>
          <w:b w:val="0"/>
          <w:sz w:val="24"/>
          <w:szCs w:val="24"/>
        </w:rPr>
        <w:t>.</w:t>
      </w:r>
    </w:p>
    <w:tbl>
      <w:tblPr>
        <w:tblW w:w="8475" w:type="dxa"/>
        <w:jc w:val="center"/>
        <w:tblLayout w:type="fixed"/>
        <w:tblCellMar>
          <w:left w:w="70" w:type="dxa"/>
          <w:right w:w="70" w:type="dxa"/>
        </w:tblCellMar>
        <w:tblLook w:val="0000"/>
      </w:tblPr>
      <w:tblGrid>
        <w:gridCol w:w="1275"/>
        <w:gridCol w:w="1260"/>
        <w:gridCol w:w="1260"/>
        <w:gridCol w:w="1080"/>
        <w:gridCol w:w="1260"/>
        <w:gridCol w:w="1080"/>
        <w:gridCol w:w="1260"/>
      </w:tblGrid>
      <w:tr w:rsidR="00B43FB2" w:rsidTr="00A70E5F">
        <w:trPr>
          <w:trHeight w:val="480"/>
          <w:jc w:val="center"/>
        </w:trPr>
        <w:tc>
          <w:tcPr>
            <w:tcW w:w="1275" w:type="dxa"/>
            <w:tcBorders>
              <w:top w:val="single" w:sz="4" w:space="0" w:color="auto"/>
              <w:left w:val="nil"/>
              <w:bottom w:val="single" w:sz="4" w:space="0" w:color="auto"/>
              <w:right w:val="nil"/>
            </w:tcBorders>
            <w:shd w:val="clear" w:color="auto" w:fill="E0E0E0"/>
            <w:vAlign w:val="center"/>
          </w:tcPr>
          <w:p w:rsidR="00B43FB2" w:rsidRPr="00126F15" w:rsidRDefault="00B43FB2" w:rsidP="00A70E5F">
            <w:pPr>
              <w:jc w:val="center"/>
              <w:rPr>
                <w:b/>
                <w:bCs/>
                <w:sz w:val="16"/>
                <w:szCs w:val="16"/>
              </w:rPr>
            </w:pPr>
            <w:r w:rsidRPr="00126F15">
              <w:rPr>
                <w:b/>
                <w:bCs/>
                <w:sz w:val="16"/>
                <w:szCs w:val="16"/>
              </w:rPr>
              <w:t xml:space="preserve">REGIÕES </w:t>
            </w:r>
          </w:p>
        </w:tc>
        <w:tc>
          <w:tcPr>
            <w:tcW w:w="1260" w:type="dxa"/>
            <w:tcBorders>
              <w:top w:val="single" w:sz="4" w:space="0" w:color="auto"/>
              <w:left w:val="nil"/>
              <w:bottom w:val="single" w:sz="4" w:space="0" w:color="auto"/>
              <w:right w:val="nil"/>
            </w:tcBorders>
            <w:shd w:val="clear" w:color="auto" w:fill="E0E0E0"/>
            <w:vAlign w:val="center"/>
          </w:tcPr>
          <w:p w:rsidR="00B43FB2" w:rsidRPr="00126F15" w:rsidRDefault="00B43FB2" w:rsidP="00A70E5F">
            <w:pPr>
              <w:jc w:val="center"/>
              <w:rPr>
                <w:b/>
                <w:bCs/>
                <w:sz w:val="16"/>
                <w:szCs w:val="16"/>
              </w:rPr>
            </w:pPr>
            <w:r w:rsidRPr="00126F15">
              <w:rPr>
                <w:b/>
                <w:bCs/>
                <w:sz w:val="16"/>
                <w:szCs w:val="16"/>
              </w:rPr>
              <w:t>Probabilidade Inicial Anual</w:t>
            </w:r>
          </w:p>
        </w:tc>
        <w:tc>
          <w:tcPr>
            <w:tcW w:w="1260" w:type="dxa"/>
            <w:tcBorders>
              <w:top w:val="single" w:sz="4" w:space="0" w:color="auto"/>
              <w:left w:val="nil"/>
              <w:bottom w:val="single" w:sz="4" w:space="0" w:color="auto"/>
              <w:right w:val="nil"/>
            </w:tcBorders>
            <w:shd w:val="clear" w:color="auto" w:fill="E0E0E0"/>
            <w:vAlign w:val="center"/>
          </w:tcPr>
          <w:p w:rsidR="00B43FB2" w:rsidRPr="00126F15" w:rsidRDefault="00B43FB2" w:rsidP="00A70E5F">
            <w:pPr>
              <w:jc w:val="center"/>
              <w:rPr>
                <w:b/>
                <w:bCs/>
                <w:sz w:val="14"/>
                <w:szCs w:val="14"/>
              </w:rPr>
            </w:pPr>
            <w:r w:rsidRPr="00126F15">
              <w:rPr>
                <w:b/>
                <w:bCs/>
                <w:sz w:val="14"/>
                <w:szCs w:val="14"/>
              </w:rPr>
              <w:t>DECLIVIDADE</w:t>
            </w:r>
          </w:p>
        </w:tc>
        <w:tc>
          <w:tcPr>
            <w:tcW w:w="1080" w:type="dxa"/>
            <w:tcBorders>
              <w:top w:val="single" w:sz="4" w:space="0" w:color="auto"/>
              <w:left w:val="nil"/>
              <w:bottom w:val="single" w:sz="4" w:space="0" w:color="auto"/>
              <w:right w:val="nil"/>
            </w:tcBorders>
            <w:shd w:val="clear" w:color="auto" w:fill="E0E0E0"/>
            <w:vAlign w:val="center"/>
          </w:tcPr>
          <w:p w:rsidR="00B43FB2" w:rsidRPr="00126F15" w:rsidRDefault="00B43FB2" w:rsidP="00A70E5F">
            <w:pPr>
              <w:jc w:val="center"/>
              <w:rPr>
                <w:b/>
                <w:bCs/>
                <w:sz w:val="14"/>
                <w:szCs w:val="14"/>
              </w:rPr>
            </w:pPr>
            <w:r w:rsidRPr="00126F15">
              <w:rPr>
                <w:b/>
                <w:bCs/>
                <w:sz w:val="14"/>
                <w:szCs w:val="14"/>
              </w:rPr>
              <w:t>VEGETAÇÃO</w:t>
            </w:r>
          </w:p>
        </w:tc>
        <w:tc>
          <w:tcPr>
            <w:tcW w:w="1260" w:type="dxa"/>
            <w:tcBorders>
              <w:top w:val="single" w:sz="4" w:space="0" w:color="auto"/>
              <w:left w:val="nil"/>
              <w:bottom w:val="single" w:sz="4" w:space="0" w:color="auto"/>
              <w:right w:val="nil"/>
            </w:tcBorders>
            <w:shd w:val="clear" w:color="auto" w:fill="E0E0E0"/>
            <w:vAlign w:val="center"/>
          </w:tcPr>
          <w:p w:rsidR="00B43FB2" w:rsidRPr="00126F15" w:rsidRDefault="00B43FB2" w:rsidP="00A70E5F">
            <w:pPr>
              <w:jc w:val="center"/>
              <w:rPr>
                <w:b/>
                <w:bCs/>
                <w:sz w:val="14"/>
                <w:szCs w:val="14"/>
              </w:rPr>
            </w:pPr>
            <w:r w:rsidRPr="00126F15">
              <w:rPr>
                <w:b/>
                <w:bCs/>
                <w:sz w:val="14"/>
                <w:szCs w:val="14"/>
              </w:rPr>
              <w:t>GEOLÓGICO GEOTÉCNICO</w:t>
            </w:r>
          </w:p>
        </w:tc>
        <w:tc>
          <w:tcPr>
            <w:tcW w:w="1080" w:type="dxa"/>
            <w:tcBorders>
              <w:top w:val="single" w:sz="4" w:space="0" w:color="auto"/>
              <w:left w:val="nil"/>
              <w:bottom w:val="single" w:sz="4" w:space="0" w:color="auto"/>
              <w:right w:val="nil"/>
            </w:tcBorders>
            <w:shd w:val="clear" w:color="auto" w:fill="E0E0E0"/>
            <w:vAlign w:val="center"/>
          </w:tcPr>
          <w:p w:rsidR="00B43FB2" w:rsidRPr="00126F15" w:rsidRDefault="00B43FB2" w:rsidP="00A70E5F">
            <w:pPr>
              <w:jc w:val="center"/>
              <w:rPr>
                <w:b/>
                <w:bCs/>
                <w:sz w:val="14"/>
                <w:szCs w:val="14"/>
              </w:rPr>
            </w:pPr>
            <w:r w:rsidRPr="00126F15">
              <w:rPr>
                <w:b/>
                <w:bCs/>
                <w:sz w:val="14"/>
                <w:szCs w:val="14"/>
              </w:rPr>
              <w:t>DRENAGEM</w:t>
            </w:r>
          </w:p>
        </w:tc>
        <w:tc>
          <w:tcPr>
            <w:tcW w:w="1260" w:type="dxa"/>
            <w:tcBorders>
              <w:top w:val="single" w:sz="4" w:space="0" w:color="auto"/>
              <w:left w:val="nil"/>
              <w:bottom w:val="single" w:sz="4" w:space="0" w:color="auto"/>
              <w:right w:val="nil"/>
            </w:tcBorders>
            <w:shd w:val="clear" w:color="auto" w:fill="E0E0E0"/>
            <w:vAlign w:val="center"/>
          </w:tcPr>
          <w:p w:rsidR="00B43FB2" w:rsidRPr="00126F15" w:rsidRDefault="00B43FB2" w:rsidP="00A70E5F">
            <w:pPr>
              <w:jc w:val="center"/>
              <w:rPr>
                <w:b/>
                <w:bCs/>
                <w:sz w:val="16"/>
                <w:szCs w:val="16"/>
              </w:rPr>
            </w:pPr>
            <w:r w:rsidRPr="00126F15">
              <w:rPr>
                <w:b/>
                <w:bCs/>
                <w:sz w:val="16"/>
                <w:szCs w:val="16"/>
              </w:rPr>
              <w:t>Probabilidade Atualizada</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Alto da Serra</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3,06E-03</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sz w:val="18"/>
                <w:szCs w:val="18"/>
              </w:rPr>
            </w:pPr>
            <w:r w:rsidRPr="00F23D4E">
              <w:rPr>
                <w:rFonts w:ascii="Arial" w:hAnsi="Arial" w:cs="Arial"/>
                <w:b/>
                <w:bCs/>
                <w:sz w:val="18"/>
                <w:szCs w:val="18"/>
              </w:rPr>
              <w:t>3,48E-08</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 xml:space="preserve">Bingen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3,38E-03</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FF6600"/>
                <w:sz w:val="18"/>
                <w:szCs w:val="18"/>
              </w:rPr>
            </w:pPr>
            <w:r w:rsidRPr="00F23D4E">
              <w:rPr>
                <w:rFonts w:ascii="Arial" w:hAnsi="Arial" w:cs="Arial"/>
                <w:b/>
                <w:bCs/>
                <w:color w:val="FF6600"/>
                <w:sz w:val="18"/>
                <w:szCs w:val="18"/>
              </w:rPr>
              <w:t>2,54E-06</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Castelânea</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5,15E-04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800080"/>
                <w:sz w:val="18"/>
                <w:szCs w:val="18"/>
              </w:rPr>
            </w:pPr>
            <w:r w:rsidRPr="00F23D4E">
              <w:rPr>
                <w:rFonts w:ascii="Arial" w:hAnsi="Arial" w:cs="Arial"/>
                <w:b/>
                <w:bCs/>
                <w:color w:val="800080"/>
                <w:sz w:val="18"/>
                <w:szCs w:val="18"/>
              </w:rPr>
              <w:t>3,44E-04</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proofErr w:type="spellStart"/>
            <w:r w:rsidRPr="00F23D4E">
              <w:rPr>
                <w:sz w:val="18"/>
                <w:szCs w:val="18"/>
              </w:rPr>
              <w:t>Caxambú</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3,72E-04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FF6600"/>
                <w:sz w:val="18"/>
                <w:szCs w:val="18"/>
              </w:rPr>
            </w:pPr>
            <w:r w:rsidRPr="00F23D4E">
              <w:rPr>
                <w:rFonts w:ascii="Arial" w:hAnsi="Arial" w:cs="Arial"/>
                <w:b/>
                <w:bCs/>
                <w:color w:val="FF6600"/>
                <w:sz w:val="18"/>
                <w:szCs w:val="18"/>
              </w:rPr>
              <w:t>3,76E-06</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Centro</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4,18E-03</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800080"/>
                <w:sz w:val="18"/>
                <w:szCs w:val="18"/>
              </w:rPr>
            </w:pPr>
            <w:r w:rsidRPr="00F23D4E">
              <w:rPr>
                <w:rFonts w:ascii="Arial" w:hAnsi="Arial" w:cs="Arial"/>
                <w:b/>
                <w:bCs/>
                <w:color w:val="800080"/>
                <w:sz w:val="18"/>
                <w:szCs w:val="18"/>
              </w:rPr>
              <w:t>4,66E-04</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proofErr w:type="spellStart"/>
            <w:r w:rsidRPr="00F23D4E">
              <w:rPr>
                <w:sz w:val="18"/>
                <w:szCs w:val="18"/>
              </w:rPr>
              <w:t>Estradada</w:t>
            </w:r>
            <w:proofErr w:type="spellEnd"/>
            <w:r w:rsidRPr="00F23D4E">
              <w:rPr>
                <w:sz w:val="18"/>
                <w:szCs w:val="18"/>
              </w:rPr>
              <w:t xml:space="preserve"> Saudade</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1,40E-03</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sz w:val="18"/>
                <w:szCs w:val="18"/>
              </w:rPr>
            </w:pPr>
            <w:r w:rsidRPr="00F23D4E">
              <w:rPr>
                <w:rFonts w:ascii="Arial" w:hAnsi="Arial" w:cs="Arial"/>
                <w:b/>
                <w:bCs/>
                <w:sz w:val="18"/>
                <w:szCs w:val="18"/>
              </w:rPr>
              <w:t>1,59E-08</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Fazenda Inglesa</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2,86E-05</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FF6600"/>
                <w:sz w:val="18"/>
                <w:szCs w:val="18"/>
              </w:rPr>
            </w:pPr>
            <w:r w:rsidRPr="00F23D4E">
              <w:rPr>
                <w:rFonts w:ascii="Arial" w:hAnsi="Arial" w:cs="Arial"/>
                <w:b/>
                <w:bCs/>
                <w:color w:val="FF6600"/>
                <w:sz w:val="18"/>
                <w:szCs w:val="18"/>
              </w:rPr>
              <w:t>6,75E-07</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Floresta</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1,00E-03</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800080"/>
                <w:sz w:val="18"/>
                <w:szCs w:val="18"/>
              </w:rPr>
            </w:pPr>
            <w:r w:rsidRPr="00F23D4E">
              <w:rPr>
                <w:rFonts w:ascii="Arial" w:hAnsi="Arial" w:cs="Arial"/>
                <w:b/>
                <w:bCs/>
                <w:color w:val="800080"/>
                <w:sz w:val="18"/>
                <w:szCs w:val="18"/>
              </w:rPr>
              <w:t>2,60E-04</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Independência</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5,73E-04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FF0000"/>
                <w:sz w:val="18"/>
                <w:szCs w:val="18"/>
              </w:rPr>
            </w:pPr>
            <w:r w:rsidRPr="00F23D4E">
              <w:rPr>
                <w:rFonts w:ascii="Arial" w:hAnsi="Arial" w:cs="Arial"/>
                <w:b/>
                <w:bCs/>
                <w:color w:val="FF0000"/>
                <w:sz w:val="18"/>
                <w:szCs w:val="18"/>
              </w:rPr>
              <w:t>6,37E-05</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Morin</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6,30E-04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FF6600"/>
                <w:sz w:val="18"/>
                <w:szCs w:val="18"/>
              </w:rPr>
            </w:pPr>
            <w:r w:rsidRPr="00F23D4E">
              <w:rPr>
                <w:rFonts w:ascii="Arial" w:hAnsi="Arial" w:cs="Arial"/>
                <w:b/>
                <w:bCs/>
                <w:color w:val="FF6600"/>
                <w:sz w:val="18"/>
                <w:szCs w:val="18"/>
              </w:rPr>
              <w:t>6,37E-06</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proofErr w:type="spellStart"/>
            <w:r w:rsidRPr="00F23D4E">
              <w:rPr>
                <w:sz w:val="18"/>
                <w:szCs w:val="18"/>
              </w:rPr>
              <w:t>Mosela</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6,30E-04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sz w:val="18"/>
                <w:szCs w:val="18"/>
              </w:rPr>
            </w:pPr>
            <w:r w:rsidRPr="00F23D4E">
              <w:rPr>
                <w:rFonts w:ascii="Arial" w:hAnsi="Arial" w:cs="Arial"/>
                <w:b/>
                <w:bCs/>
                <w:sz w:val="18"/>
                <w:szCs w:val="18"/>
              </w:rPr>
              <w:t>7,15E-09</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Quarteirão Brasileiro</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4,87E-04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sz w:val="18"/>
                <w:szCs w:val="18"/>
              </w:rPr>
            </w:pPr>
            <w:r w:rsidRPr="00F23D4E">
              <w:rPr>
                <w:rFonts w:ascii="Arial" w:hAnsi="Arial" w:cs="Arial"/>
                <w:b/>
                <w:bCs/>
                <w:sz w:val="18"/>
                <w:szCs w:val="18"/>
              </w:rPr>
              <w:t>5,52E-09</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Sertão do Carangola</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2,86E-05</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0,7</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FF0000"/>
                <w:sz w:val="18"/>
                <w:szCs w:val="18"/>
              </w:rPr>
            </w:pPr>
            <w:r w:rsidRPr="00F23D4E">
              <w:rPr>
                <w:rFonts w:ascii="Arial" w:hAnsi="Arial" w:cs="Arial"/>
                <w:b/>
                <w:bCs/>
                <w:color w:val="FF0000"/>
                <w:sz w:val="18"/>
                <w:szCs w:val="18"/>
              </w:rPr>
              <w:t>4,04E-05</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Quitandinha</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1,78E-03</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b/>
                <w:bCs/>
                <w:color w:val="FF6600"/>
                <w:sz w:val="20"/>
                <w:szCs w:val="20"/>
              </w:rPr>
            </w:pPr>
            <w:r w:rsidRPr="00F23D4E">
              <w:rPr>
                <w:b/>
                <w:bCs/>
                <w:color w:val="FF6600"/>
                <w:sz w:val="20"/>
                <w:szCs w:val="20"/>
              </w:rPr>
              <w:t>1,80E-05</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Retiro</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1,09E-03</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0,7</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FF6600"/>
                <w:sz w:val="18"/>
                <w:szCs w:val="18"/>
              </w:rPr>
            </w:pPr>
            <w:r w:rsidRPr="00F23D4E">
              <w:rPr>
                <w:rFonts w:ascii="Arial" w:hAnsi="Arial" w:cs="Arial"/>
                <w:b/>
                <w:bCs/>
                <w:color w:val="FF6600"/>
                <w:sz w:val="18"/>
                <w:szCs w:val="18"/>
              </w:rPr>
              <w:t>2,85E-06</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Rocio</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2,86E-05</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0,7</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0,7</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FF0000"/>
                <w:sz w:val="18"/>
                <w:szCs w:val="18"/>
              </w:rPr>
            </w:pPr>
            <w:r w:rsidRPr="00F23D4E">
              <w:rPr>
                <w:rFonts w:ascii="Arial" w:hAnsi="Arial" w:cs="Arial"/>
                <w:b/>
                <w:bCs/>
                <w:color w:val="FF0000"/>
                <w:sz w:val="18"/>
                <w:szCs w:val="18"/>
              </w:rPr>
              <w:t>4,04E-05</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São Sebastião</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9,45E-04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sz w:val="18"/>
                <w:szCs w:val="18"/>
              </w:rPr>
            </w:pPr>
            <w:r w:rsidRPr="00F23D4E">
              <w:rPr>
                <w:rFonts w:ascii="Arial" w:hAnsi="Arial" w:cs="Arial"/>
                <w:b/>
                <w:bCs/>
                <w:sz w:val="18"/>
                <w:szCs w:val="18"/>
              </w:rPr>
              <w:t>1,07E-08</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r w:rsidRPr="00F23D4E">
              <w:rPr>
                <w:sz w:val="18"/>
                <w:szCs w:val="18"/>
              </w:rPr>
              <w:t>Siméria</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1,72E-04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sz w:val="18"/>
                <w:szCs w:val="18"/>
              </w:rPr>
            </w:pPr>
            <w:r w:rsidRPr="00F23D4E">
              <w:rPr>
                <w:rFonts w:ascii="Arial" w:hAnsi="Arial" w:cs="Arial"/>
                <w:b/>
                <w:bCs/>
                <w:sz w:val="18"/>
                <w:szCs w:val="18"/>
              </w:rPr>
              <w:t>2,16E-10</w:t>
            </w:r>
          </w:p>
        </w:tc>
      </w:tr>
      <w:tr w:rsidR="00B43FB2" w:rsidTr="00A70E5F">
        <w:trPr>
          <w:trHeight w:val="227"/>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sz w:val="18"/>
                <w:szCs w:val="18"/>
              </w:rPr>
            </w:pPr>
            <w:proofErr w:type="spellStart"/>
            <w:r w:rsidRPr="00F23D4E">
              <w:rPr>
                <w:sz w:val="18"/>
                <w:szCs w:val="18"/>
              </w:rPr>
              <w:t>Valparaíso</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9,74E-04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0,1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rFonts w:ascii="Arial" w:hAnsi="Arial" w:cs="Arial"/>
                <w:b/>
                <w:bCs/>
                <w:color w:val="FF6600"/>
                <w:sz w:val="18"/>
                <w:szCs w:val="18"/>
              </w:rPr>
            </w:pPr>
            <w:r w:rsidRPr="00F23D4E">
              <w:rPr>
                <w:rFonts w:ascii="Arial" w:hAnsi="Arial" w:cs="Arial"/>
                <w:b/>
                <w:bCs/>
                <w:color w:val="FF6600"/>
                <w:sz w:val="18"/>
                <w:szCs w:val="18"/>
              </w:rPr>
              <w:t>9,84E-06</w:t>
            </w:r>
          </w:p>
        </w:tc>
      </w:tr>
      <w:tr w:rsidR="00B43FB2" w:rsidTr="00A70E5F">
        <w:trPr>
          <w:trHeight w:val="340"/>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right"/>
              <w:rPr>
                <w:sz w:val="18"/>
                <w:szCs w:val="18"/>
              </w:rPr>
            </w:pPr>
            <w:r w:rsidRPr="00F23D4E">
              <w:rPr>
                <w:sz w:val="18"/>
                <w:szCs w:val="18"/>
              </w:rPr>
              <w:t>∑</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jc w:val="center"/>
              <w:rPr>
                <w:sz w:val="18"/>
                <w:szCs w:val="18"/>
              </w:rPr>
            </w:pPr>
            <w:r w:rsidRPr="00F23D4E">
              <w:rPr>
                <w:sz w:val="18"/>
                <w:szCs w:val="18"/>
              </w:rPr>
              <w:t>1,00E+00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rFonts w:ascii="Arial" w:hAnsi="Arial" w:cs="Arial"/>
                <w:sz w:val="18"/>
                <w:szCs w:val="18"/>
              </w:rPr>
            </w:pPr>
            <w:r w:rsidRPr="00F23D4E">
              <w:rPr>
                <w:rFonts w:ascii="Arial" w:hAnsi="Arial" w:cs="Arial"/>
                <w:sz w:val="18"/>
                <w:szCs w:val="18"/>
              </w:rPr>
              <w:t> </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rFonts w:ascii="Arial" w:hAnsi="Arial" w:cs="Arial"/>
                <w:sz w:val="18"/>
                <w:szCs w:val="18"/>
              </w:rPr>
            </w:pPr>
            <w:r w:rsidRPr="00F23D4E">
              <w:rPr>
                <w:rFonts w:ascii="Arial" w:hAnsi="Arial" w:cs="Arial"/>
                <w:sz w:val="18"/>
                <w:szCs w:val="18"/>
              </w:rPr>
              <w:t>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rFonts w:ascii="Arial" w:hAnsi="Arial" w:cs="Arial"/>
                <w:sz w:val="18"/>
                <w:szCs w:val="18"/>
              </w:rPr>
            </w:pPr>
            <w:r w:rsidRPr="00F23D4E">
              <w:rPr>
                <w:rFonts w:ascii="Arial" w:hAnsi="Arial" w:cs="Arial"/>
                <w:sz w:val="18"/>
                <w:szCs w:val="18"/>
              </w:rPr>
              <w:t> </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rFonts w:ascii="Arial" w:hAnsi="Arial" w:cs="Arial"/>
                <w:sz w:val="18"/>
                <w:szCs w:val="18"/>
              </w:rPr>
            </w:pPr>
            <w:r w:rsidRPr="00F23D4E">
              <w:rPr>
                <w:rFonts w:ascii="Arial" w:hAnsi="Arial" w:cs="Arial"/>
                <w:sz w:val="18"/>
                <w:szCs w:val="18"/>
              </w:rPr>
              <w:t>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F23D4E" w:rsidRDefault="00B43FB2" w:rsidP="00A70E5F">
            <w:pPr>
              <w:rPr>
                <w:rFonts w:ascii="Arial" w:hAnsi="Arial" w:cs="Arial"/>
                <w:sz w:val="20"/>
                <w:szCs w:val="20"/>
              </w:rPr>
            </w:pPr>
            <w:r w:rsidRPr="00F23D4E">
              <w:rPr>
                <w:rFonts w:ascii="Arial" w:hAnsi="Arial" w:cs="Arial"/>
                <w:sz w:val="20"/>
                <w:szCs w:val="20"/>
              </w:rPr>
              <w:t> </w:t>
            </w:r>
          </w:p>
        </w:tc>
      </w:tr>
    </w:tbl>
    <w:p w:rsidR="00B43FB2" w:rsidRPr="00FD0FC7" w:rsidRDefault="00B43FB2" w:rsidP="00B43FB2">
      <w:pPr>
        <w:pStyle w:val="Corpodetexto"/>
        <w:spacing w:before="240" w:after="240" w:line="360" w:lineRule="auto"/>
        <w:rPr>
          <w:lang w:val="pt-PT"/>
        </w:rPr>
      </w:pPr>
      <w:r w:rsidRPr="00FD0FC7">
        <w:rPr>
          <w:lang w:val="pt-PT"/>
        </w:rPr>
        <w:t>Portanto, é possível, através da combinação dos valores atribuídos a cada feição temática (probabilidades deduzidas) calcular o grau de perigo para uma determinada área. A partir do resultado do valor aplicado a cada tema e análise do terreno, pode-se saber qual é a característica preponderante do meio físico que contribui para a definição do grau de perigo (Muito Alto, Alto, Médio e Baixo).</w:t>
      </w:r>
    </w:p>
    <w:p w:rsidR="00B43FB2" w:rsidRDefault="00B43FB2" w:rsidP="00B43FB2">
      <w:pPr>
        <w:pStyle w:val="Corpodetexto"/>
        <w:spacing w:before="240" w:after="240" w:line="360" w:lineRule="auto"/>
        <w:rPr>
          <w:lang w:val="pt-PT"/>
        </w:rPr>
      </w:pPr>
      <w:r w:rsidRPr="00022B41">
        <w:rPr>
          <w:lang w:val="pt-PT"/>
        </w:rPr>
        <w:lastRenderedPageBreak/>
        <w:t xml:space="preserve">Diante destas análises, </w:t>
      </w:r>
      <w:r w:rsidR="00A5159C">
        <w:rPr>
          <w:lang w:val="pt-PT"/>
        </w:rPr>
        <w:t>será</w:t>
      </w:r>
      <w:r>
        <w:rPr>
          <w:lang w:val="pt-PT"/>
        </w:rPr>
        <w:t xml:space="preserve"> criada </w:t>
      </w:r>
      <w:r w:rsidRPr="00022B41">
        <w:rPr>
          <w:lang w:val="pt-PT"/>
        </w:rPr>
        <w:t xml:space="preserve">a </w:t>
      </w:r>
      <w:r>
        <w:rPr>
          <w:lang w:val="pt-PT"/>
        </w:rPr>
        <w:t>T</w:t>
      </w:r>
      <w:r w:rsidRPr="00022B41">
        <w:rPr>
          <w:lang w:val="pt-PT"/>
        </w:rPr>
        <w:t xml:space="preserve">abela </w:t>
      </w:r>
      <w:r w:rsidR="00C542B7">
        <w:rPr>
          <w:lang w:val="pt-PT"/>
        </w:rPr>
        <w:t xml:space="preserve">4.9 </w:t>
      </w:r>
      <w:r>
        <w:rPr>
          <w:lang w:val="pt-PT"/>
        </w:rPr>
        <w:t xml:space="preserve">que </w:t>
      </w:r>
      <w:r w:rsidRPr="00022B41">
        <w:rPr>
          <w:lang w:val="pt-PT"/>
        </w:rPr>
        <w:t>defin</w:t>
      </w:r>
      <w:r>
        <w:rPr>
          <w:lang w:val="pt-PT"/>
        </w:rPr>
        <w:t>ir</w:t>
      </w:r>
      <w:r w:rsidRPr="00022B41">
        <w:rPr>
          <w:lang w:val="pt-PT"/>
        </w:rPr>
        <w:t xml:space="preserve"> </w:t>
      </w:r>
      <w:r>
        <w:rPr>
          <w:lang w:val="pt-PT"/>
        </w:rPr>
        <w:t>alguns</w:t>
      </w:r>
      <w:r w:rsidRPr="00022B41">
        <w:rPr>
          <w:lang w:val="pt-PT"/>
        </w:rPr>
        <w:t xml:space="preserve"> critério</w:t>
      </w:r>
      <w:r>
        <w:rPr>
          <w:lang w:val="pt-PT"/>
        </w:rPr>
        <w:t>s</w:t>
      </w:r>
      <w:r w:rsidRPr="00022B41">
        <w:rPr>
          <w:lang w:val="pt-PT"/>
        </w:rPr>
        <w:t xml:space="preserve"> para faixa</w:t>
      </w:r>
      <w:r>
        <w:rPr>
          <w:lang w:val="pt-PT"/>
        </w:rPr>
        <w:t>s</w:t>
      </w:r>
      <w:r w:rsidRPr="00022B41">
        <w:rPr>
          <w:lang w:val="pt-PT"/>
        </w:rPr>
        <w:t xml:space="preserve"> de suscetibilidade, facilita</w:t>
      </w:r>
      <w:r>
        <w:rPr>
          <w:lang w:val="pt-PT"/>
        </w:rPr>
        <w:t>ndo</w:t>
      </w:r>
      <w:r w:rsidRPr="00022B41">
        <w:rPr>
          <w:lang w:val="pt-PT"/>
        </w:rPr>
        <w:t xml:space="preserve"> a interpretação dos resultados</w:t>
      </w:r>
      <w:r>
        <w:rPr>
          <w:lang w:val="pt-PT"/>
        </w:rPr>
        <w:t xml:space="preserve"> obtidos</w:t>
      </w:r>
      <w:r w:rsidRPr="00022B41">
        <w:rPr>
          <w:lang w:val="pt-PT"/>
        </w:rPr>
        <w:t>.</w:t>
      </w:r>
    </w:p>
    <w:p w:rsidR="00E93139" w:rsidRDefault="00E93139" w:rsidP="00B43FB2">
      <w:pPr>
        <w:pStyle w:val="Legenda"/>
        <w:spacing w:after="360"/>
        <w:ind w:left="1440" w:hanging="1440"/>
        <w:rPr>
          <w:sz w:val="24"/>
          <w:szCs w:val="24"/>
        </w:rPr>
      </w:pPr>
    </w:p>
    <w:p w:rsidR="00B43FB2" w:rsidRDefault="00B43FB2" w:rsidP="00B43FB2">
      <w:pPr>
        <w:pStyle w:val="Legenda"/>
        <w:spacing w:after="360"/>
        <w:ind w:left="1440" w:hanging="1440"/>
        <w:rPr>
          <w:sz w:val="24"/>
          <w:szCs w:val="24"/>
        </w:rPr>
      </w:pPr>
      <w:r w:rsidRPr="00454D65">
        <w:rPr>
          <w:sz w:val="24"/>
          <w:szCs w:val="24"/>
        </w:rPr>
        <w:t xml:space="preserve">Tabela </w:t>
      </w:r>
      <w:r w:rsidR="00C542B7">
        <w:rPr>
          <w:sz w:val="24"/>
          <w:szCs w:val="24"/>
        </w:rPr>
        <w:t>4.9</w:t>
      </w:r>
      <w:r>
        <w:rPr>
          <w:sz w:val="24"/>
          <w:szCs w:val="24"/>
        </w:rPr>
        <w:tab/>
      </w:r>
      <w:r w:rsidRPr="00022B41">
        <w:rPr>
          <w:b w:val="0"/>
          <w:sz w:val="24"/>
          <w:szCs w:val="24"/>
        </w:rPr>
        <w:t>Critério de avaliação de perigo</w:t>
      </w:r>
      <w:r w:rsidRPr="00022B41">
        <w:rPr>
          <w:sz w:val="24"/>
          <w:szCs w:val="24"/>
        </w:rPr>
        <w:t xml:space="preserve"> </w:t>
      </w:r>
      <w:r w:rsidRPr="00022B41">
        <w:rPr>
          <w:b w:val="0"/>
          <w:sz w:val="24"/>
          <w:szCs w:val="24"/>
        </w:rPr>
        <w:t xml:space="preserve">para as faixas </w:t>
      </w:r>
      <w:proofErr w:type="gramStart"/>
      <w:r w:rsidRPr="00022B41">
        <w:rPr>
          <w:b w:val="0"/>
          <w:sz w:val="24"/>
          <w:szCs w:val="24"/>
        </w:rPr>
        <w:t>qualitativa e quantitativas de suscetibilidade</w:t>
      </w:r>
      <w:proofErr w:type="gramEnd"/>
      <w:r w:rsidR="00E93139">
        <w:rPr>
          <w:b w:val="0"/>
          <w:sz w:val="24"/>
          <w:szCs w:val="24"/>
        </w:rPr>
        <w:t xml:space="preserve"> (PMRR, 2007)</w:t>
      </w:r>
      <w:r>
        <w:rPr>
          <w:b w:val="0"/>
          <w:sz w:val="24"/>
          <w:szCs w:val="24"/>
        </w:rPr>
        <w:t>.</w:t>
      </w:r>
      <w:r w:rsidRPr="00022B41">
        <w:rPr>
          <w:sz w:val="24"/>
          <w:szCs w:val="24"/>
        </w:rPr>
        <w:t xml:space="preserve"> </w:t>
      </w:r>
    </w:p>
    <w:tbl>
      <w:tblPr>
        <w:tblW w:w="6192" w:type="dxa"/>
        <w:jc w:val="center"/>
        <w:tblCellMar>
          <w:left w:w="70" w:type="dxa"/>
          <w:right w:w="70" w:type="dxa"/>
        </w:tblCellMar>
        <w:tblLook w:val="0000"/>
      </w:tblPr>
      <w:tblGrid>
        <w:gridCol w:w="935"/>
        <w:gridCol w:w="5257"/>
      </w:tblGrid>
      <w:tr w:rsidR="00B43FB2" w:rsidRPr="00022B41" w:rsidTr="00A70E5F">
        <w:trPr>
          <w:trHeight w:val="780"/>
          <w:jc w:val="center"/>
        </w:trPr>
        <w:tc>
          <w:tcPr>
            <w:tcW w:w="935" w:type="dxa"/>
            <w:tcBorders>
              <w:top w:val="single" w:sz="4" w:space="0" w:color="auto"/>
              <w:left w:val="single" w:sz="4" w:space="0" w:color="auto"/>
              <w:bottom w:val="single" w:sz="4" w:space="0" w:color="auto"/>
              <w:right w:val="single" w:sz="4" w:space="0" w:color="auto"/>
            </w:tcBorders>
            <w:shd w:val="clear" w:color="auto" w:fill="B3B3B3"/>
            <w:vAlign w:val="center"/>
          </w:tcPr>
          <w:p w:rsidR="00B43FB2" w:rsidRPr="00022B41" w:rsidRDefault="00B43FB2" w:rsidP="00A70E5F">
            <w:pPr>
              <w:jc w:val="center"/>
              <w:rPr>
                <w:b/>
                <w:bCs/>
                <w:sz w:val="20"/>
                <w:szCs w:val="20"/>
              </w:rPr>
            </w:pPr>
            <w:r w:rsidRPr="00022B41">
              <w:rPr>
                <w:b/>
                <w:bCs/>
                <w:sz w:val="20"/>
                <w:szCs w:val="20"/>
              </w:rPr>
              <w:t>FAIXA DE PERIGO</w:t>
            </w:r>
          </w:p>
        </w:tc>
        <w:tc>
          <w:tcPr>
            <w:tcW w:w="5257" w:type="dxa"/>
            <w:tcBorders>
              <w:top w:val="single" w:sz="4" w:space="0" w:color="auto"/>
              <w:left w:val="single" w:sz="4" w:space="0" w:color="auto"/>
              <w:bottom w:val="single" w:sz="4" w:space="0" w:color="auto"/>
              <w:right w:val="single" w:sz="4" w:space="0" w:color="auto"/>
            </w:tcBorders>
            <w:shd w:val="clear" w:color="auto" w:fill="B3B3B3"/>
            <w:vAlign w:val="center"/>
          </w:tcPr>
          <w:p w:rsidR="00B43FB2" w:rsidRPr="00022B41" w:rsidRDefault="00B43FB2" w:rsidP="00A70E5F">
            <w:pPr>
              <w:jc w:val="center"/>
              <w:rPr>
                <w:b/>
                <w:bCs/>
                <w:sz w:val="20"/>
                <w:szCs w:val="20"/>
              </w:rPr>
            </w:pPr>
            <w:r w:rsidRPr="00022B41">
              <w:rPr>
                <w:b/>
                <w:bCs/>
                <w:sz w:val="20"/>
                <w:szCs w:val="20"/>
              </w:rPr>
              <w:t>CARACTERÍSTICAS DOS TERRENOS</w:t>
            </w:r>
          </w:p>
        </w:tc>
      </w:tr>
      <w:tr w:rsidR="00B43FB2" w:rsidRPr="00022B41" w:rsidTr="00A70E5F">
        <w:trPr>
          <w:trHeight w:val="979"/>
          <w:jc w:val="center"/>
        </w:trPr>
        <w:tc>
          <w:tcPr>
            <w:tcW w:w="93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18"/>
                <w:szCs w:val="18"/>
              </w:rPr>
            </w:pPr>
            <w:r w:rsidRPr="00022B41">
              <w:rPr>
                <w:b/>
                <w:bCs/>
                <w:sz w:val="18"/>
                <w:szCs w:val="18"/>
              </w:rPr>
              <w:t xml:space="preserve">BAIXO </w:t>
            </w:r>
          </w:p>
        </w:tc>
        <w:tc>
          <w:tcPr>
            <w:tcW w:w="5257" w:type="dxa"/>
            <w:tcBorders>
              <w:top w:val="single" w:sz="4" w:space="0" w:color="auto"/>
              <w:left w:val="single" w:sz="4" w:space="0" w:color="auto"/>
              <w:bottom w:val="single" w:sz="4" w:space="0" w:color="auto"/>
              <w:right w:val="single" w:sz="4" w:space="0" w:color="auto"/>
            </w:tcBorders>
            <w:shd w:val="clear" w:color="auto" w:fill="auto"/>
          </w:tcPr>
          <w:p w:rsidR="00B43FB2" w:rsidRPr="00022B41" w:rsidRDefault="00B43FB2" w:rsidP="00A70E5F">
            <w:pPr>
              <w:rPr>
                <w:sz w:val="22"/>
                <w:szCs w:val="22"/>
              </w:rPr>
            </w:pPr>
            <w:r w:rsidRPr="00022B41">
              <w:rPr>
                <w:sz w:val="22"/>
                <w:szCs w:val="22"/>
              </w:rPr>
              <w:t xml:space="preserve">Declividades inferiores a 30º, ausência de linhas de drenagem, presença de cobertura vegetal, sedimentos </w:t>
            </w:r>
            <w:proofErr w:type="spellStart"/>
            <w:r w:rsidRPr="00022B41">
              <w:rPr>
                <w:sz w:val="22"/>
                <w:szCs w:val="22"/>
              </w:rPr>
              <w:t>inconsolidados</w:t>
            </w:r>
            <w:proofErr w:type="spellEnd"/>
            <w:r w:rsidRPr="00022B41">
              <w:rPr>
                <w:sz w:val="22"/>
                <w:szCs w:val="22"/>
              </w:rPr>
              <w:t>, alteração de rocha e solos saprolíticos pouco intemperizados.</w:t>
            </w:r>
          </w:p>
        </w:tc>
      </w:tr>
      <w:tr w:rsidR="00B43FB2" w:rsidRPr="00022B41" w:rsidTr="00A70E5F">
        <w:trPr>
          <w:trHeight w:val="670"/>
          <w:jc w:val="center"/>
        </w:trPr>
        <w:tc>
          <w:tcPr>
            <w:tcW w:w="93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18"/>
                <w:szCs w:val="18"/>
              </w:rPr>
            </w:pPr>
            <w:r w:rsidRPr="00022B41">
              <w:rPr>
                <w:b/>
                <w:bCs/>
                <w:sz w:val="18"/>
                <w:szCs w:val="18"/>
              </w:rPr>
              <w:t xml:space="preserve">MÉDIO          </w:t>
            </w:r>
          </w:p>
        </w:tc>
        <w:tc>
          <w:tcPr>
            <w:tcW w:w="5257" w:type="dxa"/>
            <w:tcBorders>
              <w:top w:val="single" w:sz="4" w:space="0" w:color="auto"/>
              <w:left w:val="single" w:sz="4" w:space="0" w:color="auto"/>
              <w:bottom w:val="single" w:sz="4" w:space="0" w:color="auto"/>
              <w:right w:val="single" w:sz="4" w:space="0" w:color="auto"/>
            </w:tcBorders>
            <w:shd w:val="clear" w:color="auto" w:fill="auto"/>
          </w:tcPr>
          <w:p w:rsidR="00B43FB2" w:rsidRPr="00022B41" w:rsidRDefault="00B43FB2" w:rsidP="00A70E5F">
            <w:pPr>
              <w:rPr>
                <w:sz w:val="22"/>
                <w:szCs w:val="22"/>
              </w:rPr>
            </w:pPr>
            <w:r w:rsidRPr="00022B41">
              <w:rPr>
                <w:sz w:val="22"/>
                <w:szCs w:val="22"/>
              </w:rPr>
              <w:t>Declividades até 45º, solos saprolíticos muito intemperizados e solos rasos, presença de</w:t>
            </w:r>
            <w:proofErr w:type="gramStart"/>
            <w:r w:rsidRPr="00022B41">
              <w:rPr>
                <w:sz w:val="22"/>
                <w:szCs w:val="22"/>
              </w:rPr>
              <w:t xml:space="preserve">  </w:t>
            </w:r>
            <w:proofErr w:type="gramEnd"/>
            <w:r w:rsidRPr="00022B41">
              <w:rPr>
                <w:sz w:val="22"/>
                <w:szCs w:val="22"/>
              </w:rPr>
              <w:t>linhas de drenagem natural áreas urbanizadas (pouca vegetação).</w:t>
            </w:r>
          </w:p>
        </w:tc>
      </w:tr>
      <w:tr w:rsidR="00B43FB2" w:rsidRPr="00022B41" w:rsidTr="00A70E5F">
        <w:trPr>
          <w:trHeight w:val="1074"/>
          <w:jc w:val="center"/>
        </w:trPr>
        <w:tc>
          <w:tcPr>
            <w:tcW w:w="93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18"/>
                <w:szCs w:val="18"/>
              </w:rPr>
            </w:pPr>
            <w:r w:rsidRPr="00022B41">
              <w:rPr>
                <w:b/>
                <w:bCs/>
                <w:sz w:val="18"/>
                <w:szCs w:val="18"/>
              </w:rPr>
              <w:t xml:space="preserve">ALTO         </w:t>
            </w:r>
          </w:p>
        </w:tc>
        <w:tc>
          <w:tcPr>
            <w:tcW w:w="5257" w:type="dxa"/>
            <w:tcBorders>
              <w:top w:val="single" w:sz="4" w:space="0" w:color="auto"/>
              <w:left w:val="single" w:sz="4" w:space="0" w:color="auto"/>
              <w:bottom w:val="single" w:sz="4" w:space="0" w:color="auto"/>
              <w:right w:val="single" w:sz="4" w:space="0" w:color="auto"/>
            </w:tcBorders>
            <w:shd w:val="clear" w:color="auto" w:fill="auto"/>
          </w:tcPr>
          <w:p w:rsidR="00B43FB2" w:rsidRPr="00022B41" w:rsidRDefault="00B43FB2" w:rsidP="00A70E5F">
            <w:pPr>
              <w:rPr>
                <w:sz w:val="22"/>
                <w:szCs w:val="22"/>
              </w:rPr>
            </w:pPr>
            <w:r w:rsidRPr="00022B41">
              <w:rPr>
                <w:sz w:val="22"/>
                <w:szCs w:val="22"/>
              </w:rPr>
              <w:t>Declividades acima de 45º, solos saprolíticos muito intemperizados, solos rasos e afloramento de rocha</w:t>
            </w:r>
            <w:proofErr w:type="gramStart"/>
            <w:r w:rsidRPr="00022B41">
              <w:rPr>
                <w:sz w:val="22"/>
                <w:szCs w:val="22"/>
              </w:rPr>
              <w:t xml:space="preserve">  </w:t>
            </w:r>
            <w:proofErr w:type="gramEnd"/>
            <w:r w:rsidRPr="00022B41">
              <w:rPr>
                <w:sz w:val="22"/>
                <w:szCs w:val="22"/>
              </w:rPr>
              <w:t xml:space="preserve">presença de drenagem em encosta, </w:t>
            </w:r>
            <w:proofErr w:type="spellStart"/>
            <w:r w:rsidRPr="00022B41">
              <w:rPr>
                <w:sz w:val="22"/>
                <w:szCs w:val="22"/>
              </w:rPr>
              <w:t>areas</w:t>
            </w:r>
            <w:proofErr w:type="spellEnd"/>
            <w:r w:rsidRPr="00022B41">
              <w:rPr>
                <w:sz w:val="22"/>
                <w:szCs w:val="22"/>
              </w:rPr>
              <w:t xml:space="preserve"> urbanizadas e vegetação rala.</w:t>
            </w:r>
          </w:p>
        </w:tc>
      </w:tr>
      <w:tr w:rsidR="00B43FB2" w:rsidRPr="00022B41" w:rsidTr="00A70E5F">
        <w:trPr>
          <w:trHeight w:val="713"/>
          <w:jc w:val="center"/>
        </w:trPr>
        <w:tc>
          <w:tcPr>
            <w:tcW w:w="93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18"/>
                <w:szCs w:val="18"/>
              </w:rPr>
            </w:pPr>
            <w:r w:rsidRPr="00022B41">
              <w:rPr>
                <w:b/>
                <w:bCs/>
                <w:sz w:val="18"/>
                <w:szCs w:val="18"/>
              </w:rPr>
              <w:t xml:space="preserve">MUITO ALTO            </w:t>
            </w:r>
          </w:p>
        </w:tc>
        <w:tc>
          <w:tcPr>
            <w:tcW w:w="5257" w:type="dxa"/>
            <w:tcBorders>
              <w:top w:val="single" w:sz="4" w:space="0" w:color="auto"/>
              <w:left w:val="single" w:sz="4" w:space="0" w:color="auto"/>
              <w:bottom w:val="single" w:sz="4" w:space="0" w:color="auto"/>
              <w:right w:val="single" w:sz="4" w:space="0" w:color="auto"/>
            </w:tcBorders>
            <w:shd w:val="clear" w:color="auto" w:fill="auto"/>
          </w:tcPr>
          <w:p w:rsidR="00B43FB2" w:rsidRPr="00022B41" w:rsidRDefault="00B43FB2" w:rsidP="00A70E5F">
            <w:pPr>
              <w:rPr>
                <w:sz w:val="22"/>
                <w:szCs w:val="22"/>
              </w:rPr>
            </w:pPr>
            <w:r w:rsidRPr="00022B41">
              <w:rPr>
                <w:sz w:val="22"/>
                <w:szCs w:val="22"/>
              </w:rPr>
              <w:t xml:space="preserve">Declividades acima de 45º, solos rasos e afloramentos rocha, linhas de drenagem em encosta, área urbanizada e vegetação rala. </w:t>
            </w:r>
          </w:p>
        </w:tc>
      </w:tr>
    </w:tbl>
    <w:p w:rsidR="00B43FB2" w:rsidRDefault="00B43FB2" w:rsidP="00B43FB2">
      <w:pPr>
        <w:pStyle w:val="Corpodetexto"/>
        <w:spacing w:before="120" w:line="360" w:lineRule="auto"/>
      </w:pPr>
    </w:p>
    <w:p w:rsidR="00B43FB2" w:rsidRPr="005E7BE8" w:rsidRDefault="00990A77" w:rsidP="005E7BE8">
      <w:pPr>
        <w:rPr>
          <w:b/>
          <w:bCs/>
        </w:rPr>
      </w:pPr>
      <w:r w:rsidRPr="005E7BE8">
        <w:rPr>
          <w:b/>
        </w:rPr>
        <w:t>CRITÉRIOS PARA DEFINIÇÃO DE LIMITES DE PERIGO E DE RISCO</w:t>
      </w:r>
    </w:p>
    <w:p w:rsidR="00B43FB2" w:rsidRDefault="00B43FB2" w:rsidP="00B43FB2">
      <w:pPr>
        <w:pStyle w:val="Corpodetexto"/>
        <w:spacing w:before="240" w:after="240" w:line="360" w:lineRule="auto"/>
        <w:rPr>
          <w:lang w:val="pt-PT"/>
        </w:rPr>
      </w:pPr>
      <w:r>
        <w:rPr>
          <w:lang w:val="pt-PT"/>
        </w:rPr>
        <w:t>Para construção do Mapa d</w:t>
      </w:r>
      <w:r w:rsidR="00A5159C">
        <w:rPr>
          <w:lang w:val="pt-PT"/>
        </w:rPr>
        <w:t>e Suscetibilidade e de Risco será</w:t>
      </w:r>
      <w:r>
        <w:rPr>
          <w:lang w:val="pt-PT"/>
        </w:rPr>
        <w:t xml:space="preserve"> necessário </w:t>
      </w:r>
      <w:r w:rsidRPr="00F50CED">
        <w:rPr>
          <w:lang w:val="pt-PT"/>
        </w:rPr>
        <w:t>estabelecer critérios</w:t>
      </w:r>
      <w:r>
        <w:rPr>
          <w:lang w:val="pt-PT"/>
        </w:rPr>
        <w:t xml:space="preserve"> para definição de faixas de perigo e risco. Estas faixas representam limites em graus de perigo e risco que são expressos através de intervalos numéricos. </w:t>
      </w:r>
    </w:p>
    <w:p w:rsidR="00B43FB2" w:rsidRDefault="00B43FB2" w:rsidP="00B43FB2">
      <w:pPr>
        <w:pStyle w:val="Corpodetexto"/>
        <w:spacing w:before="240" w:after="240" w:line="360" w:lineRule="auto"/>
        <w:rPr>
          <w:lang w:val="pt-PT"/>
        </w:rPr>
      </w:pPr>
      <w:r>
        <w:rPr>
          <w:lang w:val="pt-PT"/>
        </w:rPr>
        <w:t>As faixas de perigo e risco</w:t>
      </w:r>
      <w:r w:rsidRPr="009B162B">
        <w:rPr>
          <w:lang w:val="pt-PT"/>
        </w:rPr>
        <w:t xml:space="preserve"> </w:t>
      </w:r>
      <w:r>
        <w:rPr>
          <w:lang w:val="pt-PT"/>
        </w:rPr>
        <w:t>foram classificadas como: muito alto, alto, médio e baixo e os critérios  para definição dos intervalos são apresentados a seguir.</w:t>
      </w:r>
    </w:p>
    <w:p w:rsidR="00B43FB2" w:rsidRDefault="00B43FB2" w:rsidP="00B43FB2">
      <w:pPr>
        <w:pStyle w:val="Corpodetexto"/>
        <w:spacing w:before="240" w:after="240" w:line="360" w:lineRule="auto"/>
        <w:rPr>
          <w:lang w:val="pt-PT"/>
        </w:rPr>
      </w:pPr>
      <w:r w:rsidRPr="00022B41">
        <w:rPr>
          <w:lang w:val="pt-PT"/>
        </w:rPr>
        <w:t>O perigo pode ser definido como o fenômeno natural, capaz de ocasionar um fato desagradável, como por exemplo: escorregamentos de taludes naturais ou artificiais, inundações, quedas de blocos, erosão ou solapamento</w:t>
      </w:r>
      <w:r>
        <w:rPr>
          <w:lang w:val="pt-PT"/>
        </w:rPr>
        <w:t xml:space="preserve"> </w:t>
      </w:r>
      <w:r w:rsidRPr="00022B41">
        <w:rPr>
          <w:lang w:val="pt-PT"/>
        </w:rPr>
        <w:t xml:space="preserve">de margens de rios, corridas de lama, deslizamento de aterros, entre outros. </w:t>
      </w:r>
    </w:p>
    <w:p w:rsidR="00B43FB2" w:rsidRPr="00022B41" w:rsidRDefault="00B43FB2" w:rsidP="00B43FB2">
      <w:pPr>
        <w:pStyle w:val="Corpodetexto"/>
        <w:spacing w:before="240" w:after="240" w:line="360" w:lineRule="auto"/>
        <w:rPr>
          <w:lang w:val="pt-PT"/>
        </w:rPr>
      </w:pPr>
      <w:r w:rsidRPr="00022B41">
        <w:rPr>
          <w:lang w:val="pt-PT"/>
        </w:rPr>
        <w:t xml:space="preserve">Neste trabalho, a quantificação da possibilidade de ocorrência do perigo é expressa através da </w:t>
      </w:r>
      <w:r w:rsidRPr="00022B41">
        <w:rPr>
          <w:b/>
          <w:bCs/>
          <w:lang w:val="pt-PT"/>
        </w:rPr>
        <w:t xml:space="preserve">probabilidade de ocorrência do perigo, </w:t>
      </w:r>
      <w:r>
        <w:rPr>
          <w:lang w:val="pt-PT"/>
        </w:rPr>
        <w:t xml:space="preserve">calculada através </w:t>
      </w:r>
      <w:r w:rsidRPr="00022B41">
        <w:rPr>
          <w:lang w:val="pt-PT"/>
        </w:rPr>
        <w:t>da</w:t>
      </w:r>
      <w:r>
        <w:rPr>
          <w:lang w:val="pt-PT"/>
        </w:rPr>
        <w:t xml:space="preserve"> integração de </w:t>
      </w:r>
      <w:r>
        <w:rPr>
          <w:lang w:val="pt-PT"/>
        </w:rPr>
        <w:lastRenderedPageBreak/>
        <w:t xml:space="preserve">dados de </w:t>
      </w:r>
      <w:r w:rsidRPr="00022B41">
        <w:rPr>
          <w:lang w:val="pt-PT"/>
        </w:rPr>
        <w:t xml:space="preserve">freqüências de ocorrências de escorregamentos e </w:t>
      </w:r>
      <w:r>
        <w:rPr>
          <w:lang w:val="pt-PT"/>
        </w:rPr>
        <w:t>informações adicionais relativas ao meio-físico.</w:t>
      </w:r>
    </w:p>
    <w:p w:rsidR="00600C42" w:rsidRPr="00BF0192" w:rsidRDefault="00BF0192" w:rsidP="00BF0192">
      <w:pPr>
        <w:pStyle w:val="Ttulo3"/>
        <w:jc w:val="left"/>
        <w:rPr>
          <w:color w:val="C00000"/>
          <w:sz w:val="24"/>
        </w:rPr>
      </w:pPr>
      <w:bookmarkStart w:id="113" w:name="_Toc361381880"/>
      <w:r>
        <w:rPr>
          <w:color w:val="C00000"/>
          <w:sz w:val="24"/>
        </w:rPr>
        <w:t>4.2.2</w:t>
      </w:r>
      <w:r w:rsidR="00600C42" w:rsidRPr="00E27C0A">
        <w:rPr>
          <w:color w:val="C00000"/>
          <w:sz w:val="24"/>
        </w:rPr>
        <w:t xml:space="preserve"> Elaboração do Mapa de Suscetibilidade</w:t>
      </w:r>
      <w:r w:rsidR="005E7BE8">
        <w:rPr>
          <w:color w:val="C00000"/>
          <w:sz w:val="24"/>
        </w:rPr>
        <w:t xml:space="preserve"> ou Mapa de Perigo</w:t>
      </w:r>
      <w:bookmarkEnd w:id="113"/>
      <w:r w:rsidR="00600C42" w:rsidRPr="00E27C0A">
        <w:rPr>
          <w:color w:val="C00000"/>
          <w:sz w:val="24"/>
        </w:rPr>
        <w:t xml:space="preserve"> </w:t>
      </w:r>
    </w:p>
    <w:p w:rsidR="00B43FB2" w:rsidRPr="00022B41" w:rsidRDefault="00B43FB2" w:rsidP="00B43FB2">
      <w:pPr>
        <w:pStyle w:val="Corpodetexto"/>
        <w:spacing w:before="240" w:after="240" w:line="360" w:lineRule="auto"/>
        <w:rPr>
          <w:lang w:val="pt-PT"/>
        </w:rPr>
      </w:pPr>
      <w:r w:rsidRPr="00022B41">
        <w:rPr>
          <w:lang w:val="pt-PT"/>
        </w:rPr>
        <w:t xml:space="preserve">A elaboração do </w:t>
      </w:r>
      <w:r w:rsidRPr="00022B41">
        <w:rPr>
          <w:b/>
          <w:lang w:val="pt-PT"/>
        </w:rPr>
        <w:t>Mapa de Suscetibilidade de Escorregamentos</w:t>
      </w:r>
      <w:r w:rsidRPr="00022B41">
        <w:rPr>
          <w:lang w:val="pt-PT"/>
        </w:rPr>
        <w:t xml:space="preserve"> </w:t>
      </w:r>
      <w:r w:rsidR="00A5159C">
        <w:rPr>
          <w:lang w:val="pt-PT"/>
        </w:rPr>
        <w:t>será</w:t>
      </w:r>
      <w:r w:rsidRPr="00022B41">
        <w:rPr>
          <w:lang w:val="pt-PT"/>
        </w:rPr>
        <w:t xml:space="preserve"> baseada em informações dos </w:t>
      </w:r>
      <w:r w:rsidRPr="00022B41">
        <w:rPr>
          <w:b/>
          <w:bCs/>
          <w:lang w:val="pt-PT"/>
        </w:rPr>
        <w:t>Mapas de Estado Natural,</w:t>
      </w:r>
      <w:r w:rsidRPr="00022B41">
        <w:rPr>
          <w:lang w:val="pt-PT"/>
        </w:rPr>
        <w:t xml:space="preserve"> elaborados através de foto-interpretação, trabalho de campo e a partir de pesquisa bibliográfica, conforme já mencionado anteriormente. </w:t>
      </w:r>
    </w:p>
    <w:p w:rsidR="00B43FB2" w:rsidRPr="00022B41" w:rsidRDefault="00B43FB2" w:rsidP="00B43FB2">
      <w:pPr>
        <w:pStyle w:val="Corpodetexto"/>
        <w:spacing w:before="240" w:after="240" w:line="360" w:lineRule="auto"/>
        <w:rPr>
          <w:lang w:val="pt-PT"/>
        </w:rPr>
      </w:pPr>
      <w:r w:rsidRPr="00022B41">
        <w:rPr>
          <w:lang w:val="pt-PT"/>
        </w:rPr>
        <w:t xml:space="preserve">Então, considerou-se o perigo quantificado pela probabilidade de ocorrência escorregamentos no espaço físico, caracterizando uma situação de risco. </w:t>
      </w:r>
    </w:p>
    <w:p w:rsidR="00B43FB2" w:rsidRDefault="00B43FB2" w:rsidP="00B43FB2">
      <w:pPr>
        <w:pStyle w:val="Corpodetexto"/>
        <w:spacing w:before="240" w:after="240" w:line="360" w:lineRule="auto"/>
        <w:rPr>
          <w:lang w:val="pt-PT"/>
        </w:rPr>
      </w:pPr>
      <w:r w:rsidRPr="00022B41">
        <w:rPr>
          <w:lang w:val="pt-PT"/>
        </w:rPr>
        <w:t xml:space="preserve">Já o risco associa a probabilidade de ocorrência de algum dano a um elemento em risco (vulnerabilidade) ao </w:t>
      </w:r>
      <w:r>
        <w:rPr>
          <w:lang w:val="pt-PT"/>
        </w:rPr>
        <w:t xml:space="preserve">potencial </w:t>
      </w:r>
      <w:r w:rsidRPr="00022B41">
        <w:rPr>
          <w:lang w:val="pt-PT"/>
        </w:rPr>
        <w:t>de ocorrência de um acidente (situação de risco).</w:t>
      </w:r>
    </w:p>
    <w:p w:rsidR="00B43FB2" w:rsidRDefault="00B43FB2" w:rsidP="00B43FB2">
      <w:pPr>
        <w:pStyle w:val="Corpodetexto"/>
        <w:spacing w:before="240" w:after="240" w:line="360" w:lineRule="auto"/>
        <w:rPr>
          <w:lang w:val="pt-PT"/>
        </w:rPr>
      </w:pPr>
      <w:r>
        <w:rPr>
          <w:lang w:val="pt-PT"/>
        </w:rPr>
        <w:t xml:space="preserve">Segundo FELL &amp; HARTFORD (1997) existe um nível de aceitabilidade e tolerância de riscos à escorregamentos em todas as regiões que apresentam potencial para ocorrência deste tipo de fenômeno. Vários estudos têm sido realizados com o intuito de se estabelecer um nível de risco, realmente considerado tolerável para possibilitar o desenvolvimento de processos de gerenciamento de risco. </w:t>
      </w:r>
    </w:p>
    <w:p w:rsidR="00B43FB2" w:rsidRDefault="00B43FB2" w:rsidP="00B43FB2">
      <w:pPr>
        <w:pStyle w:val="Corpodetexto"/>
        <w:spacing w:before="240" w:after="240" w:line="360" w:lineRule="auto"/>
        <w:rPr>
          <w:lang w:val="pt-PT"/>
        </w:rPr>
      </w:pPr>
      <w:r>
        <w:rPr>
          <w:lang w:val="pt-PT"/>
        </w:rPr>
        <w:t xml:space="preserve">O método adotado por vários autores considera a curva f x N como critério para definição dos limites quantitativos de risco. Este método considera a freqüência anual de acidente por número de vítimas fatais. </w:t>
      </w:r>
    </w:p>
    <w:p w:rsidR="00B43FB2" w:rsidRDefault="00B43FB2" w:rsidP="00B43FB2">
      <w:pPr>
        <w:pStyle w:val="Corpodetexto"/>
        <w:spacing w:before="240" w:after="240" w:line="360" w:lineRule="auto"/>
        <w:rPr>
          <w:lang w:val="pt-PT"/>
        </w:rPr>
      </w:pPr>
      <w:r>
        <w:rPr>
          <w:lang w:val="pt-PT"/>
        </w:rPr>
        <w:t xml:space="preserve">Com base nos dados </w:t>
      </w:r>
      <w:r w:rsidRPr="00022B41">
        <w:rPr>
          <w:lang w:val="pt-PT"/>
        </w:rPr>
        <w:t>do inventário de freqüência de acidentes</w:t>
      </w:r>
      <w:r>
        <w:rPr>
          <w:lang w:val="pt-PT"/>
        </w:rPr>
        <w:t xml:space="preserve"> (f)</w:t>
      </w:r>
      <w:r w:rsidRPr="00022B41">
        <w:rPr>
          <w:lang w:val="pt-PT"/>
        </w:rPr>
        <w:t xml:space="preserve"> com vítimas fatais</w:t>
      </w:r>
      <w:r>
        <w:rPr>
          <w:lang w:val="pt-PT"/>
        </w:rPr>
        <w:t xml:space="preserve"> (N)</w:t>
      </w:r>
      <w:r w:rsidRPr="00022B41">
        <w:rPr>
          <w:lang w:val="pt-PT"/>
        </w:rPr>
        <w:t>, entre os anos de 1943 a 1989,  para as mortes causadas por movimentos de massa</w:t>
      </w:r>
      <w:r>
        <w:rPr>
          <w:lang w:val="pt-PT"/>
        </w:rPr>
        <w:t>,</w:t>
      </w:r>
      <w:r w:rsidRPr="00022B41">
        <w:rPr>
          <w:lang w:val="pt-PT"/>
        </w:rPr>
        <w:t xml:space="preserve"> </w:t>
      </w:r>
      <w:r>
        <w:rPr>
          <w:lang w:val="pt-PT"/>
        </w:rPr>
        <w:t xml:space="preserve">Oliveira (2004) construiu a curva f x N para o </w:t>
      </w:r>
      <w:r w:rsidRPr="00022B41">
        <w:rPr>
          <w:lang w:val="pt-PT"/>
        </w:rPr>
        <w:t>Município de Petrópolis</w:t>
      </w:r>
      <w:r w:rsidR="00C542B7">
        <w:rPr>
          <w:lang w:val="pt-PT"/>
        </w:rPr>
        <w:t xml:space="preserve"> (Figura 4.13</w:t>
      </w:r>
      <w:r>
        <w:rPr>
          <w:lang w:val="pt-PT"/>
        </w:rPr>
        <w:t>)</w:t>
      </w:r>
      <w:r w:rsidRPr="00022B41">
        <w:rPr>
          <w:lang w:val="pt-PT"/>
        </w:rPr>
        <w:t>.</w:t>
      </w:r>
    </w:p>
    <w:p w:rsidR="00B43FB2" w:rsidRPr="00022B41" w:rsidRDefault="00B43FB2" w:rsidP="00B43FB2">
      <w:pPr>
        <w:pStyle w:val="Corpodetexto"/>
        <w:spacing w:before="240" w:after="240" w:line="360" w:lineRule="auto"/>
        <w:jc w:val="center"/>
        <w:rPr>
          <w:lang w:val="pt-PT"/>
        </w:rPr>
      </w:pPr>
      <w:r>
        <w:rPr>
          <w:noProof/>
        </w:rPr>
        <w:lastRenderedPageBreak/>
        <w:drawing>
          <wp:inline distT="0" distB="0" distL="0" distR="0">
            <wp:extent cx="4057650" cy="2562225"/>
            <wp:effectExtent l="0" t="0" r="0" b="0"/>
            <wp:docPr id="224"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srcRect/>
                    <a:stretch>
                      <a:fillRect/>
                    </a:stretch>
                  </pic:blipFill>
                  <pic:spPr bwMode="auto">
                    <a:xfrm>
                      <a:off x="0" y="0"/>
                      <a:ext cx="4057650" cy="2562225"/>
                    </a:xfrm>
                    <a:prstGeom prst="rect">
                      <a:avLst/>
                    </a:prstGeom>
                    <a:noFill/>
                    <a:ln w="9525">
                      <a:noFill/>
                      <a:miter lim="800000"/>
                      <a:headEnd/>
                      <a:tailEnd/>
                    </a:ln>
                  </pic:spPr>
                </pic:pic>
              </a:graphicData>
            </a:graphic>
          </wp:inline>
        </w:drawing>
      </w:r>
    </w:p>
    <w:p w:rsidR="00B43FB2" w:rsidRPr="00B9167B" w:rsidRDefault="00B43FB2" w:rsidP="00B43FB2">
      <w:pPr>
        <w:pStyle w:val="Legenda"/>
        <w:spacing w:after="360"/>
        <w:ind w:left="1440" w:hanging="1440"/>
        <w:rPr>
          <w:b w:val="0"/>
          <w:sz w:val="24"/>
          <w:szCs w:val="24"/>
          <w:lang w:val="pt-PT"/>
        </w:rPr>
      </w:pPr>
      <w:r w:rsidRPr="00643A4B">
        <w:rPr>
          <w:sz w:val="24"/>
          <w:szCs w:val="24"/>
        </w:rPr>
        <w:t xml:space="preserve">Figura </w:t>
      </w:r>
      <w:r w:rsidR="00C542B7">
        <w:rPr>
          <w:sz w:val="24"/>
          <w:szCs w:val="24"/>
        </w:rPr>
        <w:t>4.13</w:t>
      </w:r>
      <w:r>
        <w:rPr>
          <w:sz w:val="24"/>
          <w:szCs w:val="24"/>
        </w:rPr>
        <w:tab/>
      </w:r>
      <w:r w:rsidRPr="00B9167B">
        <w:rPr>
          <w:b w:val="0"/>
          <w:bCs w:val="0"/>
          <w:sz w:val="24"/>
          <w:szCs w:val="24"/>
        </w:rPr>
        <w:t>Curva f x N para mortes devidas a movimentos de massa para o período de 1943 a 1989 (OLIVEIRA, 2004).</w:t>
      </w:r>
    </w:p>
    <w:p w:rsidR="00B43FB2" w:rsidRDefault="00B43FB2" w:rsidP="00B43FB2">
      <w:pPr>
        <w:pStyle w:val="Corpodetexto"/>
        <w:spacing w:before="120" w:line="360" w:lineRule="auto"/>
        <w:rPr>
          <w:lang w:val="pt-PT"/>
        </w:rPr>
      </w:pPr>
      <w:r>
        <w:rPr>
          <w:bCs/>
        </w:rPr>
        <w:t>Com base no critério de risco voluntário máximo aceitável para um indivíduo (N=1), geralmente fixado em 10</w:t>
      </w:r>
      <w:r>
        <w:rPr>
          <w:bCs/>
          <w:vertAlign w:val="superscript"/>
        </w:rPr>
        <w:t>-3</w:t>
      </w:r>
      <w:r>
        <w:rPr>
          <w:bCs/>
        </w:rPr>
        <w:t xml:space="preserve"> acrescentou-se ao gráfico da linha de tendência f x N uma linha paralela a esta passando pelo eixo vertical na ordenada 10</w:t>
      </w:r>
      <w:r>
        <w:rPr>
          <w:bCs/>
          <w:vertAlign w:val="superscript"/>
        </w:rPr>
        <w:t>-3</w:t>
      </w:r>
      <w:r>
        <w:rPr>
          <w:bCs/>
        </w:rPr>
        <w:t xml:space="preserve">. A partir desta construção estabeleceu-se um limite de risco aceitável (limite inferior), um limite de risco tolerável (limite superior) e uma faixa ALARP, conforme apresentado na </w:t>
      </w:r>
      <w:r w:rsidR="00C542B7">
        <w:rPr>
          <w:lang w:val="pt-PT"/>
        </w:rPr>
        <w:t>Figura 4.14</w:t>
      </w:r>
      <w:r>
        <w:rPr>
          <w:lang w:val="pt-PT"/>
        </w:rPr>
        <w:t>.</w:t>
      </w:r>
    </w:p>
    <w:p w:rsidR="00B43FB2" w:rsidRDefault="00B43FB2" w:rsidP="00B43FB2">
      <w:pPr>
        <w:pStyle w:val="Corpodetexto3"/>
        <w:spacing w:before="100" w:beforeAutospacing="1" w:line="360" w:lineRule="auto"/>
        <w:jc w:val="center"/>
        <w:rPr>
          <w:bCs/>
        </w:rPr>
      </w:pPr>
      <w:r>
        <w:rPr>
          <w:b/>
          <w:noProof/>
          <w:lang w:val="pt-BR"/>
        </w:rPr>
        <w:drawing>
          <wp:inline distT="0" distB="0" distL="0" distR="0">
            <wp:extent cx="4029075" cy="2552700"/>
            <wp:effectExtent l="19050" t="0" r="9525" b="0"/>
            <wp:docPr id="225" name="Imagem 24" descr="cur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rva"/>
                    <pic:cNvPicPr>
                      <a:picLocks noChangeAspect="1" noChangeArrowheads="1"/>
                    </pic:cNvPicPr>
                  </pic:nvPicPr>
                  <pic:blipFill>
                    <a:blip r:embed="rId40" cstate="print"/>
                    <a:srcRect/>
                    <a:stretch>
                      <a:fillRect/>
                    </a:stretch>
                  </pic:blipFill>
                  <pic:spPr bwMode="auto">
                    <a:xfrm>
                      <a:off x="0" y="0"/>
                      <a:ext cx="4029075" cy="2552700"/>
                    </a:xfrm>
                    <a:prstGeom prst="rect">
                      <a:avLst/>
                    </a:prstGeom>
                    <a:noFill/>
                    <a:ln w="9525">
                      <a:noFill/>
                      <a:miter lim="800000"/>
                      <a:headEnd/>
                      <a:tailEnd/>
                    </a:ln>
                  </pic:spPr>
                </pic:pic>
              </a:graphicData>
            </a:graphic>
          </wp:inline>
        </w:drawing>
      </w:r>
    </w:p>
    <w:p w:rsidR="00B43FB2" w:rsidRPr="00643A4B" w:rsidRDefault="00B43FB2" w:rsidP="00B43FB2">
      <w:pPr>
        <w:pStyle w:val="Legenda"/>
        <w:spacing w:after="240"/>
        <w:ind w:left="1440" w:hanging="1440"/>
        <w:rPr>
          <w:bCs w:val="0"/>
          <w:sz w:val="24"/>
          <w:szCs w:val="24"/>
        </w:rPr>
      </w:pPr>
      <w:r w:rsidRPr="00643A4B">
        <w:rPr>
          <w:sz w:val="24"/>
          <w:szCs w:val="24"/>
        </w:rPr>
        <w:t xml:space="preserve">Figura </w:t>
      </w:r>
      <w:r w:rsidR="00C542B7">
        <w:rPr>
          <w:sz w:val="24"/>
          <w:szCs w:val="24"/>
        </w:rPr>
        <w:t>4.14</w:t>
      </w:r>
      <w:r>
        <w:rPr>
          <w:sz w:val="24"/>
          <w:szCs w:val="24"/>
        </w:rPr>
        <w:tab/>
      </w:r>
      <w:r>
        <w:rPr>
          <w:b w:val="0"/>
          <w:sz w:val="24"/>
          <w:szCs w:val="24"/>
        </w:rPr>
        <w:t>Curva</w:t>
      </w:r>
      <w:r w:rsidRPr="00022B41">
        <w:rPr>
          <w:b w:val="0"/>
          <w:sz w:val="24"/>
          <w:szCs w:val="24"/>
        </w:rPr>
        <w:t xml:space="preserve"> f x N para mortes devidas a movimentos de massa</w:t>
      </w:r>
      <w:r>
        <w:rPr>
          <w:b w:val="0"/>
          <w:sz w:val="24"/>
          <w:szCs w:val="24"/>
        </w:rPr>
        <w:t xml:space="preserve"> para o Município de Petrópolis </w:t>
      </w:r>
      <w:r w:rsidRPr="00022B41">
        <w:rPr>
          <w:b w:val="0"/>
          <w:sz w:val="24"/>
          <w:szCs w:val="24"/>
        </w:rPr>
        <w:t>(Oliveira, 2004).</w:t>
      </w:r>
    </w:p>
    <w:p w:rsidR="00B43FB2" w:rsidRPr="00A615E0" w:rsidRDefault="00B43FB2" w:rsidP="00B43FB2">
      <w:pPr>
        <w:pStyle w:val="Legenda"/>
        <w:spacing w:after="360" w:line="360" w:lineRule="auto"/>
        <w:rPr>
          <w:b w:val="0"/>
          <w:sz w:val="24"/>
          <w:szCs w:val="24"/>
        </w:rPr>
      </w:pPr>
      <w:r w:rsidRPr="00A615E0">
        <w:rPr>
          <w:b w:val="0"/>
          <w:sz w:val="24"/>
          <w:szCs w:val="24"/>
        </w:rPr>
        <w:t xml:space="preserve">Portanto </w:t>
      </w:r>
      <w:r>
        <w:rPr>
          <w:b w:val="0"/>
          <w:sz w:val="24"/>
          <w:szCs w:val="24"/>
        </w:rPr>
        <w:t xml:space="preserve">este critério </w:t>
      </w:r>
      <w:r w:rsidR="00A5159C">
        <w:rPr>
          <w:b w:val="0"/>
          <w:sz w:val="24"/>
          <w:szCs w:val="24"/>
        </w:rPr>
        <w:t>será</w:t>
      </w:r>
      <w:r>
        <w:rPr>
          <w:b w:val="0"/>
          <w:sz w:val="24"/>
          <w:szCs w:val="24"/>
        </w:rPr>
        <w:t xml:space="preserve"> adotado para definição dos limites de risco. A Tabela </w:t>
      </w:r>
      <w:r w:rsidR="00C542B7">
        <w:rPr>
          <w:b w:val="0"/>
          <w:sz w:val="24"/>
          <w:szCs w:val="24"/>
        </w:rPr>
        <w:t>4.10</w:t>
      </w:r>
      <w:r>
        <w:rPr>
          <w:b w:val="0"/>
          <w:sz w:val="24"/>
          <w:szCs w:val="24"/>
        </w:rPr>
        <w:t xml:space="preserve"> apresenta as faixas qualitativas e quantitativas de risco.</w:t>
      </w:r>
    </w:p>
    <w:p w:rsidR="00B43FB2" w:rsidRPr="00BB3228" w:rsidRDefault="00B43FB2" w:rsidP="00B43FB2">
      <w:pPr>
        <w:pStyle w:val="Legenda"/>
        <w:spacing w:after="360"/>
        <w:rPr>
          <w:b w:val="0"/>
          <w:szCs w:val="24"/>
        </w:rPr>
      </w:pPr>
      <w:proofErr w:type="gramStart"/>
      <w:r w:rsidRPr="00BB3228">
        <w:rPr>
          <w:sz w:val="24"/>
          <w:szCs w:val="24"/>
        </w:rPr>
        <w:lastRenderedPageBreak/>
        <w:t xml:space="preserve">Tabela </w:t>
      </w:r>
      <w:r w:rsidR="00C542B7">
        <w:rPr>
          <w:sz w:val="24"/>
          <w:szCs w:val="24"/>
        </w:rPr>
        <w:t>4.10</w:t>
      </w:r>
      <w:r>
        <w:tab/>
      </w:r>
      <w:r w:rsidRPr="00BB3228">
        <w:rPr>
          <w:b w:val="0"/>
          <w:sz w:val="24"/>
          <w:szCs w:val="24"/>
        </w:rPr>
        <w:t>Limites de risco utilizadas no fatiamento do Mapa Quantitativo de Risco</w:t>
      </w:r>
      <w:proofErr w:type="gramEnd"/>
    </w:p>
    <w:tbl>
      <w:tblPr>
        <w:tblW w:w="7080" w:type="dxa"/>
        <w:jc w:val="center"/>
        <w:tblCellMar>
          <w:left w:w="70" w:type="dxa"/>
          <w:right w:w="70" w:type="dxa"/>
        </w:tblCellMar>
        <w:tblLook w:val="0000"/>
      </w:tblPr>
      <w:tblGrid>
        <w:gridCol w:w="2082"/>
        <w:gridCol w:w="3184"/>
        <w:gridCol w:w="1814"/>
      </w:tblGrid>
      <w:tr w:rsidR="00B43FB2" w:rsidTr="00A70E5F">
        <w:trPr>
          <w:trHeight w:val="315"/>
          <w:jc w:val="center"/>
        </w:trPr>
        <w:tc>
          <w:tcPr>
            <w:tcW w:w="7080" w:type="dxa"/>
            <w:gridSpan w:val="3"/>
            <w:tcBorders>
              <w:top w:val="single" w:sz="4" w:space="0" w:color="auto"/>
              <w:left w:val="nil"/>
              <w:bottom w:val="single" w:sz="4" w:space="0" w:color="auto"/>
              <w:right w:val="nil"/>
            </w:tcBorders>
            <w:shd w:val="clear" w:color="auto" w:fill="C0C0C0"/>
            <w:noWrap/>
            <w:vAlign w:val="center"/>
          </w:tcPr>
          <w:p w:rsidR="00B43FB2" w:rsidRDefault="00B43FB2" w:rsidP="00A70E5F">
            <w:pPr>
              <w:jc w:val="center"/>
              <w:rPr>
                <w:b/>
                <w:bCs/>
              </w:rPr>
            </w:pPr>
            <w:r>
              <w:rPr>
                <w:b/>
                <w:bCs/>
              </w:rPr>
              <w:t>FAIXAS DE RISCO ANUAL</w:t>
            </w:r>
          </w:p>
        </w:tc>
      </w:tr>
      <w:tr w:rsidR="00B43FB2" w:rsidTr="00A70E5F">
        <w:trPr>
          <w:trHeight w:val="375"/>
          <w:jc w:val="center"/>
        </w:trPr>
        <w:tc>
          <w:tcPr>
            <w:tcW w:w="20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b/>
                <w:bCs/>
              </w:rPr>
            </w:pPr>
            <w:r>
              <w:rPr>
                <w:b/>
                <w:bCs/>
              </w:rPr>
              <w:t>BAIXO</w:t>
            </w:r>
          </w:p>
        </w:tc>
        <w:tc>
          <w:tcPr>
            <w:tcW w:w="31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pPr>
            <w:r>
              <w:t xml:space="preserve"> </w:t>
            </w:r>
            <w:proofErr w:type="gramStart"/>
            <w:r>
              <w:t>ou</w:t>
            </w:r>
            <w:proofErr w:type="gramEnd"/>
            <w:r>
              <w:t xml:space="preserve"> sem RISCO</w:t>
            </w:r>
          </w:p>
        </w:tc>
        <w:tc>
          <w:tcPr>
            <w:tcW w:w="18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b/>
                <w:bCs/>
              </w:rPr>
            </w:pPr>
            <w:r>
              <w:rPr>
                <w:b/>
                <w:bCs/>
              </w:rPr>
              <w:t>R</w:t>
            </w:r>
            <w:r>
              <w:t xml:space="preserve"> &lt; 10</w:t>
            </w:r>
            <w:r>
              <w:rPr>
                <w:vertAlign w:val="superscript"/>
              </w:rPr>
              <w:t>-6</w:t>
            </w:r>
          </w:p>
        </w:tc>
      </w:tr>
      <w:tr w:rsidR="00B43FB2" w:rsidTr="00A70E5F">
        <w:trPr>
          <w:trHeight w:val="375"/>
          <w:jc w:val="center"/>
        </w:trPr>
        <w:tc>
          <w:tcPr>
            <w:tcW w:w="20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b/>
                <w:bCs/>
              </w:rPr>
            </w:pPr>
            <w:r>
              <w:rPr>
                <w:b/>
                <w:bCs/>
              </w:rPr>
              <w:t>MÉDIO</w:t>
            </w:r>
          </w:p>
        </w:tc>
        <w:tc>
          <w:tcPr>
            <w:tcW w:w="31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pPr>
            <w:r>
              <w:t>RISCO ACEITÁVEL</w:t>
            </w:r>
          </w:p>
        </w:tc>
        <w:tc>
          <w:tcPr>
            <w:tcW w:w="18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pPr>
            <w:r>
              <w:t>10</w:t>
            </w:r>
            <w:r>
              <w:rPr>
                <w:vertAlign w:val="superscript"/>
              </w:rPr>
              <w:t>-4</w:t>
            </w:r>
            <w:r>
              <w:t>&lt;</w:t>
            </w:r>
            <w:r>
              <w:rPr>
                <w:b/>
                <w:bCs/>
              </w:rPr>
              <w:t xml:space="preserve"> R</w:t>
            </w:r>
            <w:r>
              <w:t xml:space="preserve"> &lt; 10</w:t>
            </w:r>
            <w:r>
              <w:rPr>
                <w:vertAlign w:val="superscript"/>
              </w:rPr>
              <w:t>-6</w:t>
            </w:r>
          </w:p>
        </w:tc>
      </w:tr>
      <w:tr w:rsidR="00B43FB2" w:rsidTr="00A70E5F">
        <w:trPr>
          <w:trHeight w:val="375"/>
          <w:jc w:val="center"/>
        </w:trPr>
        <w:tc>
          <w:tcPr>
            <w:tcW w:w="20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b/>
                <w:bCs/>
              </w:rPr>
            </w:pPr>
            <w:r>
              <w:rPr>
                <w:b/>
                <w:bCs/>
              </w:rPr>
              <w:t>ALTO</w:t>
            </w:r>
          </w:p>
        </w:tc>
        <w:tc>
          <w:tcPr>
            <w:tcW w:w="31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pPr>
            <w:r>
              <w:t>REGIÃO ALARP</w:t>
            </w:r>
          </w:p>
        </w:tc>
        <w:tc>
          <w:tcPr>
            <w:tcW w:w="18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Pr="00047FF8" w:rsidRDefault="00B43FB2" w:rsidP="00A70E5F">
            <w:pPr>
              <w:jc w:val="center"/>
              <w:rPr>
                <w:b/>
                <w:bCs/>
              </w:rPr>
            </w:pPr>
            <w:r w:rsidRPr="00047FF8">
              <w:rPr>
                <w:b/>
                <w:bCs/>
              </w:rPr>
              <w:t>10</w:t>
            </w:r>
            <w:r w:rsidRPr="00047FF8">
              <w:rPr>
                <w:b/>
                <w:bCs/>
                <w:vertAlign w:val="superscript"/>
              </w:rPr>
              <w:t>-4</w:t>
            </w:r>
            <w:r w:rsidRPr="00047FF8">
              <w:rPr>
                <w:b/>
                <w:bCs/>
              </w:rPr>
              <w:t>&lt; R &lt; 10</w:t>
            </w:r>
            <w:r w:rsidRPr="00047FF8">
              <w:rPr>
                <w:b/>
                <w:bCs/>
                <w:vertAlign w:val="superscript"/>
              </w:rPr>
              <w:t>-3</w:t>
            </w:r>
          </w:p>
        </w:tc>
      </w:tr>
      <w:tr w:rsidR="00B43FB2" w:rsidTr="00A70E5F">
        <w:trPr>
          <w:trHeight w:val="375"/>
          <w:jc w:val="center"/>
        </w:trPr>
        <w:tc>
          <w:tcPr>
            <w:tcW w:w="20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b/>
                <w:bCs/>
              </w:rPr>
            </w:pPr>
            <w:r>
              <w:rPr>
                <w:b/>
                <w:bCs/>
              </w:rPr>
              <w:t>MUITO ALTO</w:t>
            </w:r>
          </w:p>
        </w:tc>
        <w:tc>
          <w:tcPr>
            <w:tcW w:w="31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pPr>
            <w:r>
              <w:t>RISCO INTOLERÁVEL</w:t>
            </w:r>
          </w:p>
        </w:tc>
        <w:tc>
          <w:tcPr>
            <w:tcW w:w="18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43FB2" w:rsidRDefault="00B43FB2" w:rsidP="00A70E5F">
            <w:pPr>
              <w:jc w:val="center"/>
              <w:rPr>
                <w:b/>
                <w:bCs/>
              </w:rPr>
            </w:pPr>
            <w:r>
              <w:rPr>
                <w:b/>
                <w:bCs/>
              </w:rPr>
              <w:t>R</w:t>
            </w:r>
            <w:r>
              <w:t xml:space="preserve"> &gt; 10</w:t>
            </w:r>
            <w:r>
              <w:rPr>
                <w:vertAlign w:val="superscript"/>
              </w:rPr>
              <w:t>-3</w:t>
            </w:r>
          </w:p>
        </w:tc>
      </w:tr>
    </w:tbl>
    <w:p w:rsidR="00B43FB2" w:rsidRDefault="00B43FB2" w:rsidP="00B43FB2">
      <w:pPr>
        <w:pStyle w:val="Corpodetexto3"/>
        <w:spacing w:before="240" w:after="240" w:line="360" w:lineRule="auto"/>
      </w:pPr>
      <w:r w:rsidRPr="00CA44DE">
        <w:rPr>
          <w:sz w:val="24"/>
        </w:rPr>
        <w:t xml:space="preserve">Geralmente o risco é estimado pelo produto da probabilidade pelas conseqüências e uma vez que a proposta é elaborar um Mapeamento Quantitativo de Risco, </w:t>
      </w:r>
      <w:r w:rsidR="00A5159C">
        <w:rPr>
          <w:sz w:val="24"/>
        </w:rPr>
        <w:t>será</w:t>
      </w:r>
      <w:r w:rsidRPr="00CA44DE">
        <w:rPr>
          <w:sz w:val="24"/>
        </w:rPr>
        <w:t xml:space="preserve"> aplicado o conceito de Risco como medida da probabilidade de ocorrência de um movimento de massa, enchentes ou inundações (perigos) associadas à intensidade das conseqüências, no caso,  estimativa de perdas de vidas humanas. Então o risco o pode ser definido através da </w:t>
      </w:r>
      <w:r w:rsidRPr="00CA44DE">
        <w:rPr>
          <w:bCs/>
          <w:sz w:val="24"/>
        </w:rPr>
        <w:t xml:space="preserve"> seguinte expressão analítica</w:t>
      </w:r>
      <w:r>
        <w:t>:</w:t>
      </w:r>
    </w:p>
    <w:p w:rsidR="00B43FB2" w:rsidRDefault="00B43FB2" w:rsidP="00B43FB2">
      <w:pPr>
        <w:pStyle w:val="Corpodetexto"/>
        <w:spacing w:before="240" w:after="240" w:line="360" w:lineRule="auto"/>
        <w:rPr>
          <w:b/>
          <w:bCs/>
          <w:lang w:val="pt-PT"/>
        </w:rPr>
      </w:pPr>
      <w:r>
        <w:rPr>
          <w:b/>
          <w:bCs/>
          <w:lang w:val="pt-PT"/>
        </w:rPr>
        <w:t>R = p[perigo]. V. E</w:t>
      </w:r>
      <w:r>
        <w:rPr>
          <w:b/>
          <w:bCs/>
          <w:lang w:val="pt-PT"/>
        </w:rPr>
        <w:tab/>
      </w:r>
      <w:r>
        <w:rPr>
          <w:b/>
          <w:bCs/>
          <w:lang w:val="pt-PT"/>
        </w:rPr>
        <w:tab/>
      </w:r>
      <w:r>
        <w:rPr>
          <w:b/>
          <w:bCs/>
          <w:lang w:val="pt-PT"/>
        </w:rPr>
        <w:tab/>
      </w:r>
      <w:r>
        <w:rPr>
          <w:b/>
          <w:bCs/>
          <w:lang w:val="pt-PT"/>
        </w:rPr>
        <w:tab/>
      </w:r>
      <w:r>
        <w:rPr>
          <w:b/>
          <w:bCs/>
          <w:lang w:val="pt-PT"/>
        </w:rPr>
        <w:tab/>
      </w:r>
      <w:r>
        <w:rPr>
          <w:b/>
          <w:bCs/>
          <w:lang w:val="pt-PT"/>
        </w:rPr>
        <w:tab/>
      </w:r>
      <w:r>
        <w:rPr>
          <w:b/>
          <w:bCs/>
          <w:lang w:val="pt-PT"/>
        </w:rPr>
        <w:tab/>
      </w:r>
      <w:r>
        <w:rPr>
          <w:b/>
          <w:bCs/>
          <w:lang w:val="pt-PT"/>
        </w:rPr>
        <w:tab/>
      </w:r>
      <w:r>
        <w:rPr>
          <w:b/>
          <w:bCs/>
          <w:lang w:val="pt-PT"/>
        </w:rPr>
        <w:tab/>
        <w:t>[5.2]</w:t>
      </w:r>
    </w:p>
    <w:p w:rsidR="00B43FB2" w:rsidRDefault="00B43FB2" w:rsidP="00B43FB2">
      <w:pPr>
        <w:pStyle w:val="Corpodetexto"/>
        <w:spacing w:before="240" w:after="240" w:line="360" w:lineRule="auto"/>
        <w:rPr>
          <w:b/>
          <w:bCs/>
          <w:lang w:val="pt-PT"/>
        </w:rPr>
      </w:pPr>
      <w:r>
        <w:rPr>
          <w:b/>
          <w:bCs/>
          <w:lang w:val="pt-PT"/>
        </w:rPr>
        <w:t>, onde:</w:t>
      </w:r>
    </w:p>
    <w:p w:rsidR="00B43FB2" w:rsidRDefault="00B43FB2" w:rsidP="00B43FB2">
      <w:pPr>
        <w:pStyle w:val="Corpodetexto"/>
        <w:spacing w:before="240" w:after="240" w:line="360" w:lineRule="auto"/>
        <w:rPr>
          <w:b/>
          <w:bCs/>
          <w:lang w:val="pt-PT"/>
        </w:rPr>
      </w:pPr>
      <w:r>
        <w:rPr>
          <w:b/>
          <w:bCs/>
          <w:lang w:val="pt-PT"/>
        </w:rPr>
        <w:t>R = Risco;</w:t>
      </w:r>
    </w:p>
    <w:p w:rsidR="00B43FB2" w:rsidRDefault="00B43FB2" w:rsidP="00B43FB2">
      <w:pPr>
        <w:pStyle w:val="Corpodetexto"/>
        <w:spacing w:before="240" w:after="240" w:line="360" w:lineRule="auto"/>
        <w:rPr>
          <w:b/>
          <w:bCs/>
          <w:lang w:val="pt-PT"/>
        </w:rPr>
      </w:pPr>
      <w:r>
        <w:rPr>
          <w:b/>
          <w:bCs/>
          <w:lang w:val="pt-PT"/>
        </w:rPr>
        <w:t>p[perigo] = probabilidade de ocorrência de um perigo, no caso movimentos de massa (escorregamentos, corridas de detritos, queda de fragmentos de rocha, enchentes e inundações);</w:t>
      </w:r>
    </w:p>
    <w:p w:rsidR="00B43FB2" w:rsidRDefault="00B43FB2" w:rsidP="00B43FB2">
      <w:pPr>
        <w:pStyle w:val="Corpodetexto"/>
        <w:spacing w:before="240" w:after="240" w:line="360" w:lineRule="auto"/>
        <w:rPr>
          <w:b/>
          <w:bCs/>
          <w:lang w:val="pt-PT"/>
        </w:rPr>
      </w:pPr>
      <w:r>
        <w:rPr>
          <w:b/>
          <w:bCs/>
          <w:lang w:val="pt-PT"/>
        </w:rPr>
        <w:t>V.E = conseqüências, expresso em perdas de vidas humanas;</w:t>
      </w:r>
    </w:p>
    <w:p w:rsidR="00B43FB2" w:rsidRDefault="00B43FB2" w:rsidP="00B43FB2">
      <w:pPr>
        <w:pStyle w:val="Corpodetexto"/>
        <w:spacing w:before="240" w:after="240" w:line="360" w:lineRule="auto"/>
        <w:rPr>
          <w:b/>
          <w:bCs/>
          <w:lang w:val="pt-PT"/>
        </w:rPr>
      </w:pPr>
      <w:r>
        <w:rPr>
          <w:b/>
          <w:bCs/>
          <w:lang w:val="pt-PT"/>
        </w:rPr>
        <w:t>V = vulnerabilidade, expressa o grau de perda de um dado elemento em risco, resultante da ocorrência de um perigo de uma dada magnitude;</w:t>
      </w:r>
    </w:p>
    <w:p w:rsidR="00B43FB2" w:rsidRDefault="00B43FB2" w:rsidP="00B43FB2">
      <w:pPr>
        <w:pStyle w:val="Corpodetexto"/>
        <w:spacing w:before="240" w:after="240" w:line="360" w:lineRule="auto"/>
        <w:rPr>
          <w:b/>
          <w:bCs/>
          <w:lang w:val="pt-PT"/>
        </w:rPr>
      </w:pPr>
      <w:r>
        <w:rPr>
          <w:b/>
          <w:bCs/>
          <w:lang w:val="pt-PT"/>
        </w:rPr>
        <w:t>E = elemento em risco, quantifica a população em risco.</w:t>
      </w:r>
    </w:p>
    <w:p w:rsidR="00B43FB2" w:rsidRPr="00022B41" w:rsidRDefault="00B43FB2" w:rsidP="00B43FB2">
      <w:pPr>
        <w:spacing w:before="240" w:after="240" w:line="360" w:lineRule="auto"/>
        <w:jc w:val="both"/>
      </w:pPr>
      <w:r>
        <w:t>Segundo o MINISTÉRIO DAS CIDADES</w:t>
      </w:r>
      <w:r w:rsidRPr="00C42E3B">
        <w:t xml:space="preserve"> (200</w:t>
      </w:r>
      <w:r>
        <w:t>6</w:t>
      </w:r>
      <w:r w:rsidRPr="00C42E3B">
        <w:t xml:space="preserve">) o risco </w:t>
      </w:r>
      <w:r>
        <w:t>indica a probabilidade de ocorrência de algum dano a uma população (pessoas ou bens materiais). É uma condição potencial de ocorrência de um acidente. A partir deste conceito sugere a Equação a seguir como adequada para o exercício do gerenciamento de risco.</w:t>
      </w:r>
    </w:p>
    <w:p w:rsidR="00B43FB2" w:rsidRPr="004912FD" w:rsidRDefault="00B43FB2" w:rsidP="00B43FB2">
      <w:pPr>
        <w:spacing w:before="240" w:after="240" w:line="360" w:lineRule="auto"/>
        <w:jc w:val="both"/>
        <w:rPr>
          <w:b/>
        </w:rPr>
      </w:pPr>
      <w:r w:rsidRPr="00C42E3B">
        <w:rPr>
          <w:b/>
          <w:position w:val="-10"/>
        </w:rPr>
        <w:object w:dxaOrig="2340" w:dyaOrig="360">
          <v:shape id="_x0000_i1025" type="#_x0000_t75" style="width:117.45pt;height:18.95pt" o:ole="">
            <v:imagedata r:id="rId41" o:title=""/>
          </v:shape>
          <o:OLEObject Type="Embed" ProgID="Equation.3" ShapeID="_x0000_i1025" DrawAspect="Content" ObjectID="_1557207489" r:id="rId42"/>
        </w:object>
      </w:r>
      <w:r>
        <w:rPr>
          <w:b/>
        </w:rPr>
        <w:tab/>
      </w:r>
      <w:r>
        <w:rPr>
          <w:b/>
        </w:rPr>
        <w:tab/>
      </w:r>
      <w:r>
        <w:rPr>
          <w:b/>
        </w:rPr>
        <w:tab/>
      </w:r>
      <w:r>
        <w:rPr>
          <w:b/>
        </w:rPr>
        <w:tab/>
      </w:r>
      <w:r>
        <w:rPr>
          <w:b/>
        </w:rPr>
        <w:tab/>
      </w:r>
      <w:r>
        <w:rPr>
          <w:b/>
        </w:rPr>
        <w:tab/>
      </w:r>
      <w:r>
        <w:rPr>
          <w:b/>
        </w:rPr>
        <w:tab/>
      </w:r>
      <w:r w:rsidRPr="00022B41">
        <w:rPr>
          <w:b/>
        </w:rPr>
        <w:tab/>
      </w:r>
      <w:r>
        <w:rPr>
          <w:b/>
        </w:rPr>
        <w:t>[5.3]</w:t>
      </w:r>
    </w:p>
    <w:p w:rsidR="00B43FB2" w:rsidRPr="00022B41" w:rsidRDefault="00B43FB2" w:rsidP="00B43FB2">
      <w:pPr>
        <w:spacing w:before="240" w:after="240" w:line="360" w:lineRule="auto"/>
        <w:jc w:val="both"/>
      </w:pPr>
      <w:proofErr w:type="gramStart"/>
      <w:r w:rsidRPr="00022B41">
        <w:lastRenderedPageBreak/>
        <w:t>onde</w:t>
      </w:r>
      <w:proofErr w:type="gramEnd"/>
      <w:r w:rsidRPr="00022B41">
        <w:t>:</w:t>
      </w:r>
    </w:p>
    <w:p w:rsidR="00B43FB2" w:rsidRPr="00022B41" w:rsidRDefault="00B43FB2" w:rsidP="00B43FB2">
      <w:pPr>
        <w:spacing w:before="240" w:after="240" w:line="360" w:lineRule="auto"/>
        <w:jc w:val="both"/>
      </w:pPr>
      <w:r w:rsidRPr="004912FD">
        <w:rPr>
          <w:b/>
          <w:position w:val="-4"/>
        </w:rPr>
        <w:object w:dxaOrig="240" w:dyaOrig="260">
          <v:shape id="_x0000_i1026" type="#_x0000_t75" style="width:13.25pt;height:13.25pt" o:ole="">
            <v:imagedata r:id="rId43" o:title=""/>
          </v:shape>
          <o:OLEObject Type="Embed" ProgID="Equation.3" ShapeID="_x0000_i1026" DrawAspect="Content" ObjectID="_1557207490" r:id="rId44"/>
        </w:object>
      </w:r>
      <w:r w:rsidRPr="00022B41">
        <w:rPr>
          <w:b/>
        </w:rPr>
        <w:t xml:space="preserve"> – </w:t>
      </w:r>
      <w:r>
        <w:t>Nível de risco</w:t>
      </w:r>
      <w:r w:rsidRPr="00022B41">
        <w:t>;</w:t>
      </w:r>
    </w:p>
    <w:p w:rsidR="00B43FB2" w:rsidRPr="00022B41" w:rsidRDefault="00B43FB2" w:rsidP="00B43FB2">
      <w:pPr>
        <w:spacing w:before="240" w:after="240" w:line="360" w:lineRule="auto"/>
        <w:jc w:val="both"/>
      </w:pPr>
      <w:r w:rsidRPr="00BA7EE9">
        <w:rPr>
          <w:b/>
          <w:position w:val="-10"/>
        </w:rPr>
        <w:object w:dxaOrig="639" w:dyaOrig="340">
          <v:shape id="_x0000_i1027" type="#_x0000_t75" style="width:32.2pt;height:17.05pt" o:ole="">
            <v:imagedata r:id="rId45" o:title=""/>
          </v:shape>
          <o:OLEObject Type="Embed" ProgID="Equation.3" ShapeID="_x0000_i1027" DrawAspect="Content" ObjectID="_1557207491" r:id="rId46"/>
        </w:object>
      </w:r>
      <w:r w:rsidRPr="00022B41">
        <w:t xml:space="preserve">- </w:t>
      </w:r>
      <w:r>
        <w:t>P</w:t>
      </w:r>
      <w:r w:rsidRPr="00022B41">
        <w:t xml:space="preserve">robabilidade </w:t>
      </w:r>
      <w:r>
        <w:t xml:space="preserve">“P” </w:t>
      </w:r>
      <w:r w:rsidRPr="00022B41">
        <w:t xml:space="preserve">de ocorrência </w:t>
      </w:r>
      <w:r>
        <w:t xml:space="preserve">de um fenômeno físico (ou perigo) “A” em um intervalo de tempo específico e com características </w:t>
      </w:r>
      <w:proofErr w:type="gramStart"/>
      <w:r>
        <w:t>determinadas responsável pela situação de risco</w:t>
      </w:r>
      <w:proofErr w:type="gramEnd"/>
      <w:r>
        <w:t>;</w:t>
      </w:r>
    </w:p>
    <w:p w:rsidR="00B43FB2" w:rsidRDefault="00B43FB2" w:rsidP="00B43FB2">
      <w:pPr>
        <w:spacing w:before="240" w:after="240" w:line="360" w:lineRule="auto"/>
        <w:jc w:val="both"/>
      </w:pPr>
      <w:r w:rsidRPr="00392E7C">
        <w:rPr>
          <w:b/>
          <w:position w:val="-10"/>
        </w:rPr>
        <w:object w:dxaOrig="680" w:dyaOrig="340">
          <v:shape id="_x0000_i1028" type="#_x0000_t75" style="width:34.1pt;height:17.05pt" o:ole="">
            <v:imagedata r:id="rId47" o:title=""/>
          </v:shape>
          <o:OLEObject Type="Embed" ProgID="Equation.3" ShapeID="_x0000_i1028" DrawAspect="Content" ObjectID="_1557207492" r:id="rId48"/>
        </w:object>
      </w:r>
      <w:r>
        <w:rPr>
          <w:b/>
        </w:rPr>
        <w:t xml:space="preserve"> </w:t>
      </w:r>
      <w:r w:rsidRPr="00022B41">
        <w:rPr>
          <w:b/>
        </w:rPr>
        <w:t xml:space="preserve">– </w:t>
      </w:r>
      <w:proofErr w:type="spellStart"/>
      <w:r w:rsidRPr="00392E7C">
        <w:t>Conseqüências</w:t>
      </w:r>
      <w:proofErr w:type="spellEnd"/>
      <w:r w:rsidRPr="00392E7C">
        <w:t xml:space="preserve"> </w:t>
      </w:r>
      <w:r>
        <w:t>“C” às pessoas, bens e/ou ao ambiente em função da vulnerabilidade “V” dos elementos expostos</w:t>
      </w:r>
      <w:r w:rsidRPr="00022B41">
        <w:t>;</w:t>
      </w:r>
    </w:p>
    <w:p w:rsidR="00B43FB2" w:rsidRPr="00022B41" w:rsidRDefault="00B43FB2" w:rsidP="00B43FB2">
      <w:pPr>
        <w:spacing w:before="240" w:after="240" w:line="360" w:lineRule="auto"/>
        <w:jc w:val="both"/>
      </w:pPr>
      <w:r w:rsidRPr="00392E7C">
        <w:rPr>
          <w:position w:val="-10"/>
        </w:rPr>
        <w:object w:dxaOrig="380" w:dyaOrig="360">
          <v:shape id="_x0000_i1029" type="#_x0000_t75" style="width:18.95pt;height:18.95pt" o:ole="">
            <v:imagedata r:id="rId49" o:title=""/>
          </v:shape>
          <o:OLEObject Type="Embed" ProgID="Equation.3" ShapeID="_x0000_i1029" DrawAspect="Content" ObjectID="_1557207493" r:id="rId50"/>
        </w:object>
      </w:r>
      <w:r>
        <w:t>− Grau de gerenciamento de Risco.</w:t>
      </w:r>
    </w:p>
    <w:p w:rsidR="00B43FB2" w:rsidRDefault="00B43FB2" w:rsidP="00B43FB2">
      <w:pPr>
        <w:pStyle w:val="Corpodetexto"/>
        <w:spacing w:before="480" w:after="240" w:line="360" w:lineRule="auto"/>
        <w:rPr>
          <w:lang w:val="pt-PT"/>
        </w:rPr>
      </w:pPr>
      <w:r>
        <w:rPr>
          <w:lang w:val="pt-PT"/>
        </w:rPr>
        <w:t>Para que fossem considerados estes critérios para definição de limites e gerenciamento de risco, foram realizadas diversas simulações a fim de se estabelecer uma faixa de perigo para construção do Mapa de Suscetibilidade.</w:t>
      </w:r>
    </w:p>
    <w:p w:rsidR="00B43FB2" w:rsidRDefault="00B43FB2" w:rsidP="00B43FB2">
      <w:pPr>
        <w:pStyle w:val="Corpodetexto"/>
        <w:spacing w:before="240" w:after="240" w:line="360" w:lineRule="auto"/>
        <w:rPr>
          <w:lang w:val="pt-PT"/>
        </w:rPr>
      </w:pPr>
      <w:r>
        <w:rPr>
          <w:lang w:val="pt-PT"/>
        </w:rPr>
        <w:t xml:space="preserve">Com base na definição de risco individual a Equação 4.1 </w:t>
      </w:r>
      <w:r w:rsidR="00A5159C">
        <w:rPr>
          <w:lang w:val="pt-PT"/>
        </w:rPr>
        <w:t>será</w:t>
      </w:r>
      <w:r>
        <w:rPr>
          <w:lang w:val="pt-PT"/>
        </w:rPr>
        <w:t xml:space="preserve"> modificada para a Equação 5.3 pelo acréscimo</w:t>
      </w:r>
      <w:r w:rsidRPr="00022B41">
        <w:rPr>
          <w:lang w:val="pt-PT"/>
        </w:rPr>
        <w:t xml:space="preserve"> </w:t>
      </w:r>
      <w:r>
        <w:rPr>
          <w:lang w:val="pt-PT"/>
        </w:rPr>
        <w:t xml:space="preserve">de uma constante “K”, necessária para ajuste do modelo proposto, sendo 50 (cinqüenta) o valor definido. </w:t>
      </w:r>
    </w:p>
    <w:p w:rsidR="00B43FB2" w:rsidRPr="000E7B75" w:rsidRDefault="00B43FB2" w:rsidP="00B43FB2">
      <w:pPr>
        <w:pStyle w:val="Corpodetexto"/>
        <w:spacing w:before="240" w:after="240" w:line="360" w:lineRule="auto"/>
        <w:rPr>
          <w:b/>
          <w:lang w:val="pt-PT"/>
        </w:rPr>
      </w:pPr>
      <w:r w:rsidRPr="003B5791">
        <w:rPr>
          <w:position w:val="-10"/>
          <w:lang w:val="pt-PT"/>
        </w:rPr>
        <w:object w:dxaOrig="2500" w:dyaOrig="340">
          <v:shape id="_x0000_i1030" type="#_x0000_t75" style="width:125.05pt;height:17.05pt" o:ole="">
            <v:imagedata r:id="rId51" o:title=""/>
          </v:shape>
          <o:OLEObject Type="Embed" ProgID="Equation.3" ShapeID="_x0000_i1030" DrawAspect="Content" ObjectID="_1557207494" r:id="rId52"/>
        </w:object>
      </w:r>
      <w:r>
        <w:rPr>
          <w:lang w:val="pt-PT"/>
        </w:rPr>
        <w:tab/>
      </w:r>
      <w:r>
        <w:rPr>
          <w:lang w:val="pt-PT"/>
        </w:rPr>
        <w:tab/>
      </w:r>
      <w:r>
        <w:rPr>
          <w:lang w:val="pt-PT"/>
        </w:rPr>
        <w:tab/>
      </w:r>
      <w:r>
        <w:rPr>
          <w:lang w:val="pt-PT"/>
        </w:rPr>
        <w:tab/>
      </w:r>
      <w:r>
        <w:rPr>
          <w:lang w:val="pt-PT"/>
        </w:rPr>
        <w:tab/>
      </w:r>
      <w:r>
        <w:rPr>
          <w:lang w:val="pt-PT"/>
        </w:rPr>
        <w:tab/>
      </w:r>
      <w:r>
        <w:rPr>
          <w:lang w:val="pt-PT"/>
        </w:rPr>
        <w:tab/>
      </w:r>
      <w:r>
        <w:rPr>
          <w:lang w:val="pt-PT"/>
        </w:rPr>
        <w:tab/>
      </w:r>
      <w:r w:rsidRPr="000E7B75">
        <w:rPr>
          <w:b/>
          <w:lang w:val="pt-PT"/>
        </w:rPr>
        <w:t>[</w:t>
      </w:r>
      <w:r>
        <w:rPr>
          <w:b/>
          <w:lang w:val="pt-PT"/>
        </w:rPr>
        <w:t>5</w:t>
      </w:r>
      <w:r w:rsidRPr="000E7B75">
        <w:rPr>
          <w:b/>
          <w:lang w:val="pt-PT"/>
        </w:rPr>
        <w:t>.</w:t>
      </w:r>
      <w:r>
        <w:rPr>
          <w:b/>
          <w:lang w:val="pt-PT"/>
        </w:rPr>
        <w:t>4</w:t>
      </w:r>
      <w:r w:rsidRPr="000E7B75">
        <w:rPr>
          <w:b/>
          <w:lang w:val="pt-PT"/>
        </w:rPr>
        <w:t>]</w:t>
      </w:r>
    </w:p>
    <w:p w:rsidR="00B43FB2" w:rsidRDefault="00B43FB2" w:rsidP="00B43FB2">
      <w:pPr>
        <w:pStyle w:val="Corpodetexto"/>
        <w:spacing w:before="240" w:after="240" w:line="360" w:lineRule="auto"/>
        <w:rPr>
          <w:lang w:val="pt-PT"/>
        </w:rPr>
      </w:pPr>
      <w:r>
        <w:rPr>
          <w:lang w:val="pt-PT"/>
        </w:rPr>
        <w:t xml:space="preserve">onde: </w:t>
      </w:r>
    </w:p>
    <w:p w:rsidR="00B43FB2" w:rsidRDefault="00B43FB2" w:rsidP="00B43FB2">
      <w:pPr>
        <w:pStyle w:val="Corpodetexto"/>
        <w:spacing w:before="240" w:after="240" w:line="360" w:lineRule="auto"/>
        <w:rPr>
          <w:lang w:val="pt-PT"/>
        </w:rPr>
      </w:pPr>
      <w:r>
        <w:rPr>
          <w:lang w:val="pt-PT"/>
        </w:rPr>
        <w:t>K − constante de ajuste do modelo.</w:t>
      </w:r>
    </w:p>
    <w:p w:rsidR="00B43FB2" w:rsidRDefault="00B43FB2" w:rsidP="00B43FB2">
      <w:pPr>
        <w:pStyle w:val="Corpodetexto"/>
        <w:spacing w:before="240" w:after="240" w:line="360" w:lineRule="auto"/>
        <w:rPr>
          <w:lang w:val="pt-PT"/>
        </w:rPr>
      </w:pPr>
      <w:r>
        <w:rPr>
          <w:lang w:val="pt-PT"/>
        </w:rPr>
        <w:t xml:space="preserve">Este </w:t>
      </w:r>
      <w:r w:rsidR="00A5159C">
        <w:rPr>
          <w:lang w:val="pt-PT"/>
        </w:rPr>
        <w:t>será</w:t>
      </w:r>
      <w:r>
        <w:rPr>
          <w:lang w:val="pt-PT"/>
        </w:rPr>
        <w:t xml:space="preserve"> o valor que apresentou os melhores resultados na classificação de áreas de perigo. O banco de dados permitiu o ajuste deste valor através da identificação detalhada das características de cada localidade que  </w:t>
      </w:r>
      <w:r w:rsidR="00A5159C">
        <w:rPr>
          <w:lang w:val="pt-PT"/>
        </w:rPr>
        <w:t>será</w:t>
      </w:r>
      <w:r>
        <w:rPr>
          <w:lang w:val="pt-PT"/>
        </w:rPr>
        <w:t xml:space="preserve"> comparada com áreas registradas no inventário de acidentes e, ainda, por experiência das áreas suscetíveis a escorregamentos.</w:t>
      </w:r>
    </w:p>
    <w:p w:rsidR="00B43FB2" w:rsidRDefault="00B43FB2" w:rsidP="00B43FB2">
      <w:pPr>
        <w:pStyle w:val="Corpodetexto"/>
        <w:spacing w:before="240" w:after="240" w:line="360" w:lineRule="auto"/>
        <w:rPr>
          <w:lang w:val="pt-PT"/>
        </w:rPr>
      </w:pPr>
      <w:r>
        <w:rPr>
          <w:lang w:val="pt-PT"/>
        </w:rPr>
        <w:t>A</w:t>
      </w:r>
      <w:r w:rsidRPr="00022B41">
        <w:rPr>
          <w:lang w:val="pt-PT"/>
        </w:rPr>
        <w:t xml:space="preserve"> </w:t>
      </w:r>
      <w:r>
        <w:rPr>
          <w:lang w:val="pt-PT"/>
        </w:rPr>
        <w:t>E</w:t>
      </w:r>
      <w:r w:rsidRPr="00022B41">
        <w:rPr>
          <w:lang w:val="pt-PT"/>
        </w:rPr>
        <w:t>quação</w:t>
      </w:r>
      <w:r>
        <w:rPr>
          <w:lang w:val="pt-PT"/>
        </w:rPr>
        <w:t xml:space="preserve"> 5.3</w:t>
      </w:r>
      <w:r w:rsidRPr="00022B41">
        <w:rPr>
          <w:lang w:val="pt-PT"/>
        </w:rPr>
        <w:t xml:space="preserve"> </w:t>
      </w:r>
      <w:r>
        <w:rPr>
          <w:lang w:val="pt-PT"/>
        </w:rPr>
        <w:t>expressa que para</w:t>
      </w:r>
      <w:r w:rsidRPr="00022B41">
        <w:rPr>
          <w:lang w:val="pt-PT"/>
        </w:rPr>
        <w:t xml:space="preserve"> análise de uma situação de risco </w:t>
      </w:r>
      <w:r>
        <w:rPr>
          <w:lang w:val="pt-PT"/>
        </w:rPr>
        <w:t xml:space="preserve"> é necessária a identificação do perigo. Portanto o perigo pode ser identificado, por dedução, pela expressão:</w:t>
      </w:r>
    </w:p>
    <w:p w:rsidR="00B43FB2" w:rsidRPr="009F237D" w:rsidRDefault="00B43FB2" w:rsidP="00B43FB2">
      <w:pPr>
        <w:pStyle w:val="Corpodetexto"/>
        <w:spacing w:before="240" w:after="240" w:line="360" w:lineRule="auto"/>
        <w:rPr>
          <w:b/>
        </w:rPr>
      </w:pPr>
      <w:r w:rsidRPr="008B45C0">
        <w:rPr>
          <w:b/>
          <w:position w:val="-24"/>
        </w:rPr>
        <w:object w:dxaOrig="2200" w:dyaOrig="620">
          <v:shape id="_x0000_i1031" type="#_x0000_t75" style="width:109.9pt;height:30.3pt" o:ole="">
            <v:imagedata r:id="rId53" o:title=""/>
          </v:shape>
          <o:OLEObject Type="Embed" ProgID="Equation.3" ShapeID="_x0000_i1031" DrawAspect="Content" ObjectID="_1557207495" r:id="rId54"/>
        </w:object>
      </w:r>
      <w:r>
        <w:tab/>
      </w:r>
      <w:r>
        <w:tab/>
      </w:r>
      <w:r>
        <w:tab/>
      </w:r>
      <w:r>
        <w:tab/>
      </w:r>
      <w:r>
        <w:tab/>
      </w:r>
      <w:r>
        <w:tab/>
      </w:r>
      <w:r>
        <w:tab/>
      </w:r>
      <w:r>
        <w:tab/>
      </w:r>
      <w:r>
        <w:rPr>
          <w:b/>
        </w:rPr>
        <w:t>[5.5]</w:t>
      </w:r>
    </w:p>
    <w:p w:rsidR="00B43FB2" w:rsidRDefault="00B43FB2" w:rsidP="00B43FB2">
      <w:pPr>
        <w:pStyle w:val="Corpodetexto"/>
        <w:spacing w:before="240" w:after="240" w:line="360" w:lineRule="auto"/>
      </w:pPr>
      <w:r w:rsidRPr="00022B41">
        <w:rPr>
          <w:lang w:val="pt-PT"/>
        </w:rPr>
        <w:t>Para o cálculo do risco individual atribu</w:t>
      </w:r>
      <w:r>
        <w:rPr>
          <w:lang w:val="pt-PT"/>
        </w:rPr>
        <w:t>iu</w:t>
      </w:r>
      <w:r w:rsidRPr="00022B41">
        <w:rPr>
          <w:lang w:val="pt-PT"/>
        </w:rPr>
        <w:t xml:space="preserve">-se o valor de uma unidade ao termo </w:t>
      </w:r>
      <w:r>
        <w:rPr>
          <w:lang w:val="pt-PT"/>
        </w:rPr>
        <w:t>“</w:t>
      </w:r>
      <w:r w:rsidRPr="00022B41">
        <w:rPr>
          <w:b/>
          <w:lang w:val="pt-PT"/>
        </w:rPr>
        <w:t>E</w:t>
      </w:r>
      <w:r>
        <w:rPr>
          <w:b/>
          <w:lang w:val="pt-PT"/>
        </w:rPr>
        <w:t xml:space="preserve">”, </w:t>
      </w:r>
      <w:r w:rsidRPr="00A32AC6">
        <w:rPr>
          <w:lang w:val="pt-PT"/>
        </w:rPr>
        <w:t>então</w:t>
      </w:r>
      <w:r>
        <w:rPr>
          <w:lang w:val="pt-PT"/>
        </w:rPr>
        <w:t>,</w:t>
      </w:r>
      <w:r w:rsidRPr="00A32AC6">
        <w:rPr>
          <w:lang w:val="pt-PT"/>
        </w:rPr>
        <w:t xml:space="preserve"> </w:t>
      </w:r>
      <w:r w:rsidRPr="00A32AC6">
        <w:rPr>
          <w:b/>
          <w:lang w:val="pt-PT"/>
        </w:rPr>
        <w:t>E=1</w:t>
      </w:r>
      <w:r>
        <w:rPr>
          <w:lang w:val="pt-PT"/>
        </w:rPr>
        <w:t xml:space="preserve"> n</w:t>
      </w:r>
      <w:r w:rsidRPr="00022B41">
        <w:rPr>
          <w:lang w:val="pt-PT"/>
        </w:rPr>
        <w:t>a expressão</w:t>
      </w:r>
      <w:r>
        <w:rPr>
          <w:lang w:val="pt-PT"/>
        </w:rPr>
        <w:t xml:space="preserve"> de perigo</w:t>
      </w:r>
      <w:r w:rsidRPr="00022B41">
        <w:rPr>
          <w:lang w:val="pt-PT"/>
        </w:rPr>
        <w:t>.</w:t>
      </w:r>
    </w:p>
    <w:p w:rsidR="00B43FB2" w:rsidRPr="00022B41" w:rsidRDefault="00B43FB2" w:rsidP="00B43FB2">
      <w:pPr>
        <w:pStyle w:val="Corpodetexto"/>
        <w:spacing w:before="240" w:after="240" w:line="360" w:lineRule="auto"/>
        <w:rPr>
          <w:lang w:val="pt-PT"/>
        </w:rPr>
      </w:pPr>
      <w:r>
        <w:rPr>
          <w:b/>
        </w:rPr>
        <w:tab/>
      </w:r>
      <w:r w:rsidRPr="00022B41">
        <w:rPr>
          <w:lang w:val="pt-PT"/>
        </w:rPr>
        <w:t xml:space="preserve">A vulnerabilidade </w:t>
      </w:r>
      <w:r w:rsidRPr="00A32AC6">
        <w:rPr>
          <w:b/>
          <w:lang w:val="pt-PT"/>
        </w:rPr>
        <w:t>(</w:t>
      </w:r>
      <w:r w:rsidRPr="00A32AC6">
        <w:rPr>
          <w:b/>
          <w:i/>
          <w:lang w:val="pt-PT"/>
        </w:rPr>
        <w:t>V</w:t>
      </w:r>
      <w:r w:rsidRPr="00022B41">
        <w:rPr>
          <w:b/>
          <w:lang w:val="pt-PT"/>
        </w:rPr>
        <w:t xml:space="preserve">) </w:t>
      </w:r>
      <w:r w:rsidRPr="00022B41">
        <w:rPr>
          <w:lang w:val="pt-PT"/>
        </w:rPr>
        <w:t xml:space="preserve">no contexto da Análise Quantitativa de risco está associada ao nível de danos potenciais, ou grau de perdas, expressa numa escala de 0 a 1, de um elemento afetado por uma situação de risco de escorregamentos. A avaliação da vulnerabilidade envolve, portanto, o conhecimento da interação entre um dado escorregamento e os elementos afetados. Em essência, a vulnerabilidade </w:t>
      </w:r>
      <w:r w:rsidRPr="00022B41">
        <w:rPr>
          <w:b/>
          <w:lang w:val="pt-PT"/>
        </w:rPr>
        <w:t xml:space="preserve">(V) </w:t>
      </w:r>
      <w:r w:rsidRPr="00022B41">
        <w:rPr>
          <w:lang w:val="pt-PT"/>
        </w:rPr>
        <w:t>pode ser considerada conforme descreveu FE</w:t>
      </w:r>
      <w:r>
        <w:rPr>
          <w:lang w:val="pt-PT"/>
        </w:rPr>
        <w:t>E</w:t>
      </w:r>
      <w:r w:rsidRPr="00022B41">
        <w:rPr>
          <w:lang w:val="pt-PT"/>
        </w:rPr>
        <w:t>L (1994) citado em WONG</w:t>
      </w:r>
      <w:r>
        <w:rPr>
          <w:lang w:val="pt-PT"/>
        </w:rPr>
        <w:t xml:space="preserve"> &amp; CHAN</w:t>
      </w:r>
      <w:r w:rsidRPr="00022B41">
        <w:rPr>
          <w:lang w:val="pt-PT"/>
        </w:rPr>
        <w:t xml:space="preserve"> (1997):</w:t>
      </w:r>
    </w:p>
    <w:p w:rsidR="00B43FB2" w:rsidRPr="00022B41" w:rsidRDefault="00B43FB2" w:rsidP="00B43FB2">
      <w:pPr>
        <w:pStyle w:val="Corpodetexto"/>
        <w:spacing w:before="240" w:after="240" w:line="360" w:lineRule="auto"/>
        <w:rPr>
          <w:b/>
          <w:lang w:val="pt-PT"/>
        </w:rPr>
      </w:pPr>
      <w:r w:rsidRPr="00022B41">
        <w:rPr>
          <w:position w:val="-10"/>
          <w:lang w:val="pt-PT"/>
        </w:rPr>
        <w:object w:dxaOrig="180" w:dyaOrig="340">
          <v:shape id="_x0000_i1032" type="#_x0000_t75" style="width:9.45pt;height:17.05pt" o:ole="">
            <v:imagedata r:id="rId55" o:title=""/>
          </v:shape>
          <o:OLEObject Type="Embed" ProgID="Equation.3" ShapeID="_x0000_i1032" DrawAspect="Content" ObjectID="_1557207496" r:id="rId56"/>
        </w:object>
      </w:r>
      <w:r w:rsidRPr="00106A1B">
        <w:rPr>
          <w:position w:val="-12"/>
          <w:lang w:val="pt-PT"/>
        </w:rPr>
        <w:object w:dxaOrig="1579" w:dyaOrig="360">
          <v:shape id="_x0000_i1033" type="#_x0000_t75" style="width:79.6pt;height:18.95pt" o:ole="">
            <v:imagedata r:id="rId57" o:title=""/>
          </v:shape>
          <o:OLEObject Type="Embed" ProgID="Equation.3" ShapeID="_x0000_i1033" DrawAspect="Content" ObjectID="_1557207497" r:id="rId58"/>
        </w:object>
      </w:r>
      <w:r w:rsidRPr="00022B41">
        <w:rPr>
          <w:vertAlign w:val="subscript"/>
          <w:lang w:val="pt-PT"/>
        </w:rPr>
        <w:tab/>
      </w:r>
      <w:r w:rsidRPr="00022B41">
        <w:rPr>
          <w:b/>
          <w:vertAlign w:val="subscript"/>
          <w:lang w:val="pt-PT"/>
        </w:rPr>
        <w:tab/>
      </w:r>
      <w:r w:rsidRPr="00022B41">
        <w:rPr>
          <w:b/>
          <w:vertAlign w:val="subscript"/>
          <w:lang w:val="pt-PT"/>
        </w:rPr>
        <w:tab/>
      </w:r>
      <w:r w:rsidRPr="00022B41">
        <w:rPr>
          <w:b/>
          <w:vertAlign w:val="subscript"/>
          <w:lang w:val="pt-PT"/>
        </w:rPr>
        <w:tab/>
      </w:r>
      <w:r w:rsidRPr="00022B41">
        <w:rPr>
          <w:b/>
          <w:vertAlign w:val="subscript"/>
          <w:lang w:val="pt-PT"/>
        </w:rPr>
        <w:tab/>
      </w:r>
      <w:r w:rsidRPr="00022B41">
        <w:rPr>
          <w:b/>
          <w:vertAlign w:val="subscript"/>
          <w:lang w:val="pt-PT"/>
        </w:rPr>
        <w:tab/>
      </w:r>
      <w:r w:rsidRPr="00022B41">
        <w:rPr>
          <w:b/>
          <w:vertAlign w:val="subscript"/>
          <w:lang w:val="pt-PT"/>
        </w:rPr>
        <w:tab/>
      </w:r>
      <w:r w:rsidRPr="00022B41">
        <w:rPr>
          <w:b/>
          <w:vertAlign w:val="subscript"/>
          <w:lang w:val="pt-PT"/>
        </w:rPr>
        <w:tab/>
      </w:r>
      <w:r>
        <w:rPr>
          <w:b/>
          <w:vertAlign w:val="subscript"/>
          <w:lang w:val="pt-PT"/>
        </w:rPr>
        <w:tab/>
      </w:r>
      <w:r>
        <w:rPr>
          <w:b/>
          <w:lang w:val="pt-PT"/>
        </w:rPr>
        <w:t>[5.6]</w:t>
      </w:r>
    </w:p>
    <w:p w:rsidR="00B43FB2" w:rsidRPr="00022B41" w:rsidRDefault="00B43FB2" w:rsidP="00B43FB2">
      <w:pPr>
        <w:pStyle w:val="Corpodetexto"/>
        <w:spacing w:before="240" w:after="240" w:line="360" w:lineRule="auto"/>
        <w:rPr>
          <w:lang w:val="pt-PT"/>
        </w:rPr>
      </w:pPr>
      <w:r w:rsidRPr="00022B41">
        <w:rPr>
          <w:lang w:val="pt-PT"/>
        </w:rPr>
        <w:t>onde:</w:t>
      </w:r>
    </w:p>
    <w:p w:rsidR="00B43FB2" w:rsidRPr="00022B41" w:rsidRDefault="00B43FB2" w:rsidP="00B43FB2">
      <w:pPr>
        <w:pStyle w:val="Corpodetexto"/>
        <w:spacing w:before="120" w:after="120" w:line="360" w:lineRule="auto"/>
        <w:rPr>
          <w:lang w:val="pt-PT"/>
        </w:rPr>
      </w:pPr>
      <w:r w:rsidRPr="00022B41">
        <w:rPr>
          <w:b/>
          <w:lang w:val="pt-PT"/>
        </w:rPr>
        <w:t>V</w:t>
      </w:r>
      <w:r w:rsidRPr="00022B41">
        <w:rPr>
          <w:b/>
          <w:vertAlign w:val="subscript"/>
          <w:lang w:val="pt-PT"/>
        </w:rPr>
        <w:t>s</w:t>
      </w:r>
      <w:r w:rsidRPr="00022B41">
        <w:rPr>
          <w:b/>
          <w:lang w:val="pt-PT"/>
        </w:rPr>
        <w:t xml:space="preserve"> </w:t>
      </w:r>
      <w:r>
        <w:rPr>
          <w:lang w:val="pt-PT"/>
        </w:rPr>
        <w:t>−</w:t>
      </w:r>
      <w:r w:rsidRPr="00022B41">
        <w:rPr>
          <w:lang w:val="pt-PT"/>
        </w:rPr>
        <w:t xml:space="preserve"> probabilidade espacial de impacto de um escorregamento em um elemento;</w:t>
      </w:r>
    </w:p>
    <w:p w:rsidR="00B43FB2" w:rsidRPr="00022B41" w:rsidRDefault="00B43FB2" w:rsidP="00B43FB2">
      <w:pPr>
        <w:pStyle w:val="Corpodetexto"/>
        <w:spacing w:before="120" w:after="120" w:line="360" w:lineRule="auto"/>
        <w:rPr>
          <w:lang w:val="pt-PT"/>
        </w:rPr>
      </w:pPr>
      <w:r w:rsidRPr="00022B41">
        <w:rPr>
          <w:b/>
          <w:lang w:val="pt-PT"/>
        </w:rPr>
        <w:t>V</w:t>
      </w:r>
      <w:r w:rsidRPr="00022B41">
        <w:rPr>
          <w:vertAlign w:val="subscript"/>
          <w:lang w:val="pt-PT"/>
        </w:rPr>
        <w:t>t</w:t>
      </w:r>
      <w:r w:rsidRPr="00022B41">
        <w:rPr>
          <w:lang w:val="pt-PT"/>
        </w:rPr>
        <w:t xml:space="preserve"> </w:t>
      </w:r>
      <w:r>
        <w:rPr>
          <w:lang w:val="pt-PT"/>
        </w:rPr>
        <w:t>−</w:t>
      </w:r>
      <w:r w:rsidRPr="00022B41">
        <w:rPr>
          <w:lang w:val="pt-PT"/>
        </w:rPr>
        <w:t xml:space="preserve"> probabilidade temporal de impacto (por exemplo, significa a probabilidade de</w:t>
      </w:r>
      <w:r>
        <w:rPr>
          <w:lang w:val="pt-PT"/>
        </w:rPr>
        <w:t xml:space="preserve"> </w:t>
      </w:r>
      <w:r w:rsidRPr="00022B41">
        <w:rPr>
          <w:lang w:val="pt-PT"/>
        </w:rPr>
        <w:t>uma</w:t>
      </w:r>
      <w:r>
        <w:rPr>
          <w:lang w:val="pt-PT"/>
        </w:rPr>
        <w:t xml:space="preserve"> </w:t>
      </w:r>
      <w:r w:rsidRPr="00022B41">
        <w:rPr>
          <w:lang w:val="pt-PT"/>
        </w:rPr>
        <w:t>construção</w:t>
      </w:r>
      <w:r>
        <w:rPr>
          <w:lang w:val="pt-PT"/>
        </w:rPr>
        <w:t xml:space="preserve"> </w:t>
      </w:r>
      <w:r w:rsidRPr="00022B41">
        <w:rPr>
          <w:lang w:val="pt-PT"/>
        </w:rPr>
        <w:t>estar ocupada durante o impacto);</w:t>
      </w:r>
    </w:p>
    <w:p w:rsidR="00B43FB2" w:rsidRPr="00022B41" w:rsidRDefault="00B43FB2" w:rsidP="00B43FB2">
      <w:pPr>
        <w:pStyle w:val="Corpodetexto"/>
        <w:spacing w:before="120" w:after="120" w:line="360" w:lineRule="auto"/>
        <w:rPr>
          <w:lang w:val="pt-PT"/>
        </w:rPr>
      </w:pPr>
      <w:r w:rsidRPr="00022B41">
        <w:rPr>
          <w:b/>
          <w:lang w:val="pt-PT"/>
        </w:rPr>
        <w:t>V</w:t>
      </w:r>
      <w:r w:rsidRPr="00022B41">
        <w:rPr>
          <w:b/>
          <w:vertAlign w:val="subscript"/>
          <w:lang w:val="pt-PT"/>
        </w:rPr>
        <w:t>1</w:t>
      </w:r>
      <w:r w:rsidRPr="00022B41">
        <w:rPr>
          <w:lang w:val="pt-PT"/>
        </w:rPr>
        <w:t xml:space="preserve"> </w:t>
      </w:r>
      <w:r>
        <w:rPr>
          <w:lang w:val="pt-PT"/>
        </w:rPr>
        <w:t>−</w:t>
      </w:r>
      <w:r w:rsidRPr="00022B41">
        <w:rPr>
          <w:lang w:val="pt-PT"/>
        </w:rPr>
        <w:t xml:space="preserve"> probabilidade de perdas de vidas ou proporção do valor do elemento.</w:t>
      </w:r>
    </w:p>
    <w:p w:rsidR="00B43FB2" w:rsidRPr="00022B41" w:rsidRDefault="00B43FB2" w:rsidP="00B43FB2">
      <w:pPr>
        <w:pStyle w:val="Corpodetexto"/>
        <w:spacing w:before="240" w:after="240" w:line="360" w:lineRule="auto"/>
        <w:rPr>
          <w:lang w:val="pt-PT"/>
        </w:rPr>
      </w:pPr>
      <w:r w:rsidRPr="00022B41">
        <w:rPr>
          <w:lang w:val="pt-PT"/>
        </w:rPr>
        <w:t>A vulnerabilidade espacial (</w:t>
      </w:r>
      <w:r w:rsidRPr="00022B41">
        <w:rPr>
          <w:b/>
          <w:lang w:val="pt-PT"/>
        </w:rPr>
        <w:t>V</w:t>
      </w:r>
      <w:r w:rsidRPr="00022B41">
        <w:rPr>
          <w:b/>
          <w:vertAlign w:val="subscript"/>
          <w:lang w:val="pt-PT"/>
        </w:rPr>
        <w:t>s</w:t>
      </w:r>
      <w:r w:rsidRPr="00022B41">
        <w:rPr>
          <w:lang w:val="pt-PT"/>
        </w:rPr>
        <w:t>) pode ser expressa pela relação entre a área dos elementos em risco e a área total de alcance dos fragmentos de rocha ou de detritos oriundos de um escorregamento (OLIVEIRA, 2004).</w:t>
      </w:r>
    </w:p>
    <w:p w:rsidR="00B43FB2" w:rsidRDefault="00B43FB2" w:rsidP="00B43FB2">
      <w:pPr>
        <w:pStyle w:val="Corpodetexto"/>
        <w:spacing w:before="240" w:after="240" w:line="360" w:lineRule="auto"/>
        <w:rPr>
          <w:lang w:val="pt-PT"/>
        </w:rPr>
      </w:pPr>
      <w:r w:rsidRPr="00022B41">
        <w:rPr>
          <w:lang w:val="pt-PT"/>
        </w:rPr>
        <w:t xml:space="preserve">A </w:t>
      </w:r>
      <w:r>
        <w:rPr>
          <w:lang w:val="pt-PT"/>
        </w:rPr>
        <w:t>T</w:t>
      </w:r>
      <w:r w:rsidRPr="00022B41">
        <w:rPr>
          <w:lang w:val="pt-PT"/>
        </w:rPr>
        <w:t xml:space="preserve">abela </w:t>
      </w:r>
      <w:r w:rsidR="0017408D">
        <w:rPr>
          <w:lang w:val="pt-PT"/>
        </w:rPr>
        <w:t>4.11</w:t>
      </w:r>
      <w:r w:rsidRPr="00022B41">
        <w:rPr>
          <w:lang w:val="pt-PT"/>
        </w:rPr>
        <w:t xml:space="preserve"> apresenta um critério de  faixas de vulnerabilidade individual adotados em Hong Kong, para adoção de valores de fatalidades provocadas por movimentos de massa.</w:t>
      </w:r>
    </w:p>
    <w:p w:rsidR="008B45C0" w:rsidRDefault="008B45C0" w:rsidP="00B43FB2">
      <w:pPr>
        <w:pStyle w:val="Corpodetexto"/>
        <w:spacing w:before="240" w:after="240" w:line="360" w:lineRule="auto"/>
        <w:ind w:left="1440" w:hanging="1440"/>
        <w:rPr>
          <w:b/>
        </w:rPr>
      </w:pPr>
    </w:p>
    <w:p w:rsidR="008B45C0" w:rsidRDefault="008B45C0" w:rsidP="00B43FB2">
      <w:pPr>
        <w:pStyle w:val="Corpodetexto"/>
        <w:spacing w:before="240" w:after="240" w:line="360" w:lineRule="auto"/>
        <w:ind w:left="1440" w:hanging="1440"/>
        <w:rPr>
          <w:b/>
        </w:rPr>
      </w:pPr>
    </w:p>
    <w:p w:rsidR="008F34A7" w:rsidRDefault="008F34A7" w:rsidP="00B43FB2">
      <w:pPr>
        <w:pStyle w:val="Corpodetexto"/>
        <w:spacing w:before="240" w:after="240" w:line="360" w:lineRule="auto"/>
        <w:ind w:left="1440" w:hanging="1440"/>
        <w:rPr>
          <w:b/>
        </w:rPr>
      </w:pPr>
    </w:p>
    <w:p w:rsidR="008B45C0" w:rsidRDefault="008B45C0" w:rsidP="00B43FB2">
      <w:pPr>
        <w:pStyle w:val="Corpodetexto"/>
        <w:spacing w:before="240" w:after="240" w:line="360" w:lineRule="auto"/>
        <w:ind w:left="1440" w:hanging="1440"/>
        <w:rPr>
          <w:b/>
        </w:rPr>
      </w:pPr>
    </w:p>
    <w:p w:rsidR="00B43FB2" w:rsidRDefault="00B43FB2" w:rsidP="00B43FB2">
      <w:pPr>
        <w:pStyle w:val="Corpodetexto"/>
        <w:spacing w:before="240" w:after="240" w:line="360" w:lineRule="auto"/>
        <w:ind w:left="1440" w:hanging="1440"/>
      </w:pPr>
      <w:r w:rsidRPr="00EA4C7C">
        <w:rPr>
          <w:b/>
        </w:rPr>
        <w:lastRenderedPageBreak/>
        <w:t xml:space="preserve">Tabela </w:t>
      </w:r>
      <w:r w:rsidR="0017408D">
        <w:rPr>
          <w:b/>
        </w:rPr>
        <w:t>4.11</w:t>
      </w:r>
      <w:r>
        <w:tab/>
      </w:r>
      <w:r w:rsidRPr="00022B41">
        <w:t xml:space="preserve">Faixas de vulnerabilidade (apud FINLAY </w:t>
      </w:r>
      <w:proofErr w:type="gramStart"/>
      <w:r w:rsidRPr="00022B41">
        <w:t>et</w:t>
      </w:r>
      <w:proofErr w:type="gramEnd"/>
      <w:r w:rsidRPr="00022B41">
        <w:t xml:space="preserve"> al</w:t>
      </w:r>
      <w:r>
        <w:t>.</w:t>
      </w:r>
      <w:r w:rsidRPr="00022B41">
        <w:t xml:space="preserve"> , 1997; citado em WONG </w:t>
      </w:r>
      <w:r w:rsidRPr="00116A95">
        <w:rPr>
          <w:lang w:val="pt-PT"/>
        </w:rPr>
        <w:t>&amp; CHAN</w:t>
      </w:r>
      <w:r w:rsidRPr="00022B41">
        <w:rPr>
          <w:lang w:val="pt-PT"/>
        </w:rPr>
        <w:t xml:space="preserve"> </w:t>
      </w:r>
      <w:r w:rsidRPr="00022B41">
        <w:t>, 1997).</w:t>
      </w:r>
    </w:p>
    <w:tbl>
      <w:tblPr>
        <w:tblW w:w="7140" w:type="dxa"/>
        <w:jc w:val="center"/>
        <w:tblCellMar>
          <w:left w:w="70" w:type="dxa"/>
          <w:right w:w="70" w:type="dxa"/>
        </w:tblCellMar>
        <w:tblLook w:val="0000"/>
      </w:tblPr>
      <w:tblGrid>
        <w:gridCol w:w="2183"/>
        <w:gridCol w:w="1441"/>
        <w:gridCol w:w="1774"/>
        <w:gridCol w:w="1742"/>
      </w:tblGrid>
      <w:tr w:rsidR="00B43FB2" w:rsidRPr="00022B41" w:rsidTr="00A70E5F">
        <w:trPr>
          <w:trHeight w:val="709"/>
          <w:jc w:val="center"/>
        </w:trPr>
        <w:tc>
          <w:tcPr>
            <w:tcW w:w="7140" w:type="dxa"/>
            <w:gridSpan w:val="4"/>
            <w:tcBorders>
              <w:top w:val="single" w:sz="8" w:space="0" w:color="auto"/>
              <w:bottom w:val="single" w:sz="4" w:space="0" w:color="auto"/>
            </w:tcBorders>
            <w:shd w:val="clear" w:color="auto" w:fill="E0E0E0"/>
            <w:vAlign w:val="center"/>
          </w:tcPr>
          <w:p w:rsidR="00B43FB2" w:rsidRPr="00022B41" w:rsidRDefault="00B43FB2" w:rsidP="00A70E5F">
            <w:pPr>
              <w:jc w:val="center"/>
              <w:rPr>
                <w:b/>
                <w:bCs/>
                <w:sz w:val="20"/>
                <w:szCs w:val="20"/>
              </w:rPr>
            </w:pPr>
            <w:r w:rsidRPr="00022B41">
              <w:rPr>
                <w:b/>
                <w:bCs/>
                <w:sz w:val="20"/>
                <w:szCs w:val="20"/>
              </w:rPr>
              <w:t>VULNERABILIDADE DE UM INDIVÍDUO EM UM ESPAÇO ABERTO</w:t>
            </w:r>
          </w:p>
        </w:tc>
      </w:tr>
      <w:tr w:rsidR="00B43FB2" w:rsidRPr="00022B41" w:rsidTr="00A70E5F">
        <w:trPr>
          <w:trHeight w:val="523"/>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CASO</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FAIXA</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VALOR RECOMENDADO</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COMENTÁRIOS</w:t>
            </w:r>
          </w:p>
        </w:tc>
      </w:tr>
      <w:tr w:rsidR="00B43FB2" w:rsidRPr="00022B41" w:rsidTr="00A70E5F">
        <w:trPr>
          <w:trHeight w:val="825"/>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1 Se atingida pela queda de um bloco</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0,1 - 0,7</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 xml:space="preserve">0,5 </w:t>
            </w:r>
            <w:r w:rsidRPr="00022B41">
              <w:rPr>
                <w:sz w:val="20"/>
                <w:szCs w:val="20"/>
                <w:vertAlign w:val="superscript"/>
              </w:rPr>
              <w:t>(1)</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both"/>
              <w:rPr>
                <w:sz w:val="20"/>
                <w:szCs w:val="20"/>
              </w:rPr>
            </w:pPr>
            <w:r w:rsidRPr="00022B41">
              <w:rPr>
                <w:sz w:val="20"/>
                <w:szCs w:val="20"/>
              </w:rPr>
              <w:t>Pode ser ferida, mas é improvável que o acidente seja fatal.</w:t>
            </w:r>
          </w:p>
        </w:tc>
      </w:tr>
      <w:tr w:rsidR="00B43FB2" w:rsidRPr="00022B41" w:rsidTr="00A70E5F">
        <w:trPr>
          <w:trHeight w:val="518"/>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2 - Se soterrada por escombros</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0,8 - 1,0</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proofErr w:type="gramStart"/>
            <w:r w:rsidRPr="00022B41">
              <w:rPr>
                <w:sz w:val="20"/>
                <w:szCs w:val="20"/>
              </w:rPr>
              <w:t>1</w:t>
            </w:r>
            <w:proofErr w:type="gramEnd"/>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Morte por asfixia</w:t>
            </w:r>
          </w:p>
        </w:tc>
      </w:tr>
      <w:tr w:rsidR="00B43FB2" w:rsidRPr="00022B41" w:rsidTr="00A70E5F">
        <w:trPr>
          <w:trHeight w:val="431"/>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3 - Se não for soterrada</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0,1 -0,5</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0,1</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Grande chance de sobrevivência</w:t>
            </w:r>
          </w:p>
        </w:tc>
      </w:tr>
      <w:tr w:rsidR="00B43FB2" w:rsidRPr="00022B41" w:rsidTr="00A70E5F">
        <w:trPr>
          <w:trHeight w:val="794"/>
          <w:jc w:val="center"/>
        </w:trPr>
        <w:tc>
          <w:tcPr>
            <w:tcW w:w="714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(1) Melhor considerar</w:t>
            </w:r>
            <w:proofErr w:type="gramStart"/>
            <w:r w:rsidRPr="00022B41">
              <w:rPr>
                <w:sz w:val="20"/>
                <w:szCs w:val="20"/>
              </w:rPr>
              <w:t xml:space="preserve">  </w:t>
            </w:r>
            <w:proofErr w:type="gramEnd"/>
            <w:r w:rsidRPr="00022B41">
              <w:rPr>
                <w:sz w:val="20"/>
                <w:szCs w:val="20"/>
              </w:rPr>
              <w:t>maiores detalhes, isto é, a proximidade da pessoa da parte da edificação afetada pelo material escorregado.</w:t>
            </w:r>
          </w:p>
        </w:tc>
      </w:tr>
      <w:tr w:rsidR="00B43FB2" w:rsidRPr="00022B41" w:rsidTr="00A70E5F">
        <w:trPr>
          <w:trHeight w:val="510"/>
          <w:jc w:val="center"/>
        </w:trPr>
        <w:tc>
          <w:tcPr>
            <w:tcW w:w="7140" w:type="dxa"/>
            <w:gridSpan w:val="4"/>
            <w:tcBorders>
              <w:top w:val="single" w:sz="4" w:space="0" w:color="auto"/>
              <w:bottom w:val="single" w:sz="4" w:space="0" w:color="auto"/>
            </w:tcBorders>
            <w:shd w:val="clear" w:color="auto" w:fill="E0E0E0"/>
            <w:vAlign w:val="center"/>
          </w:tcPr>
          <w:p w:rsidR="00B43FB2" w:rsidRPr="00022B41" w:rsidRDefault="00B43FB2" w:rsidP="00A70E5F">
            <w:pPr>
              <w:jc w:val="center"/>
              <w:rPr>
                <w:b/>
                <w:bCs/>
                <w:sz w:val="20"/>
                <w:szCs w:val="20"/>
              </w:rPr>
            </w:pPr>
            <w:r w:rsidRPr="00022B41">
              <w:rPr>
                <w:b/>
                <w:bCs/>
                <w:sz w:val="20"/>
                <w:szCs w:val="20"/>
              </w:rPr>
              <w:t>VULNERABILIDADE DE UM INDIVÍDUO DENTRO DE UM VEÍCULO</w:t>
            </w:r>
          </w:p>
        </w:tc>
      </w:tr>
      <w:tr w:rsidR="00B43FB2" w:rsidRPr="00022B41" w:rsidTr="00A70E5F">
        <w:trPr>
          <w:trHeight w:val="509"/>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CASO</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FAIXA</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VALOR RECOMENDADO</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COMENTÁRIOS</w:t>
            </w:r>
          </w:p>
        </w:tc>
      </w:tr>
      <w:tr w:rsidR="00B43FB2" w:rsidRPr="00022B41" w:rsidTr="00A70E5F">
        <w:trPr>
          <w:trHeight w:val="376"/>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1- Se o veículo é atingido/soterrado</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0,9</w:t>
            </w:r>
            <w:r>
              <w:rPr>
                <w:sz w:val="20"/>
                <w:szCs w:val="20"/>
              </w:rPr>
              <w:t xml:space="preserve"> </w:t>
            </w:r>
            <w:r w:rsidRPr="00022B41">
              <w:rPr>
                <w:sz w:val="20"/>
                <w:szCs w:val="20"/>
              </w:rPr>
              <w:t>-</w:t>
            </w:r>
            <w:r>
              <w:rPr>
                <w:sz w:val="20"/>
                <w:szCs w:val="20"/>
              </w:rPr>
              <w:t xml:space="preserve"> </w:t>
            </w:r>
            <w:r w:rsidRPr="00022B41">
              <w:rPr>
                <w:sz w:val="20"/>
                <w:szCs w:val="20"/>
              </w:rPr>
              <w:t>1,0</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proofErr w:type="gramStart"/>
            <w:r w:rsidRPr="00022B41">
              <w:rPr>
                <w:sz w:val="20"/>
                <w:szCs w:val="20"/>
              </w:rPr>
              <w:t>1</w:t>
            </w:r>
            <w:proofErr w:type="gramEnd"/>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Morte é quase certa</w:t>
            </w:r>
          </w:p>
        </w:tc>
      </w:tr>
      <w:tr w:rsidR="00B43FB2" w:rsidRPr="00022B41" w:rsidTr="00A70E5F">
        <w:trPr>
          <w:trHeight w:val="439"/>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2 - Se o veículo é simplesmente danificado</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0 -</w:t>
            </w:r>
            <w:r>
              <w:rPr>
                <w:sz w:val="20"/>
                <w:szCs w:val="20"/>
              </w:rPr>
              <w:t xml:space="preserve"> </w:t>
            </w:r>
            <w:r w:rsidRPr="00022B41">
              <w:rPr>
                <w:sz w:val="20"/>
                <w:szCs w:val="20"/>
              </w:rPr>
              <w:t>0,3</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0,3</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Grande chance de sobrevivência</w:t>
            </w:r>
          </w:p>
        </w:tc>
      </w:tr>
      <w:tr w:rsidR="00B43FB2" w:rsidRPr="00022B41" w:rsidTr="00A70E5F">
        <w:trPr>
          <w:trHeight w:val="481"/>
          <w:jc w:val="center"/>
        </w:trPr>
        <w:tc>
          <w:tcPr>
            <w:tcW w:w="7140" w:type="dxa"/>
            <w:gridSpan w:val="4"/>
            <w:tcBorders>
              <w:top w:val="single" w:sz="4" w:space="0" w:color="auto"/>
              <w:bottom w:val="single" w:sz="4" w:space="0" w:color="auto"/>
            </w:tcBorders>
            <w:shd w:val="clear" w:color="auto" w:fill="E0E0E0"/>
            <w:vAlign w:val="center"/>
          </w:tcPr>
          <w:p w:rsidR="00B43FB2" w:rsidRPr="00022B41" w:rsidRDefault="00B43FB2" w:rsidP="00A70E5F">
            <w:pPr>
              <w:jc w:val="center"/>
              <w:rPr>
                <w:b/>
                <w:bCs/>
                <w:sz w:val="20"/>
                <w:szCs w:val="20"/>
              </w:rPr>
            </w:pPr>
            <w:r w:rsidRPr="00022B41">
              <w:rPr>
                <w:b/>
                <w:bCs/>
                <w:sz w:val="20"/>
                <w:szCs w:val="20"/>
              </w:rPr>
              <w:t>VULNERABILIDADE DE UM INDIVÍDUO EM UM EDIFÍCIO</w:t>
            </w:r>
          </w:p>
        </w:tc>
      </w:tr>
      <w:tr w:rsidR="00B43FB2" w:rsidRPr="00022B41" w:rsidTr="00A70E5F">
        <w:trPr>
          <w:trHeight w:val="680"/>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CASO</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FAIXA</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VALOR RECOMENDADO</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rPr>
              <w:t>COMENTÁRIOS</w:t>
            </w:r>
          </w:p>
        </w:tc>
      </w:tr>
      <w:tr w:rsidR="00B43FB2" w:rsidRPr="00022B41" w:rsidTr="00A70E5F">
        <w:trPr>
          <w:trHeight w:val="525"/>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1 - Se ocorre colapso do edifício</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0,9</w:t>
            </w:r>
            <w:r>
              <w:rPr>
                <w:sz w:val="20"/>
                <w:szCs w:val="20"/>
              </w:rPr>
              <w:t xml:space="preserve"> </w:t>
            </w:r>
            <w:r w:rsidRPr="00022B41">
              <w:rPr>
                <w:sz w:val="20"/>
                <w:szCs w:val="20"/>
              </w:rPr>
              <w:t>-1,0</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proofErr w:type="gramStart"/>
            <w:r w:rsidRPr="00022B41">
              <w:rPr>
                <w:sz w:val="20"/>
                <w:szCs w:val="20"/>
              </w:rPr>
              <w:t>1</w:t>
            </w:r>
            <w:proofErr w:type="gramEnd"/>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Morte é quase certa</w:t>
            </w:r>
          </w:p>
        </w:tc>
      </w:tr>
      <w:tr w:rsidR="00B43FB2" w:rsidRPr="00022B41" w:rsidTr="00A70E5F">
        <w:trPr>
          <w:trHeight w:val="760"/>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2 - O edifício é invadido pelos detritos e a pessoa é soterrada</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0,8 - 1,0</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proofErr w:type="gramStart"/>
            <w:r w:rsidRPr="00022B41">
              <w:rPr>
                <w:sz w:val="20"/>
                <w:szCs w:val="20"/>
              </w:rPr>
              <w:t>1</w:t>
            </w:r>
            <w:proofErr w:type="gramEnd"/>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Morte muito provável</w:t>
            </w:r>
          </w:p>
        </w:tc>
      </w:tr>
      <w:tr w:rsidR="00B43FB2" w:rsidRPr="00022B41" w:rsidTr="00A70E5F">
        <w:trPr>
          <w:trHeight w:val="780"/>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3 - Se o edifício é invadido por detritos e a pessoa não é soterrada</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w:t>
            </w:r>
            <w:r>
              <w:rPr>
                <w:sz w:val="20"/>
                <w:szCs w:val="20"/>
              </w:rPr>
              <w:t xml:space="preserve"> </w:t>
            </w:r>
            <w:r w:rsidRPr="00022B41">
              <w:rPr>
                <w:sz w:val="20"/>
                <w:szCs w:val="20"/>
              </w:rPr>
              <w:t>-</w:t>
            </w:r>
            <w:r>
              <w:rPr>
                <w:sz w:val="20"/>
                <w:szCs w:val="20"/>
              </w:rPr>
              <w:t xml:space="preserve"> </w:t>
            </w:r>
            <w:r w:rsidRPr="00022B41">
              <w:rPr>
                <w:sz w:val="20"/>
                <w:szCs w:val="20"/>
              </w:rPr>
              <w:t>0,5</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0,2</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Grande chance de sobrevivência</w:t>
            </w:r>
          </w:p>
        </w:tc>
      </w:tr>
      <w:tr w:rsidR="00B43FB2" w:rsidRPr="00022B41" w:rsidTr="00A70E5F">
        <w:trPr>
          <w:trHeight w:val="780"/>
          <w:jc w:val="center"/>
        </w:trPr>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4 - Se os detritos se chocam somente com a edificação</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w:t>
            </w:r>
            <w:r>
              <w:rPr>
                <w:sz w:val="20"/>
                <w:szCs w:val="20"/>
              </w:rPr>
              <w:t xml:space="preserve"> </w:t>
            </w:r>
            <w:r w:rsidRPr="00022B41">
              <w:rPr>
                <w:sz w:val="20"/>
                <w:szCs w:val="20"/>
              </w:rPr>
              <w:t>-</w:t>
            </w:r>
            <w:r>
              <w:rPr>
                <w:sz w:val="20"/>
                <w:szCs w:val="20"/>
              </w:rPr>
              <w:t xml:space="preserve"> </w:t>
            </w:r>
            <w:r w:rsidRPr="00022B41">
              <w:rPr>
                <w:sz w:val="20"/>
                <w:szCs w:val="20"/>
              </w:rPr>
              <w:t>0,1</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0,05</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sz w:val="20"/>
                <w:szCs w:val="20"/>
              </w:rPr>
            </w:pPr>
            <w:r w:rsidRPr="00022B41">
              <w:rPr>
                <w:sz w:val="20"/>
                <w:szCs w:val="20"/>
              </w:rPr>
              <w:t xml:space="preserve">Virtualmente não existe perigo </w:t>
            </w:r>
            <w:r w:rsidRPr="00022B41">
              <w:rPr>
                <w:sz w:val="20"/>
                <w:szCs w:val="20"/>
                <w:vertAlign w:val="superscript"/>
              </w:rPr>
              <w:t>(1)</w:t>
            </w:r>
          </w:p>
        </w:tc>
      </w:tr>
      <w:tr w:rsidR="00B43FB2" w:rsidRPr="00022B41" w:rsidTr="00A70E5F">
        <w:trPr>
          <w:trHeight w:val="755"/>
          <w:jc w:val="center"/>
        </w:trPr>
        <w:tc>
          <w:tcPr>
            <w:tcW w:w="714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(1</w:t>
            </w:r>
            <w:proofErr w:type="gramStart"/>
            <w:r w:rsidRPr="00022B41">
              <w:rPr>
                <w:sz w:val="20"/>
                <w:szCs w:val="20"/>
              </w:rPr>
              <w:t xml:space="preserve"> )</w:t>
            </w:r>
            <w:proofErr w:type="gramEnd"/>
            <w:r w:rsidRPr="00022B41">
              <w:rPr>
                <w:sz w:val="20"/>
                <w:szCs w:val="20"/>
              </w:rPr>
              <w:t xml:space="preserve"> Melhor considerar maiores detalhes, isto é, a proximidade da pessoa com a parte do edifício afetada pelo material escorregado.</w:t>
            </w:r>
          </w:p>
        </w:tc>
      </w:tr>
    </w:tbl>
    <w:p w:rsidR="00AA53AB" w:rsidRDefault="00B43FB2" w:rsidP="00B43FB2">
      <w:pPr>
        <w:pStyle w:val="Corpodetexto"/>
        <w:spacing w:before="360" w:after="240" w:line="360" w:lineRule="auto"/>
      </w:pPr>
      <w:r w:rsidRPr="00022B41">
        <w:t xml:space="preserve">A partir da </w:t>
      </w:r>
      <w:r>
        <w:t>T</w:t>
      </w:r>
      <w:r w:rsidRPr="00022B41">
        <w:t xml:space="preserve">abela </w:t>
      </w:r>
      <w:r w:rsidR="0017408D">
        <w:t>4.11</w:t>
      </w:r>
      <w:r w:rsidRPr="00022B41">
        <w:t xml:space="preserve">, OLIVEIRA, 2004 sugeriu a </w:t>
      </w:r>
      <w:r>
        <w:t>T</w:t>
      </w:r>
      <w:r w:rsidRPr="00022B41">
        <w:t xml:space="preserve">abela </w:t>
      </w:r>
      <w:r w:rsidR="0017408D">
        <w:t>4.12</w:t>
      </w:r>
      <w:r w:rsidRPr="00022B41">
        <w:t xml:space="preserve">, e fez uma estimativa da parcela de vulnerabilidade de um indivíduo estar em sua residência. </w:t>
      </w:r>
    </w:p>
    <w:p w:rsidR="00AA53AB" w:rsidRDefault="00AA53AB">
      <w:r>
        <w:br w:type="page"/>
      </w:r>
    </w:p>
    <w:p w:rsidR="00B43FB2" w:rsidRPr="00EA4C7C" w:rsidRDefault="00B43FB2" w:rsidP="00B43FB2">
      <w:pPr>
        <w:pStyle w:val="Legenda"/>
        <w:spacing w:after="360"/>
        <w:ind w:left="1440" w:hanging="1440"/>
        <w:rPr>
          <w:b w:val="0"/>
          <w:sz w:val="24"/>
          <w:szCs w:val="24"/>
          <w:lang w:val="pt-PT"/>
        </w:rPr>
      </w:pPr>
      <w:bookmarkStart w:id="114" w:name="_Toc156389340"/>
      <w:r w:rsidRPr="00EA4C7C">
        <w:rPr>
          <w:sz w:val="24"/>
          <w:szCs w:val="24"/>
        </w:rPr>
        <w:lastRenderedPageBreak/>
        <w:t xml:space="preserve">Tabela </w:t>
      </w:r>
      <w:r w:rsidR="0017408D">
        <w:rPr>
          <w:sz w:val="24"/>
          <w:szCs w:val="24"/>
        </w:rPr>
        <w:t>4.12</w:t>
      </w:r>
      <w:r w:rsidRPr="00022B41">
        <w:tab/>
      </w:r>
      <w:r w:rsidRPr="00EA4C7C">
        <w:rPr>
          <w:b w:val="0"/>
          <w:sz w:val="24"/>
          <w:szCs w:val="24"/>
        </w:rPr>
        <w:t>Estimativa da parcela de vulnerabilidade de um indivíduo estar em sua residência (OLIVEIRA, 2004).</w:t>
      </w:r>
      <w:bookmarkEnd w:id="114"/>
    </w:p>
    <w:tbl>
      <w:tblPr>
        <w:tblW w:w="8805" w:type="dxa"/>
        <w:jc w:val="center"/>
        <w:tblCellMar>
          <w:left w:w="70" w:type="dxa"/>
          <w:right w:w="70" w:type="dxa"/>
        </w:tblCellMar>
        <w:tblLook w:val="0000"/>
      </w:tblPr>
      <w:tblGrid>
        <w:gridCol w:w="2715"/>
        <w:gridCol w:w="1080"/>
        <w:gridCol w:w="2160"/>
        <w:gridCol w:w="2850"/>
      </w:tblGrid>
      <w:tr w:rsidR="00B43FB2" w:rsidRPr="00022B41" w:rsidTr="00A70E5F">
        <w:trPr>
          <w:trHeight w:val="270"/>
          <w:jc w:val="center"/>
        </w:trPr>
        <w:tc>
          <w:tcPr>
            <w:tcW w:w="8805" w:type="dxa"/>
            <w:gridSpan w:val="4"/>
            <w:tcBorders>
              <w:top w:val="single" w:sz="8" w:space="0" w:color="auto"/>
              <w:bottom w:val="single" w:sz="8" w:space="0" w:color="auto"/>
            </w:tcBorders>
            <w:shd w:val="clear" w:color="auto" w:fill="E0E0E0"/>
            <w:vAlign w:val="center"/>
          </w:tcPr>
          <w:p w:rsidR="00B43FB2" w:rsidRPr="00022B41" w:rsidRDefault="00B43FB2" w:rsidP="00A70E5F">
            <w:pPr>
              <w:jc w:val="center"/>
              <w:rPr>
                <w:b/>
                <w:bCs/>
                <w:sz w:val="20"/>
                <w:szCs w:val="20"/>
              </w:rPr>
            </w:pPr>
            <w:r w:rsidRPr="00022B41">
              <w:rPr>
                <w:b/>
                <w:bCs/>
                <w:sz w:val="20"/>
                <w:szCs w:val="20"/>
              </w:rPr>
              <w:t>VULNERABILIDADE DE UM INDIVÍDUO EM SUA RESIDÊNCIA (V</w:t>
            </w:r>
            <w:r w:rsidRPr="00022B41">
              <w:rPr>
                <w:b/>
                <w:bCs/>
                <w:sz w:val="20"/>
                <w:szCs w:val="20"/>
                <w:vertAlign w:val="subscript"/>
              </w:rPr>
              <w:t>1</w:t>
            </w:r>
            <w:r w:rsidRPr="00022B41">
              <w:rPr>
                <w:b/>
                <w:bCs/>
                <w:sz w:val="20"/>
                <w:szCs w:val="20"/>
              </w:rPr>
              <w:t>)</w:t>
            </w:r>
          </w:p>
        </w:tc>
      </w:tr>
      <w:tr w:rsidR="00B43FB2" w:rsidRPr="00022B41" w:rsidTr="00A70E5F">
        <w:trPr>
          <w:trHeight w:val="270"/>
          <w:jc w:val="center"/>
        </w:trPr>
        <w:tc>
          <w:tcPr>
            <w:tcW w:w="2715" w:type="dxa"/>
            <w:vMerge w:val="restart"/>
            <w:tcBorders>
              <w:top w:val="single" w:sz="8" w:space="0" w:color="auto"/>
            </w:tcBorders>
            <w:shd w:val="clear" w:color="auto" w:fill="E0E0E0"/>
            <w:vAlign w:val="center"/>
          </w:tcPr>
          <w:p w:rsidR="00B43FB2" w:rsidRPr="00022B41" w:rsidRDefault="00B43FB2" w:rsidP="00A70E5F">
            <w:pPr>
              <w:jc w:val="center"/>
              <w:rPr>
                <w:b/>
                <w:bCs/>
                <w:sz w:val="20"/>
                <w:szCs w:val="20"/>
              </w:rPr>
            </w:pPr>
            <w:r w:rsidRPr="00022B41">
              <w:rPr>
                <w:b/>
                <w:bCs/>
                <w:sz w:val="20"/>
                <w:szCs w:val="20"/>
              </w:rPr>
              <w:t>TIPO DE DANO</w:t>
            </w:r>
          </w:p>
        </w:tc>
        <w:tc>
          <w:tcPr>
            <w:tcW w:w="1080" w:type="dxa"/>
            <w:vMerge w:val="restart"/>
            <w:tcBorders>
              <w:top w:val="single" w:sz="8" w:space="0" w:color="auto"/>
            </w:tcBorders>
            <w:shd w:val="clear" w:color="auto" w:fill="E0E0E0"/>
            <w:vAlign w:val="center"/>
          </w:tcPr>
          <w:p w:rsidR="00B43FB2" w:rsidRPr="00022B41" w:rsidRDefault="00B43FB2" w:rsidP="00A70E5F">
            <w:pPr>
              <w:jc w:val="center"/>
              <w:rPr>
                <w:b/>
                <w:bCs/>
                <w:sz w:val="20"/>
                <w:szCs w:val="20"/>
              </w:rPr>
            </w:pPr>
            <w:r w:rsidRPr="00022B41">
              <w:rPr>
                <w:b/>
                <w:bCs/>
                <w:sz w:val="20"/>
                <w:szCs w:val="20"/>
              </w:rPr>
              <w:t>FAIXA</w:t>
            </w:r>
          </w:p>
        </w:tc>
        <w:tc>
          <w:tcPr>
            <w:tcW w:w="5010" w:type="dxa"/>
            <w:gridSpan w:val="2"/>
            <w:tcBorders>
              <w:top w:val="single" w:sz="8" w:space="0" w:color="auto"/>
            </w:tcBorders>
            <w:shd w:val="clear" w:color="auto" w:fill="E0E0E0"/>
            <w:vAlign w:val="center"/>
          </w:tcPr>
          <w:p w:rsidR="00B43FB2" w:rsidRPr="00022B41" w:rsidRDefault="00B43FB2" w:rsidP="00A70E5F">
            <w:pPr>
              <w:jc w:val="center"/>
              <w:rPr>
                <w:b/>
                <w:bCs/>
                <w:sz w:val="20"/>
                <w:szCs w:val="20"/>
              </w:rPr>
            </w:pPr>
            <w:r w:rsidRPr="00022B41">
              <w:rPr>
                <w:b/>
                <w:bCs/>
                <w:sz w:val="20"/>
                <w:szCs w:val="20"/>
              </w:rPr>
              <w:t>VALOR RECOMENDADO</w:t>
            </w:r>
          </w:p>
        </w:tc>
      </w:tr>
      <w:tr w:rsidR="00B43FB2" w:rsidRPr="00022B41" w:rsidTr="00A70E5F">
        <w:trPr>
          <w:trHeight w:val="1445"/>
          <w:jc w:val="center"/>
        </w:trPr>
        <w:tc>
          <w:tcPr>
            <w:tcW w:w="2715" w:type="dxa"/>
            <w:vMerge/>
            <w:tcBorders>
              <w:bottom w:val="single" w:sz="4" w:space="0" w:color="auto"/>
            </w:tcBorders>
            <w:shd w:val="clear" w:color="auto" w:fill="E0E0E0"/>
            <w:vAlign w:val="center"/>
          </w:tcPr>
          <w:p w:rsidR="00B43FB2" w:rsidRPr="00022B41" w:rsidRDefault="00B43FB2" w:rsidP="00A70E5F">
            <w:pPr>
              <w:rPr>
                <w:b/>
                <w:bCs/>
                <w:sz w:val="20"/>
                <w:szCs w:val="20"/>
              </w:rPr>
            </w:pPr>
          </w:p>
        </w:tc>
        <w:tc>
          <w:tcPr>
            <w:tcW w:w="1080" w:type="dxa"/>
            <w:vMerge/>
            <w:tcBorders>
              <w:bottom w:val="single" w:sz="4" w:space="0" w:color="auto"/>
            </w:tcBorders>
            <w:shd w:val="clear" w:color="auto" w:fill="E0E0E0"/>
            <w:vAlign w:val="center"/>
          </w:tcPr>
          <w:p w:rsidR="00B43FB2" w:rsidRPr="00022B41" w:rsidRDefault="00B43FB2" w:rsidP="00A70E5F">
            <w:pPr>
              <w:rPr>
                <w:b/>
                <w:bCs/>
                <w:sz w:val="20"/>
                <w:szCs w:val="20"/>
              </w:rPr>
            </w:pPr>
          </w:p>
        </w:tc>
        <w:tc>
          <w:tcPr>
            <w:tcW w:w="2160" w:type="dxa"/>
            <w:tcBorders>
              <w:bottom w:val="single" w:sz="4" w:space="0" w:color="auto"/>
            </w:tcBorders>
            <w:shd w:val="clear" w:color="auto" w:fill="E0E0E0"/>
            <w:vAlign w:val="center"/>
          </w:tcPr>
          <w:p w:rsidR="00B43FB2" w:rsidRPr="00022B41" w:rsidRDefault="00B43FB2" w:rsidP="00A70E5F">
            <w:pPr>
              <w:jc w:val="center"/>
              <w:rPr>
                <w:b/>
                <w:bCs/>
                <w:sz w:val="18"/>
                <w:szCs w:val="18"/>
              </w:rPr>
            </w:pPr>
            <w:r w:rsidRPr="00022B41">
              <w:rPr>
                <w:b/>
                <w:bCs/>
                <w:sz w:val="18"/>
                <w:szCs w:val="18"/>
              </w:rPr>
              <w:t>CASAS DE MADEIRA OU ALVENARIA DE TI-JOLOS FURADOS SEM LAJE (PADRÃO POPULAR)</w:t>
            </w:r>
          </w:p>
        </w:tc>
        <w:tc>
          <w:tcPr>
            <w:tcW w:w="2850" w:type="dxa"/>
            <w:tcBorders>
              <w:bottom w:val="single" w:sz="4" w:space="0" w:color="auto"/>
            </w:tcBorders>
            <w:shd w:val="clear" w:color="auto" w:fill="E0E0E0"/>
            <w:vAlign w:val="center"/>
          </w:tcPr>
          <w:p w:rsidR="00B43FB2" w:rsidRPr="00022B41" w:rsidRDefault="00B43FB2" w:rsidP="00A70E5F">
            <w:pPr>
              <w:jc w:val="center"/>
              <w:rPr>
                <w:b/>
                <w:bCs/>
                <w:sz w:val="20"/>
                <w:szCs w:val="20"/>
              </w:rPr>
            </w:pPr>
            <w:r w:rsidRPr="00022B41">
              <w:rPr>
                <w:b/>
                <w:bCs/>
                <w:sz w:val="20"/>
                <w:szCs w:val="20"/>
              </w:rPr>
              <w:t>CASAS CONSTR</w:t>
            </w:r>
            <w:r>
              <w:rPr>
                <w:b/>
                <w:bCs/>
                <w:sz w:val="20"/>
                <w:szCs w:val="20"/>
              </w:rPr>
              <w:t>U</w:t>
            </w:r>
            <w:r w:rsidRPr="00022B41">
              <w:rPr>
                <w:b/>
                <w:bCs/>
                <w:sz w:val="20"/>
                <w:szCs w:val="20"/>
              </w:rPr>
              <w:t>ÍDAS COM ESTRUTURA DE CONCRE-TO ARMADO OU ALVENA-RIA AUTOPORTANTE DE BLOCOS OU TIJOLOS MACIÇOS</w:t>
            </w:r>
          </w:p>
        </w:tc>
      </w:tr>
      <w:tr w:rsidR="00B43FB2" w:rsidRPr="00022B41" w:rsidTr="00A70E5F">
        <w:trPr>
          <w:trHeight w:val="630"/>
          <w:jc w:val="center"/>
        </w:trPr>
        <w:tc>
          <w:tcPr>
            <w:tcW w:w="271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 xml:space="preserve">Impacto de fragmento </w:t>
            </w:r>
            <w:proofErr w:type="spellStart"/>
            <w:r w:rsidRPr="00022B41">
              <w:rPr>
                <w:sz w:val="20"/>
                <w:szCs w:val="20"/>
              </w:rPr>
              <w:t>provo-cando</w:t>
            </w:r>
            <w:proofErr w:type="spellEnd"/>
            <w:r w:rsidRPr="00022B41">
              <w:rPr>
                <w:sz w:val="20"/>
                <w:szCs w:val="20"/>
              </w:rPr>
              <w:t xml:space="preserve"> o colapso da residência</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0,9-1,0</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1,0</w:t>
            </w:r>
          </w:p>
        </w:tc>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1,0</w:t>
            </w:r>
          </w:p>
        </w:tc>
      </w:tr>
      <w:tr w:rsidR="00B43FB2" w:rsidRPr="00022B41" w:rsidTr="00A70E5F">
        <w:trPr>
          <w:trHeight w:val="1035"/>
          <w:jc w:val="center"/>
        </w:trPr>
        <w:tc>
          <w:tcPr>
            <w:tcW w:w="271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 xml:space="preserve">Fragmentos passam por algum vão da residência (janelas, </w:t>
            </w:r>
            <w:proofErr w:type="spellStart"/>
            <w:r w:rsidRPr="00022B41">
              <w:rPr>
                <w:sz w:val="20"/>
                <w:szCs w:val="20"/>
              </w:rPr>
              <w:t>bas-culantes</w:t>
            </w:r>
            <w:proofErr w:type="spellEnd"/>
            <w:r w:rsidRPr="00022B41">
              <w:rPr>
                <w:sz w:val="20"/>
                <w:szCs w:val="20"/>
              </w:rPr>
              <w:t>, portas), atingindo compartimentos de pequeno tempo de permanência.</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0,8 - 1,0</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1,0</w:t>
            </w:r>
          </w:p>
        </w:tc>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0,9</w:t>
            </w:r>
          </w:p>
        </w:tc>
      </w:tr>
      <w:tr w:rsidR="00B43FB2" w:rsidRPr="00022B41" w:rsidTr="00A70E5F">
        <w:trPr>
          <w:trHeight w:val="1185"/>
          <w:jc w:val="center"/>
        </w:trPr>
        <w:tc>
          <w:tcPr>
            <w:tcW w:w="271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 xml:space="preserve">Fragmentos passam por algum vão da residência (janelas, </w:t>
            </w:r>
            <w:proofErr w:type="spellStart"/>
            <w:r w:rsidRPr="00022B41">
              <w:rPr>
                <w:sz w:val="20"/>
                <w:szCs w:val="20"/>
              </w:rPr>
              <w:t>bas-culantes</w:t>
            </w:r>
            <w:proofErr w:type="spellEnd"/>
            <w:r w:rsidRPr="00022B41">
              <w:rPr>
                <w:sz w:val="20"/>
                <w:szCs w:val="20"/>
              </w:rPr>
              <w:t>, portas), atingindo compartimentos de grande tempo de permanência.</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0,6 - 1,0</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0,9</w:t>
            </w:r>
          </w:p>
        </w:tc>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0,7</w:t>
            </w:r>
          </w:p>
        </w:tc>
      </w:tr>
      <w:tr w:rsidR="00B43FB2" w:rsidRPr="00022B41" w:rsidTr="00A70E5F">
        <w:trPr>
          <w:trHeight w:val="600"/>
          <w:jc w:val="center"/>
        </w:trPr>
        <w:tc>
          <w:tcPr>
            <w:tcW w:w="271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Fragmentos se chocam contra a residência destruindo-a parcialmente.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0,6 - 1,0</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0,8</w:t>
            </w:r>
          </w:p>
        </w:tc>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0,6</w:t>
            </w:r>
          </w:p>
        </w:tc>
      </w:tr>
      <w:tr w:rsidR="00B43FB2" w:rsidRPr="00022B41" w:rsidTr="00A70E5F">
        <w:trPr>
          <w:trHeight w:val="765"/>
          <w:jc w:val="center"/>
        </w:trPr>
        <w:tc>
          <w:tcPr>
            <w:tcW w:w="271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0"/>
                <w:szCs w:val="20"/>
              </w:rPr>
            </w:pPr>
            <w:r w:rsidRPr="00022B41">
              <w:rPr>
                <w:sz w:val="20"/>
                <w:szCs w:val="20"/>
              </w:rPr>
              <w:t>Fragmentos se chocam com a residência não provocando danos a estrutura</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w:t>
            </w:r>
            <w:r>
              <w:t xml:space="preserve"> </w:t>
            </w:r>
            <w:r w:rsidRPr="00022B41">
              <w:t>-</w:t>
            </w:r>
            <w:r>
              <w:t xml:space="preserve"> </w:t>
            </w:r>
            <w:r w:rsidRPr="00022B41">
              <w:t>0,1</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0,1</w:t>
            </w:r>
          </w:p>
        </w:tc>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pPr>
            <w:r w:rsidRPr="00022B41">
              <w:t>0,05</w:t>
            </w:r>
          </w:p>
        </w:tc>
      </w:tr>
    </w:tbl>
    <w:p w:rsidR="00B43FB2" w:rsidRPr="00022B41" w:rsidRDefault="00B43FB2" w:rsidP="00B43FB2">
      <w:pPr>
        <w:pStyle w:val="Corpodetexto"/>
        <w:spacing w:before="240" w:after="240" w:line="360" w:lineRule="auto"/>
        <w:rPr>
          <w:lang w:val="pt-PT"/>
        </w:rPr>
      </w:pPr>
      <w:r w:rsidRPr="00022B41">
        <w:rPr>
          <w:lang w:val="pt-PT"/>
        </w:rPr>
        <w:t>Ao an</w:t>
      </w:r>
      <w:r>
        <w:rPr>
          <w:lang w:val="pt-PT"/>
        </w:rPr>
        <w:t>a</w:t>
      </w:r>
      <w:r w:rsidRPr="00022B41">
        <w:rPr>
          <w:lang w:val="pt-PT"/>
        </w:rPr>
        <w:t>lisar o</w:t>
      </w:r>
      <w:r>
        <w:rPr>
          <w:lang w:val="pt-PT"/>
        </w:rPr>
        <w:t>s</w:t>
      </w:r>
      <w:r w:rsidRPr="00022B41">
        <w:rPr>
          <w:lang w:val="pt-PT"/>
        </w:rPr>
        <w:t xml:space="preserve"> valor</w:t>
      </w:r>
      <w:r>
        <w:rPr>
          <w:lang w:val="pt-PT"/>
        </w:rPr>
        <w:t>es</w:t>
      </w:r>
      <w:r w:rsidRPr="00022B41">
        <w:rPr>
          <w:lang w:val="pt-PT"/>
        </w:rPr>
        <w:t xml:space="preserve"> de vulnerabilidades adotad</w:t>
      </w:r>
      <w:r>
        <w:rPr>
          <w:lang w:val="pt-PT"/>
        </w:rPr>
        <w:t>as</w:t>
      </w:r>
      <w:r w:rsidRPr="00022B41">
        <w:rPr>
          <w:lang w:val="pt-PT"/>
        </w:rPr>
        <w:t xml:space="preserve"> pelos autores observa-se que estes estão na casa de </w:t>
      </w:r>
      <w:r>
        <w:rPr>
          <w:lang w:val="pt-PT"/>
        </w:rPr>
        <w:t>10</w:t>
      </w:r>
      <w:r w:rsidRPr="00B02760">
        <w:rPr>
          <w:vertAlign w:val="superscript"/>
          <w:lang w:val="pt-PT"/>
        </w:rPr>
        <w:t>-1</w:t>
      </w:r>
      <w:r w:rsidRPr="00022B41">
        <w:rPr>
          <w:lang w:val="pt-PT"/>
        </w:rPr>
        <w:t xml:space="preserve">. Assim sendo, será adotado para o cálculo das faixas de suscetibilidade o critério da seguinte </w:t>
      </w:r>
      <w:r>
        <w:rPr>
          <w:lang w:val="pt-PT"/>
        </w:rPr>
        <w:t>Equação</w:t>
      </w:r>
      <w:r w:rsidRPr="00022B41">
        <w:rPr>
          <w:lang w:val="pt-PT"/>
        </w:rPr>
        <w:t>:</w:t>
      </w:r>
    </w:p>
    <w:p w:rsidR="00B43FB2" w:rsidRPr="00022B41" w:rsidRDefault="00B43FB2" w:rsidP="00B43FB2">
      <w:pPr>
        <w:pStyle w:val="Corpodetexto"/>
        <w:spacing w:before="240" w:after="240" w:line="360" w:lineRule="auto"/>
        <w:rPr>
          <w:b/>
          <w:lang w:val="pt-PT"/>
        </w:rPr>
      </w:pPr>
      <w:r w:rsidRPr="00022B41">
        <w:rPr>
          <w:b/>
          <w:color w:val="FF0000"/>
          <w:position w:val="-24"/>
          <w:vertAlign w:val="superscript"/>
          <w:lang w:val="pt-PT"/>
        </w:rPr>
        <w:object w:dxaOrig="2140" w:dyaOrig="620">
          <v:shape id="_x0000_i1034" type="#_x0000_t75" style="width:106.1pt;height:30.3pt" o:ole="">
            <v:imagedata r:id="rId59" o:title=""/>
          </v:shape>
          <o:OLEObject Type="Embed" ProgID="Equation.3" ShapeID="_x0000_i1034" DrawAspect="Content" ObjectID="_1557207498" r:id="rId60"/>
        </w:object>
      </w:r>
      <w:r w:rsidRPr="00022B41">
        <w:rPr>
          <w:b/>
          <w:color w:val="FF0000"/>
          <w:vertAlign w:val="superscript"/>
          <w:lang w:val="pt-PT"/>
        </w:rPr>
        <w:tab/>
      </w:r>
      <w:r w:rsidRPr="00022B41">
        <w:rPr>
          <w:b/>
          <w:color w:val="FF0000"/>
          <w:vertAlign w:val="superscript"/>
          <w:lang w:val="pt-PT"/>
        </w:rPr>
        <w:tab/>
      </w:r>
      <w:r w:rsidRPr="00022B41">
        <w:rPr>
          <w:b/>
          <w:color w:val="FF0000"/>
          <w:vertAlign w:val="superscript"/>
          <w:lang w:val="pt-PT"/>
        </w:rPr>
        <w:tab/>
      </w:r>
      <w:r w:rsidRPr="00022B41">
        <w:rPr>
          <w:b/>
          <w:color w:val="FF0000"/>
          <w:vertAlign w:val="superscript"/>
          <w:lang w:val="pt-PT"/>
        </w:rPr>
        <w:tab/>
      </w:r>
      <w:r w:rsidRPr="00022B41">
        <w:rPr>
          <w:b/>
          <w:color w:val="FF0000"/>
          <w:vertAlign w:val="superscript"/>
          <w:lang w:val="pt-PT"/>
        </w:rPr>
        <w:tab/>
      </w:r>
      <w:r w:rsidRPr="00022B41">
        <w:rPr>
          <w:b/>
          <w:color w:val="FF0000"/>
          <w:vertAlign w:val="superscript"/>
          <w:lang w:val="pt-PT"/>
        </w:rPr>
        <w:tab/>
      </w:r>
      <w:r w:rsidRPr="00022B41">
        <w:rPr>
          <w:b/>
          <w:color w:val="FF0000"/>
          <w:vertAlign w:val="superscript"/>
          <w:lang w:val="pt-PT"/>
        </w:rPr>
        <w:tab/>
      </w:r>
      <w:r w:rsidRPr="00022B41">
        <w:rPr>
          <w:b/>
          <w:color w:val="FF0000"/>
          <w:vertAlign w:val="superscript"/>
          <w:lang w:val="pt-PT"/>
        </w:rPr>
        <w:tab/>
      </w:r>
      <w:r>
        <w:rPr>
          <w:b/>
        </w:rPr>
        <w:t>[5.7]</w:t>
      </w:r>
    </w:p>
    <w:p w:rsidR="00B43FB2" w:rsidRDefault="00B43FB2" w:rsidP="00B43FB2">
      <w:pPr>
        <w:pStyle w:val="Corpodetexto"/>
        <w:spacing w:before="240" w:after="120" w:line="360" w:lineRule="auto"/>
        <w:rPr>
          <w:lang w:val="pt-PT"/>
        </w:rPr>
      </w:pPr>
      <w:r w:rsidRPr="00397A13">
        <w:rPr>
          <w:lang w:val="pt-PT"/>
        </w:rPr>
        <w:t xml:space="preserve">Aplicando os valores estabelecidos para o risco </w:t>
      </w:r>
      <w:r w:rsidR="00397A13" w:rsidRPr="00397A13">
        <w:rPr>
          <w:lang w:val="pt-PT"/>
        </w:rPr>
        <w:t>na Tabela 4.12</w:t>
      </w:r>
      <w:r w:rsidRPr="00397A13">
        <w:rPr>
          <w:lang w:val="pt-PT"/>
        </w:rPr>
        <w:t xml:space="preserve"> na Equação 5.6 tem-se</w:t>
      </w:r>
      <w:r>
        <w:rPr>
          <w:lang w:val="pt-PT"/>
        </w:rPr>
        <w:t xml:space="preserve"> os valores limites para as faixas de</w:t>
      </w:r>
      <w:r w:rsidR="0017408D">
        <w:rPr>
          <w:lang w:val="pt-PT"/>
        </w:rPr>
        <w:t xml:space="preserve"> perigo, resumidos na Tabela 4.13</w:t>
      </w:r>
      <w:r>
        <w:rPr>
          <w:lang w:val="pt-PT"/>
        </w:rPr>
        <w:t>.</w:t>
      </w:r>
    </w:p>
    <w:p w:rsidR="00B43FB2" w:rsidRDefault="00B43FB2" w:rsidP="00B43FB2">
      <w:pPr>
        <w:pStyle w:val="Legenda"/>
        <w:rPr>
          <w:b w:val="0"/>
          <w:sz w:val="24"/>
          <w:szCs w:val="24"/>
        </w:rPr>
      </w:pPr>
      <w:bookmarkStart w:id="115" w:name="_Toc156389341"/>
      <w:r w:rsidRPr="00EA4C7C">
        <w:rPr>
          <w:sz w:val="24"/>
          <w:szCs w:val="24"/>
        </w:rPr>
        <w:t xml:space="preserve">Tabela </w:t>
      </w:r>
      <w:r w:rsidR="0017408D">
        <w:rPr>
          <w:sz w:val="24"/>
          <w:szCs w:val="24"/>
        </w:rPr>
        <w:t>4.13</w:t>
      </w:r>
      <w:r>
        <w:rPr>
          <w:sz w:val="24"/>
          <w:szCs w:val="24"/>
        </w:rPr>
        <w:tab/>
      </w:r>
      <w:r>
        <w:rPr>
          <w:b w:val="0"/>
          <w:sz w:val="24"/>
          <w:szCs w:val="24"/>
        </w:rPr>
        <w:t>Limites de perigo utilizados no fatiamento do Mapa de Suscetibilidade.</w:t>
      </w:r>
      <w:bookmarkEnd w:id="115"/>
    </w:p>
    <w:p w:rsidR="00B43FB2" w:rsidRDefault="00B43FB2" w:rsidP="00B43FB2"/>
    <w:tbl>
      <w:tblPr>
        <w:tblW w:w="4760" w:type="dxa"/>
        <w:jc w:val="center"/>
        <w:tblInd w:w="55" w:type="dxa"/>
        <w:tblCellMar>
          <w:left w:w="70" w:type="dxa"/>
          <w:right w:w="70" w:type="dxa"/>
        </w:tblCellMar>
        <w:tblLook w:val="0000"/>
      </w:tblPr>
      <w:tblGrid>
        <w:gridCol w:w="2075"/>
        <w:gridCol w:w="2685"/>
      </w:tblGrid>
      <w:tr w:rsidR="00B43FB2" w:rsidTr="00A70E5F">
        <w:trPr>
          <w:trHeight w:val="315"/>
          <w:jc w:val="center"/>
        </w:trPr>
        <w:tc>
          <w:tcPr>
            <w:tcW w:w="4760" w:type="dxa"/>
            <w:gridSpan w:val="2"/>
            <w:tcBorders>
              <w:top w:val="single" w:sz="4" w:space="0" w:color="auto"/>
              <w:left w:val="nil"/>
              <w:bottom w:val="single" w:sz="4" w:space="0" w:color="auto"/>
              <w:right w:val="nil"/>
            </w:tcBorders>
            <w:shd w:val="clear" w:color="auto" w:fill="C0C0C0"/>
            <w:noWrap/>
            <w:vAlign w:val="center"/>
          </w:tcPr>
          <w:p w:rsidR="00B43FB2" w:rsidRDefault="00B43FB2" w:rsidP="00A70E5F">
            <w:pPr>
              <w:jc w:val="center"/>
              <w:rPr>
                <w:b/>
                <w:bCs/>
              </w:rPr>
            </w:pPr>
            <w:r>
              <w:rPr>
                <w:b/>
                <w:bCs/>
              </w:rPr>
              <w:t>FAIXAS DE PERIGO</w:t>
            </w:r>
          </w:p>
        </w:tc>
      </w:tr>
      <w:tr w:rsidR="00B43FB2" w:rsidTr="00A70E5F">
        <w:trPr>
          <w:trHeight w:val="375"/>
          <w:jc w:val="center"/>
        </w:trPr>
        <w:tc>
          <w:tcPr>
            <w:tcW w:w="2075" w:type="dxa"/>
            <w:tcBorders>
              <w:top w:val="nil"/>
              <w:left w:val="nil"/>
              <w:bottom w:val="nil"/>
              <w:right w:val="nil"/>
            </w:tcBorders>
            <w:shd w:val="clear" w:color="auto" w:fill="auto"/>
            <w:noWrap/>
            <w:vAlign w:val="bottom"/>
          </w:tcPr>
          <w:p w:rsidR="00B43FB2" w:rsidRDefault="00B43FB2" w:rsidP="00A70E5F">
            <w:pPr>
              <w:jc w:val="center"/>
              <w:rPr>
                <w:b/>
                <w:bCs/>
              </w:rPr>
            </w:pPr>
            <w:r>
              <w:rPr>
                <w:b/>
                <w:bCs/>
              </w:rPr>
              <w:t>BAIXO</w:t>
            </w:r>
          </w:p>
        </w:tc>
        <w:tc>
          <w:tcPr>
            <w:tcW w:w="2685" w:type="dxa"/>
            <w:tcBorders>
              <w:top w:val="nil"/>
              <w:left w:val="nil"/>
              <w:bottom w:val="nil"/>
              <w:right w:val="nil"/>
            </w:tcBorders>
            <w:shd w:val="clear" w:color="auto" w:fill="auto"/>
            <w:noWrap/>
            <w:vAlign w:val="bottom"/>
          </w:tcPr>
          <w:p w:rsidR="00B43FB2" w:rsidRDefault="00B43FB2" w:rsidP="00A70E5F">
            <w:pPr>
              <w:jc w:val="center"/>
            </w:pPr>
            <w:r>
              <w:t>p &lt; 2 x10</w:t>
            </w:r>
            <w:r>
              <w:rPr>
                <w:vertAlign w:val="superscript"/>
              </w:rPr>
              <w:t>-7</w:t>
            </w:r>
          </w:p>
        </w:tc>
      </w:tr>
      <w:tr w:rsidR="00B43FB2" w:rsidTr="00A70E5F">
        <w:trPr>
          <w:trHeight w:val="375"/>
          <w:jc w:val="center"/>
        </w:trPr>
        <w:tc>
          <w:tcPr>
            <w:tcW w:w="2075" w:type="dxa"/>
            <w:tcBorders>
              <w:top w:val="nil"/>
              <w:left w:val="nil"/>
              <w:bottom w:val="nil"/>
              <w:right w:val="nil"/>
            </w:tcBorders>
            <w:shd w:val="clear" w:color="auto" w:fill="C0C0C0"/>
            <w:noWrap/>
            <w:vAlign w:val="bottom"/>
          </w:tcPr>
          <w:p w:rsidR="00B43FB2" w:rsidRDefault="00B43FB2" w:rsidP="00A70E5F">
            <w:pPr>
              <w:jc w:val="center"/>
              <w:rPr>
                <w:b/>
                <w:bCs/>
              </w:rPr>
            </w:pPr>
            <w:r>
              <w:rPr>
                <w:b/>
                <w:bCs/>
              </w:rPr>
              <w:t>MÉDIO</w:t>
            </w:r>
          </w:p>
        </w:tc>
        <w:tc>
          <w:tcPr>
            <w:tcW w:w="2685" w:type="dxa"/>
            <w:tcBorders>
              <w:top w:val="nil"/>
              <w:left w:val="nil"/>
              <w:bottom w:val="nil"/>
              <w:right w:val="nil"/>
            </w:tcBorders>
            <w:shd w:val="clear" w:color="auto" w:fill="C0C0C0"/>
            <w:noWrap/>
            <w:vAlign w:val="bottom"/>
          </w:tcPr>
          <w:p w:rsidR="00B43FB2" w:rsidRDefault="00B43FB2" w:rsidP="00A70E5F">
            <w:pPr>
              <w:jc w:val="center"/>
            </w:pPr>
            <w:proofErr w:type="gramStart"/>
            <w:r>
              <w:t>2</w:t>
            </w:r>
            <w:proofErr w:type="gramEnd"/>
            <w:r>
              <w:t xml:space="preserve"> x 10</w:t>
            </w:r>
            <w:r>
              <w:rPr>
                <w:vertAlign w:val="superscript"/>
              </w:rPr>
              <w:t>-5</w:t>
            </w:r>
            <w:r>
              <w:t>&lt;</w:t>
            </w:r>
            <w:r>
              <w:rPr>
                <w:b/>
                <w:bCs/>
              </w:rPr>
              <w:t xml:space="preserve"> p</w:t>
            </w:r>
            <w:r>
              <w:t xml:space="preserve"> &lt;2 x 10</w:t>
            </w:r>
            <w:r>
              <w:rPr>
                <w:vertAlign w:val="superscript"/>
              </w:rPr>
              <w:t>-7</w:t>
            </w:r>
          </w:p>
        </w:tc>
      </w:tr>
      <w:tr w:rsidR="00B43FB2" w:rsidTr="00A70E5F">
        <w:trPr>
          <w:trHeight w:val="375"/>
          <w:jc w:val="center"/>
        </w:trPr>
        <w:tc>
          <w:tcPr>
            <w:tcW w:w="2075" w:type="dxa"/>
            <w:tcBorders>
              <w:top w:val="nil"/>
              <w:left w:val="nil"/>
              <w:bottom w:val="nil"/>
              <w:right w:val="nil"/>
            </w:tcBorders>
            <w:shd w:val="clear" w:color="auto" w:fill="auto"/>
            <w:noWrap/>
            <w:vAlign w:val="bottom"/>
          </w:tcPr>
          <w:p w:rsidR="00B43FB2" w:rsidRDefault="00B43FB2" w:rsidP="00A70E5F">
            <w:pPr>
              <w:jc w:val="center"/>
              <w:rPr>
                <w:b/>
                <w:bCs/>
              </w:rPr>
            </w:pPr>
            <w:r>
              <w:rPr>
                <w:b/>
                <w:bCs/>
              </w:rPr>
              <w:t>ALTO</w:t>
            </w:r>
          </w:p>
        </w:tc>
        <w:tc>
          <w:tcPr>
            <w:tcW w:w="2685" w:type="dxa"/>
            <w:tcBorders>
              <w:top w:val="nil"/>
              <w:left w:val="nil"/>
              <w:bottom w:val="nil"/>
              <w:right w:val="nil"/>
            </w:tcBorders>
            <w:shd w:val="clear" w:color="auto" w:fill="auto"/>
            <w:noWrap/>
            <w:vAlign w:val="bottom"/>
          </w:tcPr>
          <w:p w:rsidR="00B43FB2" w:rsidRDefault="00B43FB2" w:rsidP="00A70E5F">
            <w:pPr>
              <w:jc w:val="center"/>
              <w:rPr>
                <w:b/>
                <w:bCs/>
              </w:rPr>
            </w:pPr>
            <w:proofErr w:type="gramStart"/>
            <w:r>
              <w:rPr>
                <w:b/>
                <w:bCs/>
              </w:rPr>
              <w:t>2</w:t>
            </w:r>
            <w:proofErr w:type="gramEnd"/>
            <w:r>
              <w:rPr>
                <w:b/>
                <w:bCs/>
              </w:rPr>
              <w:t xml:space="preserve"> x 10</w:t>
            </w:r>
            <w:r>
              <w:rPr>
                <w:b/>
                <w:bCs/>
                <w:vertAlign w:val="superscript"/>
              </w:rPr>
              <w:t>-5</w:t>
            </w:r>
            <w:r>
              <w:rPr>
                <w:b/>
                <w:bCs/>
              </w:rPr>
              <w:t>&lt; p &lt; 2 x 10</w:t>
            </w:r>
            <w:r>
              <w:rPr>
                <w:b/>
                <w:bCs/>
                <w:vertAlign w:val="superscript"/>
              </w:rPr>
              <w:t>-4</w:t>
            </w:r>
          </w:p>
        </w:tc>
      </w:tr>
      <w:tr w:rsidR="00B43FB2" w:rsidTr="00A70E5F">
        <w:trPr>
          <w:trHeight w:val="375"/>
          <w:jc w:val="center"/>
        </w:trPr>
        <w:tc>
          <w:tcPr>
            <w:tcW w:w="2075" w:type="dxa"/>
            <w:tcBorders>
              <w:top w:val="nil"/>
              <w:left w:val="nil"/>
              <w:bottom w:val="single" w:sz="4" w:space="0" w:color="auto"/>
              <w:right w:val="nil"/>
            </w:tcBorders>
            <w:shd w:val="clear" w:color="auto" w:fill="C0C0C0"/>
            <w:noWrap/>
            <w:vAlign w:val="bottom"/>
          </w:tcPr>
          <w:p w:rsidR="00B43FB2" w:rsidRDefault="00B43FB2" w:rsidP="00A70E5F">
            <w:pPr>
              <w:jc w:val="center"/>
              <w:rPr>
                <w:b/>
                <w:bCs/>
              </w:rPr>
            </w:pPr>
            <w:r>
              <w:rPr>
                <w:b/>
                <w:bCs/>
              </w:rPr>
              <w:t>MUITO ALTO</w:t>
            </w:r>
          </w:p>
        </w:tc>
        <w:tc>
          <w:tcPr>
            <w:tcW w:w="2685" w:type="dxa"/>
            <w:tcBorders>
              <w:top w:val="nil"/>
              <w:left w:val="nil"/>
              <w:bottom w:val="single" w:sz="4" w:space="0" w:color="auto"/>
              <w:right w:val="nil"/>
            </w:tcBorders>
            <w:shd w:val="clear" w:color="auto" w:fill="C0C0C0"/>
            <w:noWrap/>
            <w:vAlign w:val="bottom"/>
          </w:tcPr>
          <w:p w:rsidR="00B43FB2" w:rsidRDefault="00B43FB2" w:rsidP="00A70E5F">
            <w:pPr>
              <w:jc w:val="center"/>
              <w:rPr>
                <w:b/>
                <w:bCs/>
              </w:rPr>
            </w:pPr>
            <w:r>
              <w:rPr>
                <w:b/>
                <w:bCs/>
              </w:rPr>
              <w:t>p</w:t>
            </w:r>
            <w:r>
              <w:t xml:space="preserve"> &gt; 2 x 10</w:t>
            </w:r>
            <w:r>
              <w:rPr>
                <w:vertAlign w:val="superscript"/>
              </w:rPr>
              <w:t>-4</w:t>
            </w:r>
          </w:p>
        </w:tc>
      </w:tr>
    </w:tbl>
    <w:p w:rsidR="00B43FB2" w:rsidRDefault="00B43FB2" w:rsidP="00B43FB2">
      <w:pPr>
        <w:pStyle w:val="Corpodetexto"/>
        <w:spacing w:before="240" w:after="240" w:line="360" w:lineRule="auto"/>
        <w:rPr>
          <w:lang w:val="pt-PT"/>
        </w:rPr>
      </w:pPr>
      <w:r>
        <w:rPr>
          <w:lang w:val="pt-PT"/>
        </w:rPr>
        <w:lastRenderedPageBreak/>
        <w:t>A definição dos limites de perigo permitiu a construção do Mapa de Suscetibilidade. O</w:t>
      </w:r>
      <w:r w:rsidRPr="00022B41">
        <w:rPr>
          <w:lang w:val="pt-PT"/>
        </w:rPr>
        <w:t xml:space="preserve"> Mapa de Suscetibilidade ou</w:t>
      </w:r>
      <w:r w:rsidR="00E93139">
        <w:rPr>
          <w:lang w:val="pt-PT"/>
        </w:rPr>
        <w:t xml:space="preserve"> Mapa</w:t>
      </w:r>
      <w:r w:rsidRPr="00022B41">
        <w:rPr>
          <w:lang w:val="pt-PT"/>
        </w:rPr>
        <w:t xml:space="preserve"> de Perigo representa uma forma particular de mapas de estado natural e, neste caso expressa a tendência de ocorrência de </w:t>
      </w:r>
      <w:r>
        <w:rPr>
          <w:lang w:val="pt-PT"/>
        </w:rPr>
        <w:t>escorregamentos</w:t>
      </w:r>
      <w:r w:rsidRPr="00022B41">
        <w:rPr>
          <w:lang w:val="pt-PT"/>
        </w:rPr>
        <w:t xml:space="preserve"> na</w:t>
      </w:r>
      <w:r>
        <w:rPr>
          <w:lang w:val="pt-PT"/>
        </w:rPr>
        <w:t>s</w:t>
      </w:r>
      <w:r w:rsidRPr="00022B41">
        <w:rPr>
          <w:lang w:val="pt-PT"/>
        </w:rPr>
        <w:t xml:space="preserve"> encosta</w:t>
      </w:r>
      <w:r>
        <w:rPr>
          <w:lang w:val="pt-PT"/>
        </w:rPr>
        <w:t>s</w:t>
      </w:r>
      <w:r w:rsidRPr="00022B41">
        <w:rPr>
          <w:lang w:val="pt-PT"/>
        </w:rPr>
        <w:t xml:space="preserve">. </w:t>
      </w:r>
      <w:r>
        <w:rPr>
          <w:lang w:val="pt-PT"/>
        </w:rPr>
        <w:t xml:space="preserve">A combinação dos parâmetros dos mapas de estado natural resulta no </w:t>
      </w:r>
      <w:r w:rsidRPr="00022B41">
        <w:rPr>
          <w:lang w:val="pt-PT"/>
        </w:rPr>
        <w:t xml:space="preserve">Mapa de Suscetibilidade ou </w:t>
      </w:r>
      <w:r w:rsidR="00E93139">
        <w:rPr>
          <w:lang w:val="pt-PT"/>
        </w:rPr>
        <w:t xml:space="preserve">Mapa </w:t>
      </w:r>
      <w:r w:rsidRPr="00022B41">
        <w:rPr>
          <w:lang w:val="pt-PT"/>
        </w:rPr>
        <w:t>de Perigo</w:t>
      </w:r>
      <w:r>
        <w:rPr>
          <w:lang w:val="pt-PT"/>
        </w:rPr>
        <w:t>.</w:t>
      </w:r>
    </w:p>
    <w:p w:rsidR="00B43FB2" w:rsidRPr="00FD0FC7" w:rsidRDefault="00B43FB2" w:rsidP="00B43FB2">
      <w:pPr>
        <w:pStyle w:val="Corpodetexto"/>
        <w:spacing w:before="240" w:after="240" w:line="360" w:lineRule="auto"/>
        <w:rPr>
          <w:lang w:val="pt-PT"/>
        </w:rPr>
      </w:pPr>
      <w:r>
        <w:rPr>
          <w:lang w:val="pt-PT"/>
        </w:rPr>
        <w:t xml:space="preserve">A partir </w:t>
      </w:r>
      <w:r w:rsidRPr="00FD0FC7">
        <w:rPr>
          <w:lang w:val="pt-PT"/>
        </w:rPr>
        <w:t xml:space="preserve">dos valores atribuídos a cada </w:t>
      </w:r>
      <w:r>
        <w:rPr>
          <w:lang w:val="pt-PT"/>
        </w:rPr>
        <w:t>ponto</w:t>
      </w:r>
      <w:r w:rsidRPr="00FD0FC7">
        <w:rPr>
          <w:lang w:val="pt-PT"/>
        </w:rPr>
        <w:t xml:space="preserve"> </w:t>
      </w:r>
      <w:r w:rsidR="00A5159C">
        <w:rPr>
          <w:lang w:val="pt-PT"/>
        </w:rPr>
        <w:t>será</w:t>
      </w:r>
      <w:r>
        <w:rPr>
          <w:lang w:val="pt-PT"/>
        </w:rPr>
        <w:t xml:space="preserve"> possível</w:t>
      </w:r>
      <w:r w:rsidRPr="00FD0FC7">
        <w:rPr>
          <w:lang w:val="pt-PT"/>
        </w:rPr>
        <w:t xml:space="preserve"> </w:t>
      </w:r>
      <w:r>
        <w:rPr>
          <w:lang w:val="pt-PT"/>
        </w:rPr>
        <w:t>quantificar o grau</w:t>
      </w:r>
      <w:r w:rsidRPr="00FD0FC7">
        <w:rPr>
          <w:lang w:val="pt-PT"/>
        </w:rPr>
        <w:t xml:space="preserve"> de perigo para uma determinada área. A partir do resultado do valor aplicado a cada tema e análise do terreno, pode-se saber qual é a característica preponderante do meio físico que contribui</w:t>
      </w:r>
      <w:r>
        <w:rPr>
          <w:lang w:val="pt-PT"/>
        </w:rPr>
        <w:t>u</w:t>
      </w:r>
      <w:r w:rsidRPr="00FD0FC7">
        <w:rPr>
          <w:lang w:val="pt-PT"/>
        </w:rPr>
        <w:t xml:space="preserve"> para a definição do grau de perigo (Muito Alto, Alto, Médio e Baixo).</w:t>
      </w:r>
    </w:p>
    <w:p w:rsidR="00B43FB2" w:rsidRDefault="00B43FB2" w:rsidP="00B43FB2">
      <w:pPr>
        <w:pStyle w:val="Corpodetexto"/>
        <w:spacing w:before="240" w:after="240" w:line="360" w:lineRule="auto"/>
        <w:rPr>
          <w:lang w:val="pt-PT"/>
        </w:rPr>
      </w:pPr>
      <w:r>
        <w:rPr>
          <w:lang w:val="pt-PT"/>
        </w:rPr>
        <w:t xml:space="preserve">A Figura </w:t>
      </w:r>
      <w:r w:rsidR="0017408D">
        <w:rPr>
          <w:lang w:val="pt-PT"/>
        </w:rPr>
        <w:t>4.1</w:t>
      </w:r>
      <w:r>
        <w:rPr>
          <w:lang w:val="pt-PT"/>
        </w:rPr>
        <w:t>5 apresenta o Mapa de</w:t>
      </w:r>
      <w:r w:rsidRPr="00022B41">
        <w:rPr>
          <w:lang w:val="pt-PT"/>
        </w:rPr>
        <w:t xml:space="preserve"> </w:t>
      </w:r>
      <w:r>
        <w:rPr>
          <w:lang w:val="pt-PT"/>
        </w:rPr>
        <w:t>Suscetibilidade</w:t>
      </w:r>
      <w:r w:rsidR="00600C42">
        <w:rPr>
          <w:lang w:val="pt-PT"/>
        </w:rPr>
        <w:t xml:space="preserve"> ou Mapa de Perigo</w:t>
      </w:r>
      <w:r>
        <w:rPr>
          <w:lang w:val="pt-PT"/>
        </w:rPr>
        <w:t xml:space="preserve"> que </w:t>
      </w:r>
      <w:r w:rsidRPr="00022B41">
        <w:rPr>
          <w:lang w:val="pt-PT"/>
        </w:rPr>
        <w:t xml:space="preserve">expressa graficamente </w:t>
      </w:r>
      <w:r>
        <w:rPr>
          <w:lang w:val="pt-PT"/>
        </w:rPr>
        <w:t xml:space="preserve">de forma qualitativa </w:t>
      </w:r>
      <w:r w:rsidRPr="00022B41">
        <w:rPr>
          <w:lang w:val="pt-PT"/>
        </w:rPr>
        <w:t>a tendência de ocorrer escorregamentos de terra no 1º Distrito de Petrópolis.</w:t>
      </w:r>
      <w:r>
        <w:rPr>
          <w:lang w:val="pt-PT"/>
        </w:rPr>
        <w:t xml:space="preserve"> </w:t>
      </w:r>
    </w:p>
    <w:p w:rsidR="00B43FB2" w:rsidRPr="00234247" w:rsidRDefault="00B43FB2" w:rsidP="00B43FB2">
      <w:pPr>
        <w:pStyle w:val="Corpodetexto"/>
        <w:spacing w:before="120" w:after="120" w:line="360" w:lineRule="auto"/>
        <w:rPr>
          <w:sz w:val="22"/>
          <w:szCs w:val="22"/>
          <w:lang w:val="pt-PT"/>
        </w:rPr>
      </w:pPr>
      <w:r>
        <w:rPr>
          <w:noProof/>
        </w:rPr>
        <w:drawing>
          <wp:anchor distT="0" distB="0" distL="114300" distR="114300" simplePos="0" relativeHeight="251649024" behindDoc="0" locked="0" layoutInCell="1" allowOverlap="1">
            <wp:simplePos x="0" y="0"/>
            <wp:positionH relativeFrom="column">
              <wp:posOffset>914400</wp:posOffset>
            </wp:positionH>
            <wp:positionV relativeFrom="paragraph">
              <wp:posOffset>104140</wp:posOffset>
            </wp:positionV>
            <wp:extent cx="3771900" cy="2808605"/>
            <wp:effectExtent l="19050" t="0" r="0" b="0"/>
            <wp:wrapSquare wrapText="bothSides"/>
            <wp:docPr id="228" name="Imagem 89" descr="Mapa de Suscetibilidad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apa de Suscetibilidade3"/>
                    <pic:cNvPicPr>
                      <a:picLocks noChangeAspect="1" noChangeArrowheads="1"/>
                    </pic:cNvPicPr>
                  </pic:nvPicPr>
                  <pic:blipFill>
                    <a:blip r:embed="rId61" cstate="print"/>
                    <a:srcRect/>
                    <a:stretch>
                      <a:fillRect/>
                    </a:stretch>
                  </pic:blipFill>
                  <pic:spPr bwMode="auto">
                    <a:xfrm>
                      <a:off x="0" y="0"/>
                      <a:ext cx="3771900" cy="2808605"/>
                    </a:xfrm>
                    <a:prstGeom prst="rect">
                      <a:avLst/>
                    </a:prstGeom>
                    <a:noFill/>
                    <a:ln w="9525">
                      <a:noFill/>
                      <a:miter lim="800000"/>
                      <a:headEnd/>
                      <a:tailEnd/>
                    </a:ln>
                  </pic:spPr>
                </pic:pic>
              </a:graphicData>
            </a:graphic>
          </wp:anchor>
        </w:drawing>
      </w:r>
    </w:p>
    <w:p w:rsidR="00B43FB2" w:rsidRPr="00234247" w:rsidRDefault="00B43FB2" w:rsidP="00B43FB2">
      <w:pPr>
        <w:pStyle w:val="Corpodetexto"/>
        <w:spacing w:before="120" w:after="120" w:line="360" w:lineRule="auto"/>
        <w:rPr>
          <w:b/>
          <w:sz w:val="22"/>
          <w:szCs w:val="22"/>
        </w:rPr>
      </w:pPr>
    </w:p>
    <w:p w:rsidR="00B43FB2" w:rsidRPr="00234247" w:rsidRDefault="00B43FB2" w:rsidP="00B43FB2">
      <w:pPr>
        <w:pStyle w:val="Corpodetexto"/>
        <w:spacing w:before="120" w:after="120" w:line="360" w:lineRule="auto"/>
        <w:rPr>
          <w:b/>
          <w:sz w:val="22"/>
          <w:szCs w:val="22"/>
        </w:rPr>
      </w:pPr>
    </w:p>
    <w:p w:rsidR="00B43FB2" w:rsidRPr="00234247" w:rsidRDefault="00B43FB2" w:rsidP="00B43FB2">
      <w:pPr>
        <w:pStyle w:val="Corpodetexto"/>
        <w:spacing w:before="120" w:after="120" w:line="360" w:lineRule="auto"/>
        <w:rPr>
          <w:b/>
          <w:sz w:val="22"/>
          <w:szCs w:val="22"/>
        </w:rPr>
      </w:pPr>
    </w:p>
    <w:p w:rsidR="00B43FB2" w:rsidRPr="00234247" w:rsidRDefault="00B43FB2" w:rsidP="00B43FB2">
      <w:pPr>
        <w:pStyle w:val="Corpodetexto"/>
        <w:spacing w:before="120" w:after="120" w:line="360" w:lineRule="auto"/>
        <w:rPr>
          <w:b/>
          <w:sz w:val="22"/>
          <w:szCs w:val="22"/>
        </w:rPr>
      </w:pPr>
    </w:p>
    <w:p w:rsidR="00B43FB2" w:rsidRPr="00234247" w:rsidRDefault="00B43FB2" w:rsidP="00B43FB2">
      <w:pPr>
        <w:pStyle w:val="Corpodetexto"/>
        <w:spacing w:before="120" w:after="120" w:line="360" w:lineRule="auto"/>
        <w:rPr>
          <w:b/>
          <w:sz w:val="22"/>
          <w:szCs w:val="22"/>
        </w:rPr>
      </w:pPr>
    </w:p>
    <w:p w:rsidR="00B43FB2" w:rsidRPr="00234247" w:rsidRDefault="00B43FB2" w:rsidP="00B43FB2">
      <w:pPr>
        <w:pStyle w:val="Corpodetexto"/>
        <w:spacing w:before="120" w:after="120" w:line="360" w:lineRule="auto"/>
        <w:rPr>
          <w:b/>
          <w:sz w:val="22"/>
          <w:szCs w:val="22"/>
        </w:rPr>
      </w:pPr>
    </w:p>
    <w:p w:rsidR="00B43FB2" w:rsidRDefault="00B43FB2" w:rsidP="00B43FB2">
      <w:pPr>
        <w:pStyle w:val="Corpodetexto"/>
        <w:spacing w:before="120" w:after="240" w:line="360" w:lineRule="auto"/>
        <w:rPr>
          <w:b/>
        </w:rPr>
      </w:pPr>
    </w:p>
    <w:p w:rsidR="00B43FB2" w:rsidRDefault="00B43FB2" w:rsidP="00B43FB2">
      <w:pPr>
        <w:pStyle w:val="Corpodetexto"/>
        <w:spacing w:before="120" w:after="240" w:line="360" w:lineRule="auto"/>
        <w:rPr>
          <w:b/>
        </w:rPr>
      </w:pPr>
    </w:p>
    <w:p w:rsidR="00B43FB2" w:rsidRDefault="00B43FB2" w:rsidP="00E93139">
      <w:pPr>
        <w:pStyle w:val="Corpodetexto"/>
        <w:spacing w:before="120" w:after="240" w:line="360" w:lineRule="auto"/>
        <w:jc w:val="left"/>
      </w:pPr>
      <w:r w:rsidRPr="00CB7C19">
        <w:rPr>
          <w:b/>
        </w:rPr>
        <w:t xml:space="preserve">Figura </w:t>
      </w:r>
      <w:r w:rsidR="0017408D">
        <w:rPr>
          <w:b/>
        </w:rPr>
        <w:t>4.15</w:t>
      </w:r>
      <w:r>
        <w:tab/>
      </w:r>
      <w:r w:rsidRPr="005F3AF1">
        <w:t xml:space="preserve">Mapa de Suscetibilidade ou </w:t>
      </w:r>
      <w:r w:rsidR="00E93139">
        <w:t xml:space="preserve">Mapa </w:t>
      </w:r>
      <w:r w:rsidRPr="005F3AF1">
        <w:t>de Perigo</w:t>
      </w:r>
      <w:r>
        <w:t xml:space="preserve"> do 1º Distrito de Petrópolis</w:t>
      </w:r>
      <w:r w:rsidR="00E93139">
        <w:t xml:space="preserve"> (PMRR, 2007</w:t>
      </w:r>
      <w:proofErr w:type="gramStart"/>
      <w:r w:rsidR="00E93139">
        <w:t xml:space="preserve">) </w:t>
      </w:r>
      <w:r>
        <w:t>.</w:t>
      </w:r>
      <w:proofErr w:type="gramEnd"/>
    </w:p>
    <w:p w:rsidR="00600C42" w:rsidRPr="00BF0192" w:rsidRDefault="00600C42" w:rsidP="00BF0192">
      <w:pPr>
        <w:pStyle w:val="Ttulo3"/>
        <w:jc w:val="left"/>
        <w:rPr>
          <w:color w:val="C00000"/>
          <w:sz w:val="24"/>
        </w:rPr>
      </w:pPr>
      <w:bookmarkStart w:id="116" w:name="_Toc361381881"/>
      <w:r w:rsidRPr="00BF0192">
        <w:rPr>
          <w:color w:val="C00000"/>
          <w:sz w:val="24"/>
        </w:rPr>
        <w:t>4.</w:t>
      </w:r>
      <w:r w:rsidR="00BF0192">
        <w:rPr>
          <w:color w:val="C00000"/>
          <w:sz w:val="24"/>
        </w:rPr>
        <w:t>2.3</w:t>
      </w:r>
      <w:r w:rsidRPr="00BF0192">
        <w:rPr>
          <w:color w:val="C00000"/>
          <w:sz w:val="24"/>
        </w:rPr>
        <w:t xml:space="preserve"> Confecção de Mapas </w:t>
      </w:r>
      <w:r w:rsidR="005E7BE8">
        <w:rPr>
          <w:color w:val="C00000"/>
          <w:sz w:val="24"/>
        </w:rPr>
        <w:t xml:space="preserve">de </w:t>
      </w:r>
      <w:r w:rsidRPr="00BF0192">
        <w:rPr>
          <w:color w:val="C00000"/>
          <w:sz w:val="24"/>
        </w:rPr>
        <w:t>Risco</w:t>
      </w:r>
      <w:bookmarkEnd w:id="116"/>
    </w:p>
    <w:p w:rsidR="00B43FB2" w:rsidRPr="00022B41" w:rsidRDefault="00B43FB2" w:rsidP="00B43FB2">
      <w:pPr>
        <w:pStyle w:val="Corpodetexto"/>
        <w:spacing w:before="240" w:after="240" w:line="360" w:lineRule="auto"/>
        <w:rPr>
          <w:lang w:val="pt-PT"/>
        </w:rPr>
      </w:pPr>
      <w:r w:rsidRPr="00022B41">
        <w:rPr>
          <w:lang w:val="pt-PT"/>
        </w:rPr>
        <w:t>As s</w:t>
      </w:r>
      <w:r w:rsidR="00E93139">
        <w:rPr>
          <w:lang w:val="pt-PT"/>
        </w:rPr>
        <w:t>ituações de risco e suas consequ</w:t>
      </w:r>
      <w:r w:rsidRPr="00022B41">
        <w:rPr>
          <w:lang w:val="pt-PT"/>
        </w:rPr>
        <w:t>ências potenciais são documentadas neste mapa. As conseqüências associadas a uma situação de risco podem afetar vidas humanas, produzir efeitos econômicos ou causar mudanças ambientais. Neste sentido, a situação de risco de uma área em particular, da superfície de uma encosta, dependerá do uso que se fizer do solo e das condições em que se encontra.</w:t>
      </w:r>
    </w:p>
    <w:p w:rsidR="00B43FB2" w:rsidRPr="00022B41" w:rsidRDefault="00B43FB2" w:rsidP="00B43FB2">
      <w:pPr>
        <w:pStyle w:val="Corpodetexto"/>
        <w:spacing w:before="240" w:after="240" w:line="360" w:lineRule="auto"/>
        <w:rPr>
          <w:lang w:val="pt-PT"/>
        </w:rPr>
      </w:pPr>
      <w:r>
        <w:rPr>
          <w:lang w:val="pt-PT"/>
        </w:rPr>
        <w:lastRenderedPageBreak/>
        <w:t>De acordo com o MINISTÉRIO DAS CIDADES</w:t>
      </w:r>
      <w:r w:rsidRPr="00022B41">
        <w:rPr>
          <w:lang w:val="pt-PT"/>
        </w:rPr>
        <w:t xml:space="preserve"> (2006)</w:t>
      </w:r>
      <w:r>
        <w:rPr>
          <w:lang w:val="pt-PT"/>
        </w:rPr>
        <w:t>,</w:t>
      </w:r>
      <w:r w:rsidRPr="00022B41">
        <w:rPr>
          <w:lang w:val="pt-PT"/>
        </w:rPr>
        <w:t xml:space="preserve"> </w:t>
      </w:r>
      <w:r>
        <w:rPr>
          <w:lang w:val="pt-PT"/>
        </w:rPr>
        <w:t>o</w:t>
      </w:r>
      <w:r w:rsidRPr="00022B41">
        <w:rPr>
          <w:lang w:val="pt-PT"/>
        </w:rPr>
        <w:t xml:space="preserve"> mapeamento de risco pode ser realizado em dois níveis de detalhes distintos: o zoneamento (ou setorização) de risco e o cadastramento de risco. No zoneamento de risco são delimitados setores nos quais, em geral, encontram-se instaladas várias moradias. Desta forma, admite-se que todas as moradias do setor se encontram em um mesmo grau de risco, como exemplo risco alto. Entretanto, em meio às moradias deste setor pode haver algumas edificações que não apresentam situação de risco tão elevada. Assim pode-se considerar que, no zoneamento de risco, há uma generalização.</w:t>
      </w:r>
    </w:p>
    <w:p w:rsidR="00B43FB2" w:rsidRPr="00022B41" w:rsidRDefault="00B43FB2" w:rsidP="00B43FB2">
      <w:pPr>
        <w:autoSpaceDE w:val="0"/>
        <w:autoSpaceDN w:val="0"/>
        <w:adjustRightInd w:val="0"/>
        <w:spacing w:before="240" w:after="240" w:line="360" w:lineRule="auto"/>
        <w:jc w:val="both"/>
        <w:rPr>
          <w:lang w:val="pt-PT"/>
        </w:rPr>
      </w:pPr>
      <w:r w:rsidRPr="00022B41">
        <w:rPr>
          <w:lang w:val="pt-PT"/>
        </w:rPr>
        <w:t xml:space="preserve">Portanto, o Mapa Quantitativo de Risco </w:t>
      </w:r>
      <w:r>
        <w:rPr>
          <w:lang w:val="pt-PT"/>
        </w:rPr>
        <w:t>proposto</w:t>
      </w:r>
      <w:r w:rsidRPr="00022B41">
        <w:rPr>
          <w:lang w:val="pt-PT"/>
        </w:rPr>
        <w:t xml:space="preserve"> </w:t>
      </w:r>
      <w:r w:rsidR="00A5159C">
        <w:rPr>
          <w:lang w:val="pt-PT"/>
        </w:rPr>
        <w:t>será</w:t>
      </w:r>
      <w:r w:rsidRPr="00022B41">
        <w:rPr>
          <w:lang w:val="pt-PT"/>
        </w:rPr>
        <w:t xml:space="preserve"> um mapa de setorização, ou seja, houve uma generalização de áreas de risco o que significa que possam existir casos em que a classificação do mapa não corresponde </w:t>
      </w:r>
      <w:r>
        <w:rPr>
          <w:lang w:val="pt-PT"/>
        </w:rPr>
        <w:t>à</w:t>
      </w:r>
      <w:r w:rsidRPr="00022B41">
        <w:rPr>
          <w:lang w:val="pt-PT"/>
        </w:rPr>
        <w:t xml:space="preserve"> situação do terreno em particular. Nestes casos será necessário um cadastramento posterior das áre</w:t>
      </w:r>
      <w:r>
        <w:rPr>
          <w:lang w:val="pt-PT"/>
        </w:rPr>
        <w:t>a</w:t>
      </w:r>
      <w:r w:rsidRPr="00022B41">
        <w:rPr>
          <w:lang w:val="pt-PT"/>
        </w:rPr>
        <w:t xml:space="preserve">s de risco com objetivo </w:t>
      </w:r>
      <w:r>
        <w:rPr>
          <w:lang w:val="pt-PT"/>
        </w:rPr>
        <w:t>de verificar</w:t>
      </w:r>
      <w:r w:rsidRPr="00022B41">
        <w:rPr>
          <w:lang w:val="pt-PT"/>
        </w:rPr>
        <w:t xml:space="preserve"> </w:t>
      </w:r>
      <w:r>
        <w:rPr>
          <w:lang w:val="pt-PT"/>
        </w:rPr>
        <w:t xml:space="preserve">a </w:t>
      </w:r>
      <w:r w:rsidRPr="00022B41">
        <w:rPr>
          <w:lang w:val="pt-PT"/>
        </w:rPr>
        <w:t>condição de risco do local.</w:t>
      </w:r>
    </w:p>
    <w:p w:rsidR="00B43FB2" w:rsidRPr="00022B41" w:rsidRDefault="00B43FB2" w:rsidP="00B43FB2">
      <w:pPr>
        <w:autoSpaceDE w:val="0"/>
        <w:autoSpaceDN w:val="0"/>
        <w:adjustRightInd w:val="0"/>
        <w:spacing w:before="240" w:after="240" w:line="360" w:lineRule="auto"/>
        <w:jc w:val="both"/>
      </w:pPr>
      <w:r w:rsidRPr="00022B41">
        <w:rPr>
          <w:lang w:val="pt-PT"/>
        </w:rPr>
        <w:t xml:space="preserve">Conforme já </w:t>
      </w:r>
      <w:r>
        <w:rPr>
          <w:lang w:val="pt-PT"/>
        </w:rPr>
        <w:t>mencionado</w:t>
      </w:r>
      <w:r w:rsidRPr="00022B41">
        <w:rPr>
          <w:lang w:val="pt-PT"/>
        </w:rPr>
        <w:t>, o risco é a combinação dos mapas de suscetibilidade com as informações de vulnerabilidade</w:t>
      </w:r>
      <w:r w:rsidRPr="00CA2334">
        <w:rPr>
          <w:lang w:val="pt-PT"/>
        </w:rPr>
        <w:t xml:space="preserve">. </w:t>
      </w:r>
      <w:r w:rsidRPr="00022B41">
        <w:t>A palavra vulnerabilidade significa estar vulnerável a alguma condição ou evento. É um termo usado para expressar o grau de relação que existe entre um elemento no meio ambiente e um determinado evento que sobrevindo, poderá afetar a comunidade do elemento, em condições normais.</w:t>
      </w:r>
    </w:p>
    <w:p w:rsidR="00B43FB2" w:rsidRDefault="00B43FB2" w:rsidP="00B43FB2">
      <w:pPr>
        <w:autoSpaceDE w:val="0"/>
        <w:autoSpaceDN w:val="0"/>
        <w:adjustRightInd w:val="0"/>
        <w:spacing w:before="360" w:after="240" w:line="360" w:lineRule="auto"/>
        <w:jc w:val="both"/>
      </w:pPr>
      <w:r w:rsidRPr="00022B41">
        <w:t xml:space="preserve">Os aspectos </w:t>
      </w:r>
      <w:proofErr w:type="spellStart"/>
      <w:r w:rsidRPr="00022B41">
        <w:t>sócio-econômicos</w:t>
      </w:r>
      <w:proofErr w:type="spellEnd"/>
      <w:r w:rsidRPr="00022B41">
        <w:t xml:space="preserve"> de uma determinada região e o tempo de permanência de um indivíduo em sua residência afetam ou contribuem para a análise do padrão de vulnerabilidade. Os padrões construtivos e nível econômico da população são fatores que influenciam diretamente a análise de risco devido à condição de perigo que estas proporcionam para os escorregamentos. </w:t>
      </w:r>
    </w:p>
    <w:p w:rsidR="00B43FB2" w:rsidRPr="005E7BE8" w:rsidRDefault="005E7BE8" w:rsidP="005E7BE8">
      <w:pPr>
        <w:rPr>
          <w:b/>
          <w:lang w:val="pt-PT"/>
        </w:rPr>
      </w:pPr>
      <w:bookmarkStart w:id="117" w:name="_Toc146444120"/>
      <w:bookmarkStart w:id="118" w:name="_Toc156270014"/>
      <w:bookmarkStart w:id="119" w:name="_Toc156388299"/>
      <w:r w:rsidRPr="005E7BE8">
        <w:rPr>
          <w:b/>
          <w:lang w:val="pt-PT"/>
        </w:rPr>
        <w:t>VULNERABILIDADES DAS CONSTRUÇÕES</w:t>
      </w:r>
      <w:bookmarkEnd w:id="117"/>
      <w:bookmarkEnd w:id="118"/>
      <w:bookmarkEnd w:id="119"/>
    </w:p>
    <w:p w:rsidR="00B43FB2" w:rsidRPr="00022B41" w:rsidRDefault="00B43FB2" w:rsidP="00B43FB2">
      <w:pPr>
        <w:autoSpaceDE w:val="0"/>
        <w:autoSpaceDN w:val="0"/>
        <w:adjustRightInd w:val="0"/>
        <w:spacing w:before="240" w:after="240" w:line="360" w:lineRule="auto"/>
        <w:jc w:val="both"/>
        <w:rPr>
          <w:bCs/>
        </w:rPr>
      </w:pPr>
      <w:r w:rsidRPr="00022B41">
        <w:t xml:space="preserve">Os dados obtidos para geração desses mapas foram extraídos do banco de dados georreferenciados elaborado pelo </w:t>
      </w:r>
      <w:r w:rsidRPr="00022B41">
        <w:rPr>
          <w:bCs/>
        </w:rPr>
        <w:t>Instituto de Ecologia e Tecnologia de Meio Ambiente – ECOTEMA</w:t>
      </w:r>
      <w:r w:rsidRPr="00022B41">
        <w:t xml:space="preserve">, através de um convênio com </w:t>
      </w:r>
      <w:r w:rsidRPr="00022B41">
        <w:rPr>
          <w:bCs/>
        </w:rPr>
        <w:t>Fundo Nacional do Meio Ambiente – Ministério do Meio Ambiente, c</w:t>
      </w:r>
      <w:r w:rsidRPr="00022B41">
        <w:t xml:space="preserve">om a finalidade de produzir o </w:t>
      </w:r>
      <w:r w:rsidRPr="00022B41">
        <w:rPr>
          <w:bCs/>
        </w:rPr>
        <w:t>Zoneamento Ambiental da APA Petrópolis e dados dos setores censitários (IBGE, 2000).</w:t>
      </w:r>
    </w:p>
    <w:p w:rsidR="00B43FB2" w:rsidRPr="00022B41" w:rsidRDefault="00B43FB2" w:rsidP="00B43FB2">
      <w:pPr>
        <w:autoSpaceDE w:val="0"/>
        <w:autoSpaceDN w:val="0"/>
        <w:adjustRightInd w:val="0"/>
        <w:spacing w:before="240" w:after="240" w:line="360" w:lineRule="auto"/>
        <w:jc w:val="both"/>
        <w:rPr>
          <w:bCs/>
        </w:rPr>
      </w:pPr>
      <w:r w:rsidRPr="00022B41">
        <w:rPr>
          <w:bCs/>
        </w:rPr>
        <w:lastRenderedPageBreak/>
        <w:t xml:space="preserve">Os dados dos setores censitários do IBGE permitem a análise e diagnóstico, podendo-se identificar a qualidade e quantidade de domicílios, renda familiar, padrões construtivos, entre outros. A partir desses dados as informações foram </w:t>
      </w:r>
      <w:proofErr w:type="spellStart"/>
      <w:r w:rsidRPr="00022B41">
        <w:rPr>
          <w:bCs/>
        </w:rPr>
        <w:t>geo</w:t>
      </w:r>
      <w:r>
        <w:rPr>
          <w:bCs/>
        </w:rPr>
        <w:t>r</w:t>
      </w:r>
      <w:r w:rsidRPr="00022B41">
        <w:rPr>
          <w:bCs/>
        </w:rPr>
        <w:t>referenciadas</w:t>
      </w:r>
      <w:proofErr w:type="spellEnd"/>
      <w:r w:rsidRPr="00022B41">
        <w:rPr>
          <w:bCs/>
        </w:rPr>
        <w:t xml:space="preserve"> formando os mapas de padrões construtivos</w:t>
      </w:r>
      <w:r>
        <w:rPr>
          <w:bCs/>
        </w:rPr>
        <w:t>.</w:t>
      </w:r>
    </w:p>
    <w:p w:rsidR="00B43FB2" w:rsidRPr="005E7BE8" w:rsidRDefault="005E7BE8" w:rsidP="005E7BE8">
      <w:pPr>
        <w:rPr>
          <w:b/>
          <w:lang w:val="pt-PT"/>
        </w:rPr>
      </w:pPr>
      <w:r w:rsidRPr="005E7BE8">
        <w:rPr>
          <w:b/>
          <w:lang w:val="pt-PT"/>
        </w:rPr>
        <w:t>MAPA DE PADRÕES CONSTRUTIVOS (ECOTEMA, 2001)</w:t>
      </w:r>
    </w:p>
    <w:p w:rsidR="00B43FB2" w:rsidRPr="00022B41" w:rsidRDefault="00B43FB2" w:rsidP="00B43FB2">
      <w:pPr>
        <w:autoSpaceDE w:val="0"/>
        <w:autoSpaceDN w:val="0"/>
        <w:adjustRightInd w:val="0"/>
        <w:spacing w:before="240" w:after="240" w:line="360" w:lineRule="auto"/>
        <w:jc w:val="both"/>
      </w:pPr>
      <w:r w:rsidRPr="00022B41">
        <w:t xml:space="preserve">Para elaboração deste mapa </w:t>
      </w:r>
      <w:r w:rsidR="00A5159C">
        <w:t>será</w:t>
      </w:r>
      <w:r w:rsidRPr="00022B41">
        <w:t xml:space="preserve"> realizado um diagnóstico da zona urbana, resultado da observação dos tipos de habitação existentes na região, refletindo assim a qualidade de moradia dos seus habitantes. O diagnóstico permitiu o mapeamento da área</w:t>
      </w:r>
      <w:r>
        <w:t>,</w:t>
      </w:r>
      <w:r w:rsidRPr="00022B41">
        <w:t xml:space="preserve"> retratando a incidência dos padrões construtivos determinados.</w:t>
      </w:r>
    </w:p>
    <w:p w:rsidR="00B43FB2" w:rsidRPr="00022B41" w:rsidRDefault="00B43FB2" w:rsidP="00B43FB2">
      <w:pPr>
        <w:autoSpaceDE w:val="0"/>
        <w:autoSpaceDN w:val="0"/>
        <w:adjustRightInd w:val="0"/>
        <w:spacing w:before="240" w:after="240" w:line="360" w:lineRule="auto"/>
        <w:jc w:val="both"/>
      </w:pPr>
      <w:r w:rsidRPr="00022B41">
        <w:t xml:space="preserve">Os tipos de habitações encontradas refletem as necessidades naturais de abrigo do povo que nelas vive e a tecnologia disponível. O método construtivo aplicado, como em muitas outras regiões, está diretamente ligado à sua realidade </w:t>
      </w:r>
      <w:proofErr w:type="spellStart"/>
      <w:r w:rsidRPr="00022B41">
        <w:t>sócio</w:t>
      </w:r>
      <w:r>
        <w:t>-</w:t>
      </w:r>
      <w:r w:rsidRPr="00022B41">
        <w:t>econômica</w:t>
      </w:r>
      <w:proofErr w:type="spellEnd"/>
      <w:r w:rsidRPr="00022B41">
        <w:t xml:space="preserve">. Esta relação implica no uso de material impróprio e na utilização de técnicas não adequadas à região. </w:t>
      </w:r>
    </w:p>
    <w:p w:rsidR="00B43FB2" w:rsidRPr="00022B41" w:rsidRDefault="00B43FB2" w:rsidP="00B43FB2">
      <w:pPr>
        <w:autoSpaceDE w:val="0"/>
        <w:autoSpaceDN w:val="0"/>
        <w:adjustRightInd w:val="0"/>
        <w:spacing w:before="240" w:after="240" w:line="360" w:lineRule="auto"/>
        <w:jc w:val="both"/>
      </w:pPr>
      <w:r w:rsidRPr="00022B41">
        <w:t xml:space="preserve">Critérios, utilizados para avaliar a capacidade de oferecer condições de conforto e segurança ao usuário e </w:t>
      </w:r>
      <w:r>
        <w:t xml:space="preserve">à </w:t>
      </w:r>
      <w:r w:rsidRPr="00022B41">
        <w:t>durabilidade destas construções:</w:t>
      </w:r>
    </w:p>
    <w:p w:rsidR="00B43FB2" w:rsidRPr="00022B41" w:rsidRDefault="00B43FB2" w:rsidP="006E26C4">
      <w:pPr>
        <w:numPr>
          <w:ilvl w:val="0"/>
          <w:numId w:val="3"/>
        </w:numPr>
        <w:autoSpaceDE w:val="0"/>
        <w:autoSpaceDN w:val="0"/>
        <w:adjustRightInd w:val="0"/>
        <w:spacing w:before="240" w:after="240" w:line="360" w:lineRule="auto"/>
        <w:jc w:val="both"/>
      </w:pPr>
      <w:r w:rsidRPr="00022B41">
        <w:rPr>
          <w:b/>
        </w:rPr>
        <w:t>Estrutura</w:t>
      </w:r>
      <w:r w:rsidRPr="00022B41">
        <w:t xml:space="preserve"> - existência ou não de estrutura, o material empregado e o grau provável de assistência recebida em sua execução</w:t>
      </w:r>
      <w:r>
        <w:t>;</w:t>
      </w:r>
    </w:p>
    <w:p w:rsidR="00B43FB2" w:rsidRPr="00022B41" w:rsidRDefault="00B43FB2" w:rsidP="006E26C4">
      <w:pPr>
        <w:numPr>
          <w:ilvl w:val="0"/>
          <w:numId w:val="3"/>
        </w:numPr>
        <w:autoSpaceDE w:val="0"/>
        <w:autoSpaceDN w:val="0"/>
        <w:adjustRightInd w:val="0"/>
        <w:spacing w:before="240" w:after="240" w:line="360" w:lineRule="auto"/>
        <w:jc w:val="both"/>
      </w:pPr>
      <w:r w:rsidRPr="00022B41">
        <w:rPr>
          <w:b/>
        </w:rPr>
        <w:t xml:space="preserve">Acabamento </w:t>
      </w:r>
      <w:r>
        <w:t>–</w:t>
      </w:r>
      <w:r w:rsidRPr="00022B41">
        <w:t xml:space="preserve"> refere</w:t>
      </w:r>
      <w:r>
        <w:t>-se</w:t>
      </w:r>
      <w:r w:rsidRPr="00022B41">
        <w:t xml:space="preserve"> aos elementos externos (cobertura, revestimento, esquadrias, etc.), que contribuem para avaliação da qualidade da construção, ou seja, durabilidade e estado de conservação</w:t>
      </w:r>
      <w:r>
        <w:t>;</w:t>
      </w:r>
    </w:p>
    <w:p w:rsidR="00B43FB2" w:rsidRPr="00022B41" w:rsidRDefault="00B43FB2" w:rsidP="006E26C4">
      <w:pPr>
        <w:numPr>
          <w:ilvl w:val="0"/>
          <w:numId w:val="3"/>
        </w:numPr>
        <w:autoSpaceDE w:val="0"/>
        <w:autoSpaceDN w:val="0"/>
        <w:adjustRightInd w:val="0"/>
        <w:spacing w:before="240" w:after="240" w:line="360" w:lineRule="auto"/>
        <w:jc w:val="both"/>
      </w:pPr>
      <w:r w:rsidRPr="00022B41">
        <w:rPr>
          <w:b/>
        </w:rPr>
        <w:t>Tipologia urbana</w:t>
      </w:r>
      <w:r w:rsidRPr="00022B41">
        <w:t xml:space="preserve"> – avalia a implantação da construção às características urbanas do local. </w:t>
      </w:r>
      <w:r>
        <w:t>Tais como a a</w:t>
      </w:r>
      <w:r w:rsidRPr="00022B41">
        <w:t>dequação aos parâmetros legais, forma geométrica dos lotes e o uso predominante da região.</w:t>
      </w:r>
    </w:p>
    <w:p w:rsidR="00B43FB2" w:rsidRPr="00022B41" w:rsidRDefault="00B43FB2" w:rsidP="00B43FB2">
      <w:pPr>
        <w:autoSpaceDE w:val="0"/>
        <w:autoSpaceDN w:val="0"/>
        <w:adjustRightInd w:val="0"/>
        <w:spacing w:before="240" w:after="240" w:line="360" w:lineRule="auto"/>
      </w:pPr>
      <w:r w:rsidRPr="00022B41">
        <w:t>As classes de padrões construtivos são definidas a partir destes critérios:</w:t>
      </w:r>
    </w:p>
    <w:p w:rsidR="00B43FB2" w:rsidRPr="00022B41" w:rsidRDefault="00B43FB2" w:rsidP="006E26C4">
      <w:pPr>
        <w:numPr>
          <w:ilvl w:val="0"/>
          <w:numId w:val="4"/>
        </w:numPr>
        <w:autoSpaceDE w:val="0"/>
        <w:autoSpaceDN w:val="0"/>
        <w:adjustRightInd w:val="0"/>
        <w:spacing w:before="240" w:after="240" w:line="360" w:lineRule="auto"/>
        <w:jc w:val="both"/>
      </w:pPr>
      <w:r w:rsidRPr="00022B41">
        <w:t>Construções bem estruturadas</w:t>
      </w:r>
      <w:r>
        <w:t>,</w:t>
      </w:r>
      <w:r w:rsidRPr="00022B41">
        <w:t xml:space="preserve"> normalmente seguidas de algum acompanhamento técnico, com acabamento de nível médio a alto, ocupando lotes com formação ordenada e baixa taxa de ocupação</w:t>
      </w:r>
      <w:r>
        <w:t>;</w:t>
      </w:r>
    </w:p>
    <w:p w:rsidR="00B43FB2" w:rsidRPr="00022B41" w:rsidRDefault="00B43FB2" w:rsidP="006E26C4">
      <w:pPr>
        <w:numPr>
          <w:ilvl w:val="0"/>
          <w:numId w:val="4"/>
        </w:numPr>
        <w:autoSpaceDE w:val="0"/>
        <w:autoSpaceDN w:val="0"/>
        <w:adjustRightInd w:val="0"/>
        <w:spacing w:before="240" w:after="240" w:line="360" w:lineRule="auto"/>
        <w:jc w:val="both"/>
      </w:pPr>
      <w:r w:rsidRPr="00022B41">
        <w:lastRenderedPageBreak/>
        <w:t>Construções providas de estrutura</w:t>
      </w:r>
      <w:r>
        <w:t>s</w:t>
      </w:r>
      <w:r w:rsidRPr="00022B41">
        <w:t xml:space="preserve"> executadas normalmente sem controle tecnológico com acabamento de nível baixo</w:t>
      </w:r>
      <w:r>
        <w:t>,</w:t>
      </w:r>
      <w:r w:rsidRPr="00022B41">
        <w:t xml:space="preserve"> ou muito baixo, ocupando grandes propriedades urbanas ou rurais com baixa taxa de ocupação localizadas em </w:t>
      </w:r>
      <w:r>
        <w:t xml:space="preserve">áreas </w:t>
      </w:r>
      <w:r w:rsidRPr="00022B41">
        <w:t>com grau de adensamento baixo, de uso nor</w:t>
      </w:r>
      <w:r>
        <w:t>malmente residencial e/ou rural;</w:t>
      </w:r>
    </w:p>
    <w:p w:rsidR="00B43FB2" w:rsidRPr="00022B41" w:rsidRDefault="00B43FB2" w:rsidP="006E26C4">
      <w:pPr>
        <w:numPr>
          <w:ilvl w:val="0"/>
          <w:numId w:val="4"/>
        </w:numPr>
        <w:autoSpaceDE w:val="0"/>
        <w:autoSpaceDN w:val="0"/>
        <w:adjustRightInd w:val="0"/>
        <w:spacing w:before="240" w:after="240" w:line="360" w:lineRule="auto"/>
        <w:jc w:val="both"/>
      </w:pPr>
      <w:r w:rsidRPr="00022B41">
        <w:t>Construções bem estruturadas, seguidas de acompanhamento técnico, com acabamento de nível médio a alto, ocupando lotes da área central com formação ordenada e taxa de ocupaçã</w:t>
      </w:r>
      <w:r>
        <w:t>o elevada, adensamento vertical;</w:t>
      </w:r>
    </w:p>
    <w:p w:rsidR="00B43FB2" w:rsidRPr="00022B41" w:rsidRDefault="00B43FB2" w:rsidP="006E26C4">
      <w:pPr>
        <w:numPr>
          <w:ilvl w:val="0"/>
          <w:numId w:val="4"/>
        </w:numPr>
        <w:autoSpaceDE w:val="0"/>
        <w:autoSpaceDN w:val="0"/>
        <w:adjustRightInd w:val="0"/>
        <w:spacing w:before="240" w:after="240" w:line="360" w:lineRule="auto"/>
        <w:jc w:val="both"/>
      </w:pPr>
      <w:r w:rsidRPr="00022B41">
        <w:t>Construções bem estruturadas, normalmente seguidas de algum acompanhamento técnico, com acabamento de nível médio, ocupando lotes com formação ordenada e taxa de ocupação elevada</w:t>
      </w:r>
      <w:r>
        <w:t xml:space="preserve"> em áreas de adensamento urbano;</w:t>
      </w:r>
    </w:p>
    <w:p w:rsidR="00B43FB2" w:rsidRPr="00022B41" w:rsidRDefault="00B43FB2" w:rsidP="006E26C4">
      <w:pPr>
        <w:numPr>
          <w:ilvl w:val="0"/>
          <w:numId w:val="4"/>
        </w:numPr>
        <w:autoSpaceDE w:val="0"/>
        <w:autoSpaceDN w:val="0"/>
        <w:adjustRightInd w:val="0"/>
        <w:spacing w:before="240" w:after="240" w:line="360" w:lineRule="auto"/>
        <w:jc w:val="both"/>
      </w:pPr>
      <w:r w:rsidRPr="00022B41">
        <w:t xml:space="preserve">Construções providas de estrutura, executadas normalmente sem controle tecnológico, com acabamento de nível muito baixo, ocupando lotes com formação ordenada e taxa de ocupação elevada em áreas de adensamento </w:t>
      </w:r>
      <w:r>
        <w:t>urbano;</w:t>
      </w:r>
    </w:p>
    <w:p w:rsidR="00B43FB2" w:rsidRPr="00022B41" w:rsidRDefault="00B43FB2" w:rsidP="006E26C4">
      <w:pPr>
        <w:numPr>
          <w:ilvl w:val="0"/>
          <w:numId w:val="4"/>
        </w:numPr>
        <w:autoSpaceDE w:val="0"/>
        <w:autoSpaceDN w:val="0"/>
        <w:adjustRightInd w:val="0"/>
        <w:spacing w:before="240" w:after="240" w:line="360" w:lineRule="auto"/>
        <w:jc w:val="both"/>
      </w:pPr>
      <w:r w:rsidRPr="00022B41">
        <w:t>Construções providas de estrutura, executadas normalmente sem controle tecnológico, com acabamento de nível muito baixo ou sem acabamento, ocupando lotes com formação desordenada e taxa de ocupação elevada</w:t>
      </w:r>
      <w:r>
        <w:t xml:space="preserve"> em áreas de adensamento urbano;</w:t>
      </w:r>
    </w:p>
    <w:p w:rsidR="00B43FB2" w:rsidRPr="00022B41" w:rsidRDefault="00B43FB2" w:rsidP="006E26C4">
      <w:pPr>
        <w:numPr>
          <w:ilvl w:val="0"/>
          <w:numId w:val="4"/>
        </w:numPr>
        <w:autoSpaceDE w:val="0"/>
        <w:autoSpaceDN w:val="0"/>
        <w:adjustRightInd w:val="0"/>
        <w:spacing w:before="240" w:after="240" w:line="360" w:lineRule="auto"/>
        <w:jc w:val="both"/>
      </w:pPr>
      <w:r w:rsidRPr="00022B41">
        <w:t>Construção desprovida de estrutura ou provida de estrutura precária, em sua maioria sem acabamento, formação desordenada de lotes, localização de áreas isoladas, formando aglomeração de construções, normalmente desprovidas, ou providas indevidamente, de serviços urbanos.</w:t>
      </w:r>
    </w:p>
    <w:p w:rsidR="00B43FB2" w:rsidRDefault="00B43FB2" w:rsidP="00B43FB2">
      <w:pPr>
        <w:autoSpaceDE w:val="0"/>
        <w:autoSpaceDN w:val="0"/>
        <w:adjustRightInd w:val="0"/>
        <w:spacing w:before="240" w:after="240" w:line="360" w:lineRule="auto"/>
        <w:jc w:val="both"/>
      </w:pPr>
      <w:r>
        <w:t>A partir destas características, o</w:t>
      </w:r>
      <w:r w:rsidRPr="00022B41">
        <w:t xml:space="preserve">s aglomerados urbanos foram classificados de acordo </w:t>
      </w:r>
      <w:r>
        <w:t xml:space="preserve">os </w:t>
      </w:r>
      <w:r w:rsidRPr="00022B41">
        <w:t>padrões construtivos: alto, médio a alto, médio, baixo, muito baixo e péssimo</w:t>
      </w:r>
      <w:r>
        <w:t>.</w:t>
      </w:r>
      <w:r w:rsidRPr="00022B41">
        <w:t xml:space="preserve"> </w:t>
      </w:r>
      <w:r>
        <w:t>A</w:t>
      </w:r>
      <w:r w:rsidRPr="00022B41">
        <w:t xml:space="preserve"> cada uma destas feições </w:t>
      </w:r>
      <w:r w:rsidR="00A5159C">
        <w:t>será</w:t>
      </w:r>
      <w:r w:rsidRPr="00022B41">
        <w:t xml:space="preserve"> atribuída uma probabilidade deduzida, resumida na </w:t>
      </w:r>
      <w:r>
        <w:t>T</w:t>
      </w:r>
      <w:r w:rsidRPr="00022B41">
        <w:t xml:space="preserve">abela </w:t>
      </w:r>
      <w:r w:rsidR="0017408D">
        <w:t>4.14 A Figura 4.16</w:t>
      </w:r>
      <w:r>
        <w:t xml:space="preserve"> apresenta o mapa de padrões construtivos.</w:t>
      </w:r>
    </w:p>
    <w:p w:rsidR="008F34A7" w:rsidRDefault="008F34A7" w:rsidP="00B43FB2">
      <w:pPr>
        <w:autoSpaceDE w:val="0"/>
        <w:autoSpaceDN w:val="0"/>
        <w:adjustRightInd w:val="0"/>
        <w:spacing w:before="240" w:after="240" w:line="360" w:lineRule="auto"/>
        <w:jc w:val="both"/>
      </w:pPr>
    </w:p>
    <w:p w:rsidR="00B43FB2" w:rsidRDefault="00B43FB2" w:rsidP="00B43FB2">
      <w:pPr>
        <w:pStyle w:val="Legenda"/>
        <w:rPr>
          <w:b w:val="0"/>
          <w:sz w:val="24"/>
          <w:szCs w:val="24"/>
        </w:rPr>
      </w:pPr>
      <w:bookmarkStart w:id="120" w:name="_Toc156015710"/>
      <w:bookmarkStart w:id="121" w:name="_Toc151182319"/>
      <w:bookmarkStart w:id="122" w:name="_Toc151780820"/>
      <w:bookmarkStart w:id="123" w:name="_Toc151781359"/>
      <w:bookmarkStart w:id="124" w:name="_Toc151781599"/>
      <w:bookmarkStart w:id="125" w:name="_Toc151781994"/>
      <w:bookmarkStart w:id="126" w:name="_Toc151824145"/>
      <w:r w:rsidRPr="00A615E0">
        <w:rPr>
          <w:sz w:val="24"/>
          <w:szCs w:val="24"/>
        </w:rPr>
        <w:lastRenderedPageBreak/>
        <w:t xml:space="preserve">Tabela </w:t>
      </w:r>
      <w:r w:rsidR="0017408D">
        <w:rPr>
          <w:sz w:val="24"/>
          <w:szCs w:val="24"/>
        </w:rPr>
        <w:t>4.14</w:t>
      </w:r>
      <w:r w:rsidRPr="00A615E0">
        <w:rPr>
          <w:b w:val="0"/>
          <w:sz w:val="24"/>
          <w:szCs w:val="24"/>
        </w:rPr>
        <w:t xml:space="preserve"> </w:t>
      </w:r>
      <w:r>
        <w:rPr>
          <w:b w:val="0"/>
          <w:sz w:val="24"/>
          <w:szCs w:val="24"/>
        </w:rPr>
        <w:tab/>
      </w:r>
      <w:r w:rsidRPr="00022B41">
        <w:rPr>
          <w:b w:val="0"/>
          <w:sz w:val="24"/>
          <w:szCs w:val="24"/>
        </w:rPr>
        <w:t>Valores de probabilidades deduzidas para os padrões construtivos</w:t>
      </w:r>
      <w:bookmarkEnd w:id="120"/>
      <w:r>
        <w:rPr>
          <w:b w:val="0"/>
          <w:sz w:val="24"/>
          <w:szCs w:val="24"/>
        </w:rPr>
        <w:t>.</w:t>
      </w:r>
      <w:r w:rsidRPr="00022B41">
        <w:rPr>
          <w:b w:val="0"/>
          <w:sz w:val="24"/>
          <w:szCs w:val="24"/>
        </w:rPr>
        <w:t xml:space="preserve"> </w:t>
      </w:r>
      <w:bookmarkEnd w:id="121"/>
      <w:bookmarkEnd w:id="122"/>
      <w:bookmarkEnd w:id="123"/>
      <w:bookmarkEnd w:id="124"/>
      <w:bookmarkEnd w:id="125"/>
      <w:bookmarkEnd w:id="126"/>
    </w:p>
    <w:p w:rsidR="007B3955" w:rsidRPr="007B3955" w:rsidRDefault="007B3955" w:rsidP="007B3955"/>
    <w:tbl>
      <w:tblPr>
        <w:tblW w:w="5187" w:type="dxa"/>
        <w:jc w:val="center"/>
        <w:tblCellMar>
          <w:left w:w="70" w:type="dxa"/>
          <w:right w:w="70" w:type="dxa"/>
        </w:tblCellMar>
        <w:tblLook w:val="0000"/>
      </w:tblPr>
      <w:tblGrid>
        <w:gridCol w:w="1540"/>
        <w:gridCol w:w="1480"/>
        <w:gridCol w:w="2167"/>
      </w:tblGrid>
      <w:tr w:rsidR="00B43FB2" w:rsidRPr="00022B41" w:rsidTr="00A70E5F">
        <w:trPr>
          <w:trHeight w:val="315"/>
          <w:jc w:val="center"/>
        </w:trPr>
        <w:tc>
          <w:tcPr>
            <w:tcW w:w="1540"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B43FB2" w:rsidRPr="00022B41" w:rsidRDefault="00B43FB2" w:rsidP="00A70E5F">
            <w:pPr>
              <w:jc w:val="center"/>
              <w:rPr>
                <w:b/>
              </w:rPr>
            </w:pPr>
            <w:r w:rsidRPr="00022B41">
              <w:rPr>
                <w:b/>
              </w:rPr>
              <w:t>PADRÃO</w:t>
            </w:r>
          </w:p>
        </w:tc>
        <w:tc>
          <w:tcPr>
            <w:tcW w:w="1480"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B43FB2" w:rsidRPr="00022B41" w:rsidRDefault="00B43FB2" w:rsidP="00A70E5F">
            <w:pPr>
              <w:jc w:val="center"/>
              <w:rPr>
                <w:b/>
              </w:rPr>
            </w:pPr>
            <w:r w:rsidRPr="00022B41">
              <w:rPr>
                <w:b/>
              </w:rPr>
              <w:t>CLASSES</w:t>
            </w:r>
          </w:p>
        </w:tc>
        <w:tc>
          <w:tcPr>
            <w:tcW w:w="2167"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B43FB2" w:rsidRPr="00022B41" w:rsidRDefault="00B43FB2" w:rsidP="00A70E5F">
            <w:pPr>
              <w:jc w:val="center"/>
              <w:rPr>
                <w:b/>
              </w:rPr>
            </w:pPr>
            <w:r w:rsidRPr="00022B41">
              <w:rPr>
                <w:b/>
              </w:rPr>
              <w:t>PROBABILIDADE DEDUZIDA</w:t>
            </w:r>
          </w:p>
        </w:tc>
      </w:tr>
      <w:tr w:rsidR="00B43FB2" w:rsidRPr="00022B41" w:rsidTr="00A70E5F">
        <w:trPr>
          <w:trHeight w:val="315"/>
          <w:jc w:val="center"/>
        </w:trPr>
        <w:tc>
          <w:tcPr>
            <w:tcW w:w="154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tcPr>
          <w:p w:rsidR="00B43FB2" w:rsidRPr="00022B41" w:rsidRDefault="00B43FB2" w:rsidP="00A70E5F">
            <w:pPr>
              <w:jc w:val="center"/>
            </w:pPr>
            <w:r w:rsidRPr="00022B41">
              <w:t>Alto</w:t>
            </w:r>
          </w:p>
        </w:tc>
        <w:tc>
          <w:tcPr>
            <w:tcW w:w="148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I</w:t>
            </w:r>
          </w:p>
        </w:tc>
        <w:tc>
          <w:tcPr>
            <w:tcW w:w="2167"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 xml:space="preserve"> 0,01 </w:t>
            </w:r>
          </w:p>
        </w:tc>
      </w:tr>
      <w:tr w:rsidR="00B43FB2" w:rsidRPr="00022B41" w:rsidTr="00A70E5F">
        <w:trPr>
          <w:trHeight w:val="315"/>
          <w:jc w:val="center"/>
        </w:trPr>
        <w:tc>
          <w:tcPr>
            <w:tcW w:w="1540" w:type="dxa"/>
            <w:vMerge/>
            <w:tcBorders>
              <w:top w:val="single" w:sz="8" w:space="0" w:color="auto"/>
              <w:left w:val="single" w:sz="8" w:space="0" w:color="auto"/>
              <w:bottom w:val="single" w:sz="8" w:space="0" w:color="auto"/>
              <w:right w:val="single" w:sz="8" w:space="0" w:color="auto"/>
            </w:tcBorders>
            <w:shd w:val="clear" w:color="auto" w:fill="auto"/>
            <w:vAlign w:val="center"/>
          </w:tcPr>
          <w:p w:rsidR="00B43FB2" w:rsidRPr="00022B41" w:rsidRDefault="00B43FB2" w:rsidP="00A70E5F"/>
        </w:tc>
        <w:tc>
          <w:tcPr>
            <w:tcW w:w="148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II</w:t>
            </w:r>
          </w:p>
        </w:tc>
        <w:tc>
          <w:tcPr>
            <w:tcW w:w="2167"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 0,01</w:t>
            </w:r>
          </w:p>
        </w:tc>
      </w:tr>
      <w:tr w:rsidR="00B43FB2" w:rsidRPr="00022B41" w:rsidTr="00A70E5F">
        <w:trPr>
          <w:trHeight w:val="315"/>
          <w:jc w:val="center"/>
        </w:trPr>
        <w:tc>
          <w:tcPr>
            <w:tcW w:w="154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Médio a Alto</w:t>
            </w:r>
          </w:p>
        </w:tc>
        <w:tc>
          <w:tcPr>
            <w:tcW w:w="148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III</w:t>
            </w:r>
          </w:p>
        </w:tc>
        <w:tc>
          <w:tcPr>
            <w:tcW w:w="2167"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0,1</w:t>
            </w:r>
          </w:p>
        </w:tc>
      </w:tr>
      <w:tr w:rsidR="00B43FB2" w:rsidRPr="00022B41" w:rsidTr="00A70E5F">
        <w:trPr>
          <w:trHeight w:val="315"/>
          <w:jc w:val="center"/>
        </w:trPr>
        <w:tc>
          <w:tcPr>
            <w:tcW w:w="154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Médio</w:t>
            </w:r>
          </w:p>
        </w:tc>
        <w:tc>
          <w:tcPr>
            <w:tcW w:w="148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IV</w:t>
            </w:r>
          </w:p>
        </w:tc>
        <w:tc>
          <w:tcPr>
            <w:tcW w:w="2167"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0,1 </w:t>
            </w:r>
          </w:p>
        </w:tc>
      </w:tr>
      <w:tr w:rsidR="00B43FB2" w:rsidRPr="00022B41" w:rsidTr="00A70E5F">
        <w:trPr>
          <w:trHeight w:val="315"/>
          <w:jc w:val="center"/>
        </w:trPr>
        <w:tc>
          <w:tcPr>
            <w:tcW w:w="154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Baixo</w:t>
            </w:r>
          </w:p>
        </w:tc>
        <w:tc>
          <w:tcPr>
            <w:tcW w:w="148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V</w:t>
            </w:r>
          </w:p>
        </w:tc>
        <w:tc>
          <w:tcPr>
            <w:tcW w:w="2167"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0,5</w:t>
            </w:r>
          </w:p>
        </w:tc>
      </w:tr>
      <w:tr w:rsidR="00B43FB2" w:rsidRPr="00022B41" w:rsidTr="00A70E5F">
        <w:trPr>
          <w:trHeight w:val="315"/>
          <w:jc w:val="center"/>
        </w:trPr>
        <w:tc>
          <w:tcPr>
            <w:tcW w:w="154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Muito baixo</w:t>
            </w:r>
          </w:p>
        </w:tc>
        <w:tc>
          <w:tcPr>
            <w:tcW w:w="148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VI</w:t>
            </w:r>
          </w:p>
        </w:tc>
        <w:tc>
          <w:tcPr>
            <w:tcW w:w="2167"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 0,7</w:t>
            </w:r>
          </w:p>
        </w:tc>
      </w:tr>
      <w:tr w:rsidR="00B43FB2" w:rsidRPr="00022B41" w:rsidTr="00A70E5F">
        <w:trPr>
          <w:trHeight w:val="330"/>
          <w:jc w:val="center"/>
        </w:trPr>
        <w:tc>
          <w:tcPr>
            <w:tcW w:w="154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Péssimo</w:t>
            </w:r>
          </w:p>
        </w:tc>
        <w:tc>
          <w:tcPr>
            <w:tcW w:w="1480"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VII</w:t>
            </w:r>
          </w:p>
        </w:tc>
        <w:tc>
          <w:tcPr>
            <w:tcW w:w="2167" w:type="dxa"/>
            <w:tcBorders>
              <w:top w:val="single" w:sz="8" w:space="0" w:color="auto"/>
              <w:left w:val="single" w:sz="8" w:space="0" w:color="auto"/>
              <w:bottom w:val="single" w:sz="8" w:space="0" w:color="auto"/>
              <w:right w:val="single" w:sz="8" w:space="0" w:color="auto"/>
            </w:tcBorders>
            <w:shd w:val="clear" w:color="auto" w:fill="auto"/>
            <w:noWrap/>
            <w:vAlign w:val="bottom"/>
          </w:tcPr>
          <w:p w:rsidR="00B43FB2" w:rsidRPr="00022B41" w:rsidRDefault="00B43FB2" w:rsidP="00A70E5F">
            <w:pPr>
              <w:jc w:val="center"/>
            </w:pPr>
            <w:r w:rsidRPr="00022B41">
              <w:t> 0,9</w:t>
            </w:r>
          </w:p>
        </w:tc>
      </w:tr>
    </w:tbl>
    <w:p w:rsidR="003D1A71" w:rsidRPr="00AA53AB" w:rsidRDefault="003D1A71" w:rsidP="003D1A71">
      <w:pPr>
        <w:pStyle w:val="Corpodetexto"/>
        <w:spacing w:before="360" w:after="240" w:line="360" w:lineRule="auto"/>
        <w:jc w:val="center"/>
      </w:pPr>
      <w:r w:rsidRPr="00AA53AB">
        <w:rPr>
          <w:b/>
          <w:noProof/>
        </w:rPr>
        <w:drawing>
          <wp:anchor distT="0" distB="0" distL="114300" distR="114300" simplePos="0" relativeHeight="251652096" behindDoc="0" locked="0" layoutInCell="1" allowOverlap="1">
            <wp:simplePos x="0" y="0"/>
            <wp:positionH relativeFrom="column">
              <wp:posOffset>-162560</wp:posOffset>
            </wp:positionH>
            <wp:positionV relativeFrom="paragraph">
              <wp:posOffset>332105</wp:posOffset>
            </wp:positionV>
            <wp:extent cx="5246370" cy="4098925"/>
            <wp:effectExtent l="19050" t="0" r="0" b="0"/>
            <wp:wrapSquare wrapText="bothSides"/>
            <wp:docPr id="229" name="Imagem 90" descr="padrões construtivo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padrões construtivo2s"/>
                    <pic:cNvPicPr>
                      <a:picLocks noChangeAspect="1" noChangeArrowheads="1"/>
                    </pic:cNvPicPr>
                  </pic:nvPicPr>
                  <pic:blipFill>
                    <a:blip r:embed="rId62" cstate="print"/>
                    <a:srcRect/>
                    <a:stretch>
                      <a:fillRect/>
                    </a:stretch>
                  </pic:blipFill>
                  <pic:spPr bwMode="auto">
                    <a:xfrm>
                      <a:off x="0" y="0"/>
                      <a:ext cx="5246370" cy="4098925"/>
                    </a:xfrm>
                    <a:prstGeom prst="rect">
                      <a:avLst/>
                    </a:prstGeom>
                    <a:noFill/>
                    <a:ln w="9525">
                      <a:noFill/>
                      <a:miter lim="800000"/>
                      <a:headEnd/>
                      <a:tailEnd/>
                    </a:ln>
                  </pic:spPr>
                </pic:pic>
              </a:graphicData>
            </a:graphic>
          </wp:anchor>
        </w:drawing>
      </w:r>
      <w:r w:rsidR="00B43FB2" w:rsidRPr="00AA53AB">
        <w:rPr>
          <w:b/>
        </w:rPr>
        <w:t xml:space="preserve">Figura </w:t>
      </w:r>
      <w:r w:rsidR="0017408D" w:rsidRPr="00AA53AB">
        <w:rPr>
          <w:b/>
        </w:rPr>
        <w:t>4.16</w:t>
      </w:r>
      <w:r w:rsidR="00B43FB2" w:rsidRPr="00AA53AB">
        <w:rPr>
          <w:b/>
        </w:rPr>
        <w:tab/>
      </w:r>
      <w:r w:rsidR="00B43FB2" w:rsidRPr="00AA53AB">
        <w:t>Mapa de Padrões Construtivos – ECOTEMA, 2001.</w:t>
      </w:r>
    </w:p>
    <w:p w:rsidR="003D1A71" w:rsidRDefault="003D1A71" w:rsidP="003D1A71">
      <w:r>
        <w:br w:type="page"/>
      </w:r>
    </w:p>
    <w:p w:rsidR="00B43FB2" w:rsidRPr="005E7BE8" w:rsidRDefault="005E7BE8" w:rsidP="005E7BE8">
      <w:pPr>
        <w:rPr>
          <w:b/>
          <w:lang w:val="pt-PT"/>
        </w:rPr>
      </w:pPr>
      <w:bookmarkStart w:id="127" w:name="_Toc156363517"/>
      <w:r w:rsidRPr="005E7BE8">
        <w:rPr>
          <w:b/>
          <w:lang w:val="pt-PT"/>
        </w:rPr>
        <w:lastRenderedPageBreak/>
        <w:t>VULNERABILIDADE TEMPORAL</w:t>
      </w:r>
      <w:bookmarkEnd w:id="127"/>
    </w:p>
    <w:p w:rsidR="00B43FB2" w:rsidRPr="00022B41" w:rsidRDefault="00B43FB2" w:rsidP="00B43FB2">
      <w:pPr>
        <w:spacing w:before="240" w:after="240" w:line="360" w:lineRule="auto"/>
        <w:jc w:val="both"/>
        <w:rPr>
          <w:bCs/>
        </w:rPr>
      </w:pPr>
      <w:r w:rsidRPr="00022B41">
        <w:rPr>
          <w:bCs/>
        </w:rPr>
        <w:t>A vulnerabilidade temporal (</w:t>
      </w:r>
      <w:proofErr w:type="spellStart"/>
      <w:proofErr w:type="gramStart"/>
      <w:r w:rsidRPr="00022B41">
        <w:rPr>
          <w:bCs/>
        </w:rPr>
        <w:t>V</w:t>
      </w:r>
      <w:r w:rsidRPr="00022B41">
        <w:rPr>
          <w:bCs/>
          <w:vertAlign w:val="subscript"/>
        </w:rPr>
        <w:t>t</w:t>
      </w:r>
      <w:proofErr w:type="spellEnd"/>
      <w:proofErr w:type="gramEnd"/>
      <w:r w:rsidRPr="00022B41">
        <w:rPr>
          <w:bCs/>
        </w:rPr>
        <w:t xml:space="preserve">), já mencionada na </w:t>
      </w:r>
      <w:r>
        <w:rPr>
          <w:bCs/>
        </w:rPr>
        <w:t>Equação 5</w:t>
      </w:r>
      <w:r w:rsidRPr="002F5531">
        <w:rPr>
          <w:bCs/>
        </w:rPr>
        <w:t>.6</w:t>
      </w:r>
      <w:r w:rsidRPr="00022B41">
        <w:rPr>
          <w:b/>
          <w:bCs/>
        </w:rPr>
        <w:t xml:space="preserve">, </w:t>
      </w:r>
      <w:r w:rsidRPr="00022B41">
        <w:rPr>
          <w:bCs/>
        </w:rPr>
        <w:t xml:space="preserve">está associada ao tempo de permanência dos indivíduos em sua residência, escola, indústria, comércio, prédio público, </w:t>
      </w:r>
      <w:proofErr w:type="spellStart"/>
      <w:r w:rsidRPr="00022B41">
        <w:rPr>
          <w:bCs/>
        </w:rPr>
        <w:t>etc</w:t>
      </w:r>
      <w:proofErr w:type="spellEnd"/>
      <w:r w:rsidRPr="00022B41">
        <w:rPr>
          <w:bCs/>
        </w:rPr>
        <w:t xml:space="preserve">, e ao período do dia que os escorregamentos ocorrem com maior </w:t>
      </w:r>
      <w:proofErr w:type="spellStart"/>
      <w:r w:rsidRPr="00022B41">
        <w:rPr>
          <w:bCs/>
        </w:rPr>
        <w:t>freqüência</w:t>
      </w:r>
      <w:proofErr w:type="spellEnd"/>
      <w:r w:rsidRPr="00022B41">
        <w:rPr>
          <w:bCs/>
        </w:rPr>
        <w:t xml:space="preserve">. </w:t>
      </w:r>
    </w:p>
    <w:p w:rsidR="00B43FB2" w:rsidRDefault="00B43FB2" w:rsidP="00B43FB2">
      <w:pPr>
        <w:spacing w:before="240" w:after="240" w:line="360" w:lineRule="auto"/>
        <w:jc w:val="both"/>
        <w:rPr>
          <w:bCs/>
        </w:rPr>
      </w:pPr>
      <w:r w:rsidRPr="00022B41">
        <w:rPr>
          <w:bCs/>
        </w:rPr>
        <w:t xml:space="preserve">OLIVEIRA, 2004, apresentou a </w:t>
      </w:r>
      <w:r>
        <w:rPr>
          <w:bCs/>
        </w:rPr>
        <w:t>T</w:t>
      </w:r>
      <w:r w:rsidRPr="00022B41">
        <w:rPr>
          <w:bCs/>
        </w:rPr>
        <w:t xml:space="preserve">abela </w:t>
      </w:r>
      <w:r w:rsidR="00397A13">
        <w:rPr>
          <w:bCs/>
        </w:rPr>
        <w:t>4.1</w:t>
      </w:r>
      <w:r w:rsidR="00C674B5">
        <w:rPr>
          <w:bCs/>
        </w:rPr>
        <w:t>5</w:t>
      </w:r>
      <w:r w:rsidRPr="00022B41">
        <w:rPr>
          <w:bCs/>
        </w:rPr>
        <w:t xml:space="preserve"> com estimativas de vulnerabilidade temporal para uma família padrão que é constituída por </w:t>
      </w:r>
      <w:proofErr w:type="gramStart"/>
      <w:r w:rsidRPr="00022B41">
        <w:rPr>
          <w:bCs/>
        </w:rPr>
        <w:t>6</w:t>
      </w:r>
      <w:proofErr w:type="gramEnd"/>
      <w:r w:rsidRPr="00022B41">
        <w:rPr>
          <w:bCs/>
        </w:rPr>
        <w:t xml:space="preserve"> (seis) indivíduos, um casal de adultos (ambos com emprego fora de casa), 3 (três) menores em idade escolar e 1 (um) idoso. </w:t>
      </w:r>
    </w:p>
    <w:p w:rsidR="00B43FB2" w:rsidRPr="00022B41" w:rsidRDefault="00B43FB2" w:rsidP="00B43FB2">
      <w:pPr>
        <w:pStyle w:val="Legenda"/>
        <w:spacing w:after="360"/>
        <w:rPr>
          <w:b w:val="0"/>
          <w:sz w:val="24"/>
          <w:szCs w:val="24"/>
        </w:rPr>
      </w:pPr>
      <w:bookmarkStart w:id="128" w:name="_Toc151780821"/>
      <w:bookmarkStart w:id="129" w:name="_Toc151781360"/>
      <w:bookmarkStart w:id="130" w:name="_Toc151781600"/>
      <w:bookmarkStart w:id="131" w:name="_Toc151781995"/>
      <w:bookmarkStart w:id="132" w:name="_Toc151824146"/>
      <w:bookmarkStart w:id="133" w:name="_Toc156015711"/>
      <w:r w:rsidRPr="00694205">
        <w:rPr>
          <w:sz w:val="24"/>
          <w:szCs w:val="24"/>
        </w:rPr>
        <w:t xml:space="preserve">Tabela </w:t>
      </w:r>
      <w:r w:rsidR="00C674B5">
        <w:rPr>
          <w:sz w:val="24"/>
          <w:szCs w:val="24"/>
        </w:rPr>
        <w:t>4.15</w:t>
      </w:r>
      <w:r w:rsidRPr="00022B41">
        <w:rPr>
          <w:sz w:val="24"/>
          <w:szCs w:val="24"/>
        </w:rPr>
        <w:tab/>
      </w:r>
      <w:r w:rsidRPr="00022B41">
        <w:rPr>
          <w:b w:val="0"/>
          <w:sz w:val="24"/>
          <w:szCs w:val="24"/>
        </w:rPr>
        <w:t>Estimativa da parcela de vulnerabilidade correspondente à probabilidade temporal para uma família padrão (</w:t>
      </w:r>
      <w:proofErr w:type="gramStart"/>
      <w:r w:rsidRPr="00022B41">
        <w:rPr>
          <w:b w:val="0"/>
          <w:sz w:val="24"/>
          <w:szCs w:val="24"/>
        </w:rPr>
        <w:t>OLIVEIRA,</w:t>
      </w:r>
      <w:proofErr w:type="gramEnd"/>
      <w:r w:rsidRPr="00022B41">
        <w:rPr>
          <w:b w:val="0"/>
          <w:sz w:val="24"/>
          <w:szCs w:val="24"/>
        </w:rPr>
        <w:t>2004).</w:t>
      </w:r>
      <w:bookmarkEnd w:id="128"/>
      <w:bookmarkEnd w:id="129"/>
      <w:bookmarkEnd w:id="130"/>
      <w:bookmarkEnd w:id="131"/>
      <w:bookmarkEnd w:id="132"/>
      <w:bookmarkEnd w:id="133"/>
    </w:p>
    <w:tbl>
      <w:tblPr>
        <w:tblW w:w="8475" w:type="dxa"/>
        <w:jc w:val="center"/>
        <w:tblCellMar>
          <w:left w:w="70" w:type="dxa"/>
          <w:right w:w="70" w:type="dxa"/>
        </w:tblCellMar>
        <w:tblLook w:val="0000"/>
      </w:tblPr>
      <w:tblGrid>
        <w:gridCol w:w="6675"/>
        <w:gridCol w:w="1800"/>
      </w:tblGrid>
      <w:tr w:rsidR="00B43FB2" w:rsidRPr="00022B41" w:rsidTr="00A70E5F">
        <w:trPr>
          <w:trHeight w:val="20"/>
          <w:jc w:val="center"/>
        </w:trPr>
        <w:tc>
          <w:tcPr>
            <w:tcW w:w="8475" w:type="dxa"/>
            <w:gridSpan w:val="2"/>
            <w:tcBorders>
              <w:top w:val="single" w:sz="8" w:space="0" w:color="auto"/>
              <w:bottom w:val="single" w:sz="8" w:space="0" w:color="auto"/>
            </w:tcBorders>
            <w:shd w:val="clear" w:color="auto" w:fill="E0E0E0"/>
            <w:noWrap/>
            <w:vAlign w:val="center"/>
          </w:tcPr>
          <w:p w:rsidR="00B43FB2" w:rsidRPr="00022B41" w:rsidRDefault="00B43FB2" w:rsidP="00A70E5F">
            <w:pPr>
              <w:jc w:val="center"/>
              <w:rPr>
                <w:b/>
                <w:bCs/>
              </w:rPr>
            </w:pPr>
            <w:r w:rsidRPr="00022B41">
              <w:rPr>
                <w:b/>
                <w:bCs/>
              </w:rPr>
              <w:t>VULNERABILIDADE TEMPORAL (V</w:t>
            </w:r>
            <w:r w:rsidRPr="00022B41">
              <w:rPr>
                <w:b/>
                <w:bCs/>
                <w:vertAlign w:val="subscript"/>
              </w:rPr>
              <w:t>T</w:t>
            </w:r>
            <w:r w:rsidRPr="00022B41">
              <w:rPr>
                <w:b/>
                <w:bCs/>
              </w:rPr>
              <w:t>)</w:t>
            </w:r>
          </w:p>
        </w:tc>
      </w:tr>
      <w:tr w:rsidR="00B43FB2" w:rsidRPr="00022B41" w:rsidTr="00A70E5F">
        <w:trPr>
          <w:trHeight w:val="20"/>
          <w:jc w:val="center"/>
        </w:trPr>
        <w:tc>
          <w:tcPr>
            <w:tcW w:w="6675" w:type="dxa"/>
            <w:tcBorders>
              <w:top w:val="single" w:sz="8" w:space="0" w:color="auto"/>
              <w:bottom w:val="single" w:sz="4" w:space="0" w:color="auto"/>
            </w:tcBorders>
            <w:shd w:val="clear" w:color="auto" w:fill="E0E0E0"/>
            <w:noWrap/>
            <w:vAlign w:val="center"/>
          </w:tcPr>
          <w:p w:rsidR="00B43FB2" w:rsidRPr="00022B41" w:rsidRDefault="00B43FB2" w:rsidP="00A70E5F">
            <w:pPr>
              <w:jc w:val="center"/>
              <w:rPr>
                <w:b/>
                <w:bCs/>
              </w:rPr>
            </w:pPr>
            <w:r w:rsidRPr="00022B41">
              <w:rPr>
                <w:b/>
                <w:bCs/>
              </w:rPr>
              <w:t>CONSIDERAÇÕES</w:t>
            </w:r>
          </w:p>
        </w:tc>
        <w:tc>
          <w:tcPr>
            <w:tcW w:w="1800" w:type="dxa"/>
            <w:tcBorders>
              <w:top w:val="single" w:sz="8" w:space="0" w:color="auto"/>
              <w:bottom w:val="single" w:sz="4" w:space="0" w:color="auto"/>
            </w:tcBorders>
            <w:shd w:val="clear" w:color="auto" w:fill="E0E0E0"/>
            <w:noWrap/>
            <w:vAlign w:val="center"/>
          </w:tcPr>
          <w:p w:rsidR="00B43FB2" w:rsidRPr="00022B41" w:rsidRDefault="00B43FB2" w:rsidP="00A70E5F">
            <w:pPr>
              <w:jc w:val="center"/>
              <w:rPr>
                <w:b/>
                <w:bCs/>
                <w:sz w:val="22"/>
                <w:szCs w:val="22"/>
              </w:rPr>
            </w:pPr>
            <w:proofErr w:type="spellStart"/>
            <w:proofErr w:type="gramStart"/>
            <w:r w:rsidRPr="00022B41">
              <w:rPr>
                <w:b/>
                <w:bCs/>
                <w:sz w:val="22"/>
                <w:szCs w:val="22"/>
              </w:rPr>
              <w:t>Vt</w:t>
            </w:r>
            <w:proofErr w:type="spellEnd"/>
            <w:proofErr w:type="gramEnd"/>
          </w:p>
        </w:tc>
      </w:tr>
      <w:tr w:rsidR="00B43FB2" w:rsidRPr="00022B41" w:rsidTr="00A70E5F">
        <w:trPr>
          <w:trHeight w:val="20"/>
          <w:jc w:val="center"/>
        </w:trPr>
        <w:tc>
          <w:tcPr>
            <w:tcW w:w="66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rPr>
                <w:sz w:val="22"/>
                <w:szCs w:val="22"/>
              </w:rPr>
            </w:pPr>
            <w:r w:rsidRPr="00022B41">
              <w:rPr>
                <w:sz w:val="22"/>
                <w:szCs w:val="22"/>
              </w:rPr>
              <w:t xml:space="preserve">Probabilidade dos indivíduos adultos estarem em casa </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jc w:val="center"/>
              <w:rPr>
                <w:sz w:val="22"/>
                <w:szCs w:val="22"/>
              </w:rPr>
            </w:pPr>
            <w:r w:rsidRPr="00022B41">
              <w:rPr>
                <w:sz w:val="22"/>
                <w:szCs w:val="22"/>
              </w:rPr>
              <w:t>0,5</w:t>
            </w:r>
          </w:p>
        </w:tc>
      </w:tr>
      <w:tr w:rsidR="00B43FB2" w:rsidRPr="00022B41" w:rsidTr="00A70E5F">
        <w:trPr>
          <w:trHeight w:val="20"/>
          <w:jc w:val="center"/>
        </w:trPr>
        <w:tc>
          <w:tcPr>
            <w:tcW w:w="66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rPr>
                <w:sz w:val="22"/>
                <w:szCs w:val="22"/>
              </w:rPr>
            </w:pPr>
            <w:r w:rsidRPr="00022B41">
              <w:rPr>
                <w:sz w:val="22"/>
                <w:szCs w:val="22"/>
              </w:rPr>
              <w:t>Probabilidade dos menores em idade escolar estar na residência em dias úteis</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jc w:val="center"/>
              <w:rPr>
                <w:sz w:val="22"/>
                <w:szCs w:val="22"/>
              </w:rPr>
            </w:pPr>
            <w:r w:rsidRPr="00022B41">
              <w:rPr>
                <w:sz w:val="22"/>
                <w:szCs w:val="22"/>
              </w:rPr>
              <w:t>0,6</w:t>
            </w:r>
          </w:p>
        </w:tc>
      </w:tr>
      <w:tr w:rsidR="00B43FB2" w:rsidRPr="00022B41" w:rsidTr="00A70E5F">
        <w:trPr>
          <w:trHeight w:val="20"/>
          <w:jc w:val="center"/>
        </w:trPr>
        <w:tc>
          <w:tcPr>
            <w:tcW w:w="66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rPr>
                <w:sz w:val="22"/>
                <w:szCs w:val="22"/>
              </w:rPr>
            </w:pPr>
            <w:r w:rsidRPr="00022B41">
              <w:rPr>
                <w:sz w:val="22"/>
                <w:szCs w:val="22"/>
              </w:rPr>
              <w:t>Probabilidade de o idoso estar na residência em dias úteis</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jc w:val="center"/>
              <w:rPr>
                <w:sz w:val="22"/>
                <w:szCs w:val="22"/>
              </w:rPr>
            </w:pPr>
            <w:r w:rsidRPr="00022B41">
              <w:rPr>
                <w:sz w:val="22"/>
                <w:szCs w:val="22"/>
              </w:rPr>
              <w:t>1,0</w:t>
            </w:r>
          </w:p>
        </w:tc>
      </w:tr>
      <w:tr w:rsidR="00B43FB2" w:rsidRPr="00022B41" w:rsidTr="00A70E5F">
        <w:trPr>
          <w:trHeight w:val="20"/>
          <w:jc w:val="center"/>
        </w:trPr>
        <w:tc>
          <w:tcPr>
            <w:tcW w:w="6675" w:type="dxa"/>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sz w:val="22"/>
                <w:szCs w:val="22"/>
              </w:rPr>
            </w:pPr>
            <w:r w:rsidRPr="00022B41">
              <w:rPr>
                <w:sz w:val="22"/>
                <w:szCs w:val="22"/>
              </w:rPr>
              <w:t>Probabilidade dos adultos e menores estarem na residência aos sábados e domingos</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jc w:val="center"/>
              <w:rPr>
                <w:sz w:val="22"/>
                <w:szCs w:val="22"/>
              </w:rPr>
            </w:pPr>
            <w:r w:rsidRPr="00022B41">
              <w:rPr>
                <w:sz w:val="22"/>
                <w:szCs w:val="22"/>
              </w:rPr>
              <w:t>0,7</w:t>
            </w:r>
          </w:p>
        </w:tc>
      </w:tr>
      <w:tr w:rsidR="00B43FB2" w:rsidRPr="00022B41" w:rsidTr="00A70E5F">
        <w:trPr>
          <w:trHeight w:val="20"/>
          <w:jc w:val="center"/>
        </w:trPr>
        <w:tc>
          <w:tcPr>
            <w:tcW w:w="66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rPr>
                <w:sz w:val="22"/>
                <w:szCs w:val="22"/>
              </w:rPr>
            </w:pPr>
            <w:r w:rsidRPr="00022B41">
              <w:rPr>
                <w:sz w:val="22"/>
                <w:szCs w:val="22"/>
              </w:rPr>
              <w:t xml:space="preserve">Probabilidade </w:t>
            </w:r>
            <w:proofErr w:type="gramStart"/>
            <w:r w:rsidRPr="00022B41">
              <w:rPr>
                <w:sz w:val="22"/>
                <w:szCs w:val="22"/>
              </w:rPr>
              <w:t>do idoso estar</w:t>
            </w:r>
            <w:proofErr w:type="gramEnd"/>
            <w:r w:rsidRPr="00022B41">
              <w:rPr>
                <w:sz w:val="22"/>
                <w:szCs w:val="22"/>
              </w:rPr>
              <w:t xml:space="preserve"> na residência aos sábados, domingos e feriados</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jc w:val="center"/>
              <w:rPr>
                <w:sz w:val="22"/>
                <w:szCs w:val="22"/>
              </w:rPr>
            </w:pPr>
            <w:r w:rsidRPr="00022B41">
              <w:rPr>
                <w:sz w:val="22"/>
                <w:szCs w:val="22"/>
              </w:rPr>
              <w:t>0,9</w:t>
            </w:r>
          </w:p>
        </w:tc>
      </w:tr>
      <w:tr w:rsidR="00B43FB2" w:rsidRPr="00022B41" w:rsidTr="00A70E5F">
        <w:trPr>
          <w:trHeight w:val="20"/>
          <w:jc w:val="center"/>
        </w:trPr>
        <w:tc>
          <w:tcPr>
            <w:tcW w:w="66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rPr>
                <w:sz w:val="22"/>
                <w:szCs w:val="22"/>
              </w:rPr>
            </w:pPr>
            <w:r w:rsidRPr="00022B41">
              <w:rPr>
                <w:sz w:val="22"/>
                <w:szCs w:val="22"/>
              </w:rPr>
              <w:t xml:space="preserve">Probabilidade </w:t>
            </w:r>
            <w:proofErr w:type="gramStart"/>
            <w:r w:rsidRPr="00022B41">
              <w:rPr>
                <w:sz w:val="22"/>
                <w:szCs w:val="22"/>
              </w:rPr>
              <w:t>da família estar</w:t>
            </w:r>
            <w:proofErr w:type="gramEnd"/>
            <w:r w:rsidRPr="00022B41">
              <w:rPr>
                <w:sz w:val="22"/>
                <w:szCs w:val="22"/>
              </w:rPr>
              <w:t xml:space="preserve"> na residência ao longo de um ano.</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022B41" w:rsidRDefault="00B43FB2" w:rsidP="00A70E5F">
            <w:pPr>
              <w:jc w:val="center"/>
              <w:rPr>
                <w:sz w:val="22"/>
                <w:szCs w:val="22"/>
              </w:rPr>
            </w:pPr>
            <w:r w:rsidRPr="00022B41">
              <w:rPr>
                <w:sz w:val="22"/>
                <w:szCs w:val="22"/>
              </w:rPr>
              <w:t>0,60-0,70</w:t>
            </w:r>
          </w:p>
        </w:tc>
      </w:tr>
    </w:tbl>
    <w:p w:rsidR="00B43FB2" w:rsidRPr="00022B41" w:rsidRDefault="00B43FB2" w:rsidP="00B43FB2">
      <w:pPr>
        <w:autoSpaceDE w:val="0"/>
        <w:autoSpaceDN w:val="0"/>
        <w:adjustRightInd w:val="0"/>
        <w:spacing w:before="240" w:after="240" w:line="360" w:lineRule="auto"/>
        <w:jc w:val="both"/>
      </w:pPr>
      <w:r w:rsidRPr="00022B41">
        <w:t>A vulnerabilidade das construções envolve o conhecimento da interação entre um dado escorregamento e os elementos afetados. Portanto, para a análise do grau de vulnerabilidade, devem-se considerar os danos provocados às residências em função do impacto de fragmentos de rocha e detritos de escorregamento ou corridas, em função do tipo de estrutura da residência, ou seja, o padrão e as condições em que foram construídas e o tempo de permanência de um indivíduo estar na residência.</w:t>
      </w:r>
    </w:p>
    <w:p w:rsidR="005E7BE8" w:rsidRDefault="00B43FB2" w:rsidP="00B43FB2">
      <w:pPr>
        <w:spacing w:before="240" w:after="240" w:line="360" w:lineRule="auto"/>
        <w:jc w:val="both"/>
        <w:rPr>
          <w:bCs/>
        </w:rPr>
      </w:pPr>
      <w:r w:rsidRPr="00022B41">
        <w:rPr>
          <w:bCs/>
        </w:rPr>
        <w:t xml:space="preserve">Para o cálculo da vulnerabilidade temporal nas diversas situações da análise de Risco, será adotado um valor fixo de 0,6 que corresponde à probabilidade do indivíduo estar em sua residência, construída em estrutura de concreto armado e alvenaria, </w:t>
      </w:r>
      <w:r>
        <w:rPr>
          <w:bCs/>
        </w:rPr>
        <w:t xml:space="preserve">no </w:t>
      </w:r>
      <w:r w:rsidRPr="00022B41">
        <w:rPr>
          <w:bCs/>
        </w:rPr>
        <w:t xml:space="preserve">momento do acidente, considerando neste caso a família padrão como referência. </w:t>
      </w:r>
    </w:p>
    <w:p w:rsidR="005E7BE8" w:rsidRDefault="005E7BE8">
      <w:pPr>
        <w:rPr>
          <w:bCs/>
        </w:rPr>
      </w:pPr>
      <w:r>
        <w:rPr>
          <w:bCs/>
        </w:rPr>
        <w:br w:type="page"/>
      </w:r>
    </w:p>
    <w:p w:rsidR="00B43FB2" w:rsidRPr="005E7BE8" w:rsidRDefault="005E7BE8" w:rsidP="005E7BE8">
      <w:pPr>
        <w:rPr>
          <w:b/>
          <w:lang w:val="pt-PT"/>
        </w:rPr>
      </w:pPr>
      <w:bookmarkStart w:id="134" w:name="_Toc156363518"/>
      <w:r w:rsidRPr="005E7BE8">
        <w:rPr>
          <w:b/>
          <w:lang w:val="pt-PT"/>
        </w:rPr>
        <w:lastRenderedPageBreak/>
        <w:t>CÁLCULO DO RISCO INDIVIDUAL ANUAL</w:t>
      </w:r>
      <w:bookmarkEnd w:id="134"/>
    </w:p>
    <w:p w:rsidR="00B43FB2" w:rsidRPr="00022B41" w:rsidRDefault="00B43FB2" w:rsidP="00B43FB2">
      <w:pPr>
        <w:pStyle w:val="Recuodecorpodetexto3"/>
        <w:spacing w:before="240" w:after="240" w:line="360" w:lineRule="auto"/>
        <w:ind w:left="0"/>
        <w:jc w:val="both"/>
        <w:rPr>
          <w:sz w:val="24"/>
          <w:szCs w:val="24"/>
        </w:rPr>
      </w:pPr>
      <w:r w:rsidRPr="00022B41">
        <w:rPr>
          <w:sz w:val="24"/>
          <w:szCs w:val="24"/>
        </w:rPr>
        <w:t xml:space="preserve">O </w:t>
      </w:r>
      <w:r w:rsidRPr="00022B41">
        <w:rPr>
          <w:b/>
          <w:sz w:val="24"/>
          <w:szCs w:val="24"/>
        </w:rPr>
        <w:t>risco individual</w:t>
      </w:r>
      <w:r w:rsidRPr="00022B41">
        <w:rPr>
          <w:sz w:val="24"/>
          <w:szCs w:val="24"/>
        </w:rPr>
        <w:t xml:space="preserve"> </w:t>
      </w:r>
      <w:r w:rsidRPr="003566E3">
        <w:rPr>
          <w:b/>
          <w:sz w:val="24"/>
          <w:szCs w:val="24"/>
        </w:rPr>
        <w:t>anual</w:t>
      </w:r>
      <w:r>
        <w:rPr>
          <w:sz w:val="24"/>
          <w:szCs w:val="24"/>
        </w:rPr>
        <w:t xml:space="preserve"> </w:t>
      </w:r>
      <w:r w:rsidRPr="00022B41">
        <w:rPr>
          <w:sz w:val="24"/>
          <w:szCs w:val="24"/>
        </w:rPr>
        <w:t>pode ser definido como a probabilidade de um indivíduo identificável, que vive num setor de risco, encontra</w:t>
      </w:r>
      <w:r>
        <w:rPr>
          <w:sz w:val="24"/>
          <w:szCs w:val="24"/>
        </w:rPr>
        <w:t>r</w:t>
      </w:r>
      <w:r w:rsidRPr="00022B41">
        <w:rPr>
          <w:sz w:val="24"/>
          <w:szCs w:val="24"/>
        </w:rPr>
        <w:t xml:space="preserve">-se exposto às </w:t>
      </w:r>
      <w:proofErr w:type="spellStart"/>
      <w:r w:rsidRPr="00022B41">
        <w:rPr>
          <w:sz w:val="24"/>
          <w:szCs w:val="24"/>
        </w:rPr>
        <w:t>conseqüências</w:t>
      </w:r>
      <w:proofErr w:type="spellEnd"/>
      <w:r w:rsidRPr="00022B41">
        <w:rPr>
          <w:sz w:val="24"/>
          <w:szCs w:val="24"/>
        </w:rPr>
        <w:t xml:space="preserve"> de uma situação de risco (queda de fragmentos de rocha, escorregamentos, corridas de detritos, enchentes ou inundações) vir a se tornar vítima fatal de um acidente. Neste caso o valor de </w:t>
      </w:r>
      <w:r w:rsidRPr="00022B41">
        <w:rPr>
          <w:b/>
          <w:bCs/>
          <w:sz w:val="24"/>
          <w:szCs w:val="24"/>
        </w:rPr>
        <w:t>E</w:t>
      </w:r>
      <w:r w:rsidRPr="00022B41">
        <w:rPr>
          <w:b/>
          <w:bCs/>
          <w:sz w:val="24"/>
          <w:szCs w:val="24"/>
          <w:vertAlign w:val="subscript"/>
        </w:rPr>
        <w:t>i</w:t>
      </w:r>
      <w:r>
        <w:rPr>
          <w:sz w:val="24"/>
          <w:szCs w:val="24"/>
        </w:rPr>
        <w:t xml:space="preserve"> </w:t>
      </w:r>
      <w:r w:rsidRPr="00022B41">
        <w:rPr>
          <w:sz w:val="24"/>
          <w:szCs w:val="24"/>
        </w:rPr>
        <w:t xml:space="preserve">na </w:t>
      </w:r>
      <w:r>
        <w:rPr>
          <w:sz w:val="24"/>
          <w:szCs w:val="24"/>
        </w:rPr>
        <w:t xml:space="preserve">Equação </w:t>
      </w:r>
      <w:r w:rsidRPr="00022B41">
        <w:rPr>
          <w:sz w:val="24"/>
          <w:szCs w:val="24"/>
        </w:rPr>
        <w:t xml:space="preserve">de risco </w:t>
      </w:r>
      <w:r>
        <w:rPr>
          <w:sz w:val="24"/>
          <w:szCs w:val="24"/>
        </w:rPr>
        <w:t xml:space="preserve">5.4 </w:t>
      </w:r>
      <w:r w:rsidRPr="00022B41">
        <w:rPr>
          <w:sz w:val="24"/>
          <w:szCs w:val="24"/>
        </w:rPr>
        <w:t>é igual à unidade.</w:t>
      </w:r>
    </w:p>
    <w:p w:rsidR="00B43FB2" w:rsidRPr="00022B41" w:rsidRDefault="00B43FB2" w:rsidP="00B43FB2">
      <w:pPr>
        <w:pStyle w:val="Recuodecorpodetexto3"/>
        <w:spacing w:before="240" w:after="240" w:line="360" w:lineRule="auto"/>
        <w:ind w:left="0"/>
        <w:jc w:val="both"/>
        <w:rPr>
          <w:sz w:val="24"/>
          <w:szCs w:val="24"/>
        </w:rPr>
      </w:pPr>
      <w:r w:rsidRPr="00022B41">
        <w:rPr>
          <w:sz w:val="24"/>
          <w:szCs w:val="24"/>
        </w:rPr>
        <w:t xml:space="preserve">O </w:t>
      </w:r>
      <w:r w:rsidRPr="00022B41">
        <w:rPr>
          <w:b/>
          <w:sz w:val="24"/>
          <w:szCs w:val="24"/>
        </w:rPr>
        <w:t>risco específico</w:t>
      </w:r>
      <w:r w:rsidRPr="00022B41">
        <w:rPr>
          <w:sz w:val="24"/>
          <w:szCs w:val="24"/>
        </w:rPr>
        <w:t xml:space="preserve"> é o produto da probabilidade de ocorrência de uma dada situação de risco pela vulnerabilidade de um dado elemento na área de risco.</w:t>
      </w:r>
    </w:p>
    <w:p w:rsidR="00B43FB2" w:rsidRPr="00022B41" w:rsidRDefault="00B43FB2" w:rsidP="00B43FB2">
      <w:pPr>
        <w:pStyle w:val="Corpodetexto"/>
        <w:spacing w:before="240" w:after="240" w:line="360" w:lineRule="auto"/>
        <w:rPr>
          <w:sz w:val="26"/>
          <w:szCs w:val="26"/>
          <w:lang w:val="pt-PT"/>
        </w:rPr>
      </w:pPr>
      <w:r w:rsidRPr="00022B41">
        <w:t xml:space="preserve">O </w:t>
      </w:r>
      <w:r w:rsidRPr="00022B41">
        <w:rPr>
          <w:b/>
        </w:rPr>
        <w:t>risco total</w:t>
      </w:r>
      <w:r w:rsidRPr="00022B41">
        <w:t xml:space="preserve"> é o número esperado de vidas perdidas, pessoas feridas, danos à propriedade e interrupção de atividades econômicas. É o produto do risco específico e dos elementos em risco para o conjunto das situações de risco de </w:t>
      </w:r>
      <w:r>
        <w:t>escorregamentos</w:t>
      </w:r>
      <w:r w:rsidRPr="00022B41">
        <w:t xml:space="preserve"> em uma área de risco em estudo. Neste caso o valor de E equivale a população que habita a área de risco. A </w:t>
      </w:r>
      <w:r>
        <w:t>T</w:t>
      </w:r>
      <w:r w:rsidRPr="00022B41">
        <w:t>abela</w:t>
      </w:r>
      <w:r w:rsidRPr="00022B41">
        <w:rPr>
          <w:b/>
          <w:lang w:val="pt-PT"/>
        </w:rPr>
        <w:t xml:space="preserve"> </w:t>
      </w:r>
      <w:r w:rsidR="00C674B5">
        <w:rPr>
          <w:lang w:val="pt-PT"/>
        </w:rPr>
        <w:t>4.16</w:t>
      </w:r>
      <w:r w:rsidRPr="00022B41">
        <w:rPr>
          <w:lang w:val="pt-PT"/>
        </w:rPr>
        <w:t xml:space="preserve"> apresenta um exemplo do cálculo do risco individual.</w:t>
      </w:r>
    </w:p>
    <w:p w:rsidR="00B43FB2" w:rsidRPr="00022B41" w:rsidRDefault="00B43FB2" w:rsidP="00B43FB2">
      <w:pPr>
        <w:spacing w:before="240" w:after="240" w:line="360" w:lineRule="auto"/>
        <w:jc w:val="both"/>
        <w:rPr>
          <w:sz w:val="16"/>
        </w:rPr>
      </w:pPr>
      <w:r w:rsidRPr="00022B41">
        <w:t xml:space="preserve">A partir destes dados o Mapa de Risco </w:t>
      </w:r>
      <w:r w:rsidR="00A5159C">
        <w:t>será</w:t>
      </w:r>
      <w:r w:rsidRPr="00022B41">
        <w:t xml:space="preserve"> gerado aplicando-se a </w:t>
      </w:r>
      <w:r>
        <w:t>Equação</w:t>
      </w:r>
      <w:r w:rsidRPr="00022B41">
        <w:t xml:space="preserve"> </w:t>
      </w:r>
      <w:r>
        <w:rPr>
          <w:b/>
        </w:rPr>
        <w:t>5</w:t>
      </w:r>
      <w:r w:rsidRPr="00F90B61">
        <w:rPr>
          <w:b/>
        </w:rPr>
        <w:t>.</w:t>
      </w:r>
      <w:r>
        <w:rPr>
          <w:b/>
        </w:rPr>
        <w:t>4</w:t>
      </w:r>
      <w:r w:rsidRPr="00022B41">
        <w:rPr>
          <w:b/>
        </w:rPr>
        <w:t xml:space="preserve">, </w:t>
      </w:r>
      <w:r w:rsidRPr="00022B41">
        <w:t>onde:</w:t>
      </w:r>
    </w:p>
    <w:p w:rsidR="00B43FB2" w:rsidRPr="00022B41" w:rsidRDefault="00B43FB2" w:rsidP="00B43FB2">
      <w:pPr>
        <w:pStyle w:val="Corpodetexto"/>
        <w:spacing w:before="120" w:after="120" w:line="360" w:lineRule="auto"/>
      </w:pPr>
      <w:r w:rsidRPr="00022B41">
        <w:rPr>
          <w:b/>
        </w:rPr>
        <w:t>p [perigo] –</w:t>
      </w:r>
      <w:r>
        <w:rPr>
          <w:b/>
        </w:rPr>
        <w:t xml:space="preserve"> </w:t>
      </w:r>
      <w:r w:rsidRPr="00022B41">
        <w:t xml:space="preserve">valor da probabilidade </w:t>
      </w:r>
      <w:r>
        <w:t>atualizada</w:t>
      </w:r>
      <w:r w:rsidRPr="00022B41">
        <w:t xml:space="preserve"> da </w:t>
      </w:r>
      <w:r>
        <w:t>T</w:t>
      </w:r>
      <w:r w:rsidRPr="00022B41">
        <w:t xml:space="preserve">abela </w:t>
      </w:r>
      <w:r w:rsidR="00C674B5">
        <w:t>4.8</w:t>
      </w:r>
    </w:p>
    <w:p w:rsidR="00B43FB2" w:rsidRPr="00022B41" w:rsidRDefault="00B43FB2" w:rsidP="00B43FB2">
      <w:pPr>
        <w:pStyle w:val="Corpodetexto"/>
        <w:spacing w:before="120" w:after="120" w:line="360" w:lineRule="auto"/>
      </w:pPr>
      <w:r w:rsidRPr="00022B41">
        <w:rPr>
          <w:b/>
        </w:rPr>
        <w:t xml:space="preserve">V </w:t>
      </w:r>
      <w:r w:rsidRPr="00022B41">
        <w:t>–</w:t>
      </w:r>
      <w:r>
        <w:t xml:space="preserve"> </w:t>
      </w:r>
      <w:r w:rsidRPr="00022B41">
        <w:t xml:space="preserve">produto da vulnerabilidade temporal, definido anteriormente com o valor constante de 0,6 pelo valor da probabilidade </w:t>
      </w:r>
      <w:r>
        <w:t>deduzida</w:t>
      </w:r>
      <w:r w:rsidRPr="00022B41">
        <w:t xml:space="preserve"> (</w:t>
      </w:r>
      <w:r>
        <w:t>T</w:t>
      </w:r>
      <w:r w:rsidR="00C674B5">
        <w:t>abela 4.13</w:t>
      </w:r>
      <w:r w:rsidRPr="00022B41">
        <w:t xml:space="preserve">) para cada classe definida </w:t>
      </w:r>
      <w:r>
        <w:t>no Mapa de Padrões Construtivos;</w:t>
      </w:r>
    </w:p>
    <w:p w:rsidR="00B43FB2" w:rsidRPr="00022B41" w:rsidRDefault="00B43FB2" w:rsidP="00B43FB2">
      <w:pPr>
        <w:pStyle w:val="Corpodetexto"/>
        <w:spacing w:before="120" w:after="120" w:line="360" w:lineRule="auto"/>
        <w:rPr>
          <w:sz w:val="26"/>
          <w:szCs w:val="26"/>
        </w:rPr>
      </w:pPr>
      <w:r w:rsidRPr="00022B41">
        <w:rPr>
          <w:b/>
        </w:rPr>
        <w:t>E</w:t>
      </w:r>
      <w:r w:rsidRPr="00022B41">
        <w:rPr>
          <w:b/>
          <w:vertAlign w:val="subscript"/>
        </w:rPr>
        <w:t>i</w:t>
      </w:r>
      <w:r w:rsidRPr="00022B41">
        <w:rPr>
          <w:b/>
        </w:rPr>
        <w:t xml:space="preserve"> –</w:t>
      </w:r>
      <w:r>
        <w:rPr>
          <w:b/>
        </w:rPr>
        <w:t xml:space="preserve"> </w:t>
      </w:r>
      <w:r w:rsidRPr="00022B41">
        <w:t xml:space="preserve">igual a </w:t>
      </w:r>
      <w:proofErr w:type="gramStart"/>
      <w:r w:rsidRPr="00022B41">
        <w:t>1</w:t>
      </w:r>
      <w:proofErr w:type="gramEnd"/>
      <w:r w:rsidRPr="00022B41">
        <w:t xml:space="preserve"> (um) </w:t>
      </w:r>
      <w:r>
        <w:t>–</w:t>
      </w:r>
      <w:r w:rsidRPr="00022B41">
        <w:t xml:space="preserve"> individual</w:t>
      </w:r>
      <w:r>
        <w:t>.</w:t>
      </w:r>
    </w:p>
    <w:p w:rsidR="00B43FB2" w:rsidRPr="000077F1" w:rsidRDefault="00B43FB2" w:rsidP="00B43FB2">
      <w:pPr>
        <w:pStyle w:val="Legenda"/>
        <w:spacing w:before="240" w:after="240"/>
        <w:ind w:left="1440" w:hanging="1440"/>
        <w:rPr>
          <w:b w:val="0"/>
          <w:sz w:val="24"/>
          <w:szCs w:val="24"/>
          <w:lang w:val="pt-PT"/>
        </w:rPr>
      </w:pPr>
      <w:bookmarkStart w:id="135" w:name="_Toc156015713"/>
      <w:r w:rsidRPr="000077F1">
        <w:rPr>
          <w:sz w:val="24"/>
          <w:szCs w:val="24"/>
        </w:rPr>
        <w:t xml:space="preserve">Tabela </w:t>
      </w:r>
      <w:r w:rsidR="00C674B5">
        <w:rPr>
          <w:sz w:val="24"/>
          <w:szCs w:val="24"/>
        </w:rPr>
        <w:t>4.16</w:t>
      </w:r>
      <w:r w:rsidRPr="000077F1">
        <w:tab/>
      </w:r>
      <w:r w:rsidRPr="000077F1">
        <w:rPr>
          <w:b w:val="0"/>
          <w:sz w:val="24"/>
          <w:szCs w:val="24"/>
        </w:rPr>
        <w:t>Exemplo do cálculo do risco individual para cada região, atribuindo o valor constante de 0,6 à vulnerabilidade temporal.</w:t>
      </w:r>
      <w:bookmarkEnd w:id="135"/>
    </w:p>
    <w:tbl>
      <w:tblPr>
        <w:tblW w:w="7440" w:type="dxa"/>
        <w:jc w:val="center"/>
        <w:tblInd w:w="55" w:type="dxa"/>
        <w:tblCellMar>
          <w:left w:w="70" w:type="dxa"/>
          <w:right w:w="70" w:type="dxa"/>
        </w:tblCellMar>
        <w:tblLook w:val="0000"/>
      </w:tblPr>
      <w:tblGrid>
        <w:gridCol w:w="2041"/>
        <w:gridCol w:w="1540"/>
        <w:gridCol w:w="2119"/>
        <w:gridCol w:w="1740"/>
      </w:tblGrid>
      <w:tr w:rsidR="00B43FB2" w:rsidTr="00A70E5F">
        <w:trPr>
          <w:trHeight w:val="270"/>
          <w:jc w:val="center"/>
        </w:trPr>
        <w:tc>
          <w:tcPr>
            <w:tcW w:w="2041"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B43FB2" w:rsidRDefault="00B43FB2" w:rsidP="00A70E5F">
            <w:pPr>
              <w:rPr>
                <w:sz w:val="20"/>
                <w:szCs w:val="20"/>
              </w:rPr>
            </w:pPr>
            <w:r>
              <w:rPr>
                <w:sz w:val="20"/>
                <w:szCs w:val="20"/>
              </w:rPr>
              <w:t> </w:t>
            </w:r>
          </w:p>
        </w:tc>
        <w:tc>
          <w:tcPr>
            <w:tcW w:w="1540" w:type="dxa"/>
            <w:tcBorders>
              <w:top w:val="single" w:sz="4" w:space="0" w:color="auto"/>
              <w:left w:val="nil"/>
              <w:bottom w:val="single" w:sz="4" w:space="0" w:color="auto"/>
              <w:right w:val="single" w:sz="4" w:space="0" w:color="auto"/>
            </w:tcBorders>
            <w:shd w:val="clear" w:color="auto" w:fill="C0C0C0"/>
            <w:vAlign w:val="bottom"/>
          </w:tcPr>
          <w:p w:rsidR="00B43FB2" w:rsidRDefault="00B43FB2" w:rsidP="00A70E5F">
            <w:pPr>
              <w:jc w:val="center"/>
              <w:rPr>
                <w:b/>
                <w:bCs/>
                <w:sz w:val="20"/>
                <w:szCs w:val="20"/>
              </w:rPr>
            </w:pPr>
            <w:r>
              <w:rPr>
                <w:b/>
                <w:bCs/>
                <w:sz w:val="20"/>
                <w:szCs w:val="20"/>
              </w:rPr>
              <w:t>PERIGO</w:t>
            </w:r>
          </w:p>
        </w:tc>
        <w:tc>
          <w:tcPr>
            <w:tcW w:w="2119" w:type="dxa"/>
            <w:tcBorders>
              <w:top w:val="single" w:sz="4" w:space="0" w:color="auto"/>
              <w:left w:val="nil"/>
              <w:bottom w:val="single" w:sz="4" w:space="0" w:color="auto"/>
              <w:right w:val="single" w:sz="4" w:space="0" w:color="auto"/>
            </w:tcBorders>
            <w:shd w:val="clear" w:color="auto" w:fill="C0C0C0"/>
            <w:vAlign w:val="bottom"/>
          </w:tcPr>
          <w:p w:rsidR="00B43FB2" w:rsidRDefault="00B43FB2" w:rsidP="00A70E5F">
            <w:pPr>
              <w:jc w:val="center"/>
              <w:rPr>
                <w:b/>
                <w:bCs/>
                <w:sz w:val="20"/>
                <w:szCs w:val="20"/>
              </w:rPr>
            </w:pPr>
            <w:r>
              <w:rPr>
                <w:b/>
                <w:bCs/>
                <w:sz w:val="20"/>
                <w:szCs w:val="20"/>
              </w:rPr>
              <w:t>VULNERABILIDADE</w:t>
            </w:r>
          </w:p>
        </w:tc>
        <w:tc>
          <w:tcPr>
            <w:tcW w:w="1740" w:type="dxa"/>
            <w:tcBorders>
              <w:top w:val="single" w:sz="4" w:space="0" w:color="auto"/>
              <w:left w:val="nil"/>
              <w:bottom w:val="single" w:sz="4" w:space="0" w:color="auto"/>
              <w:right w:val="single" w:sz="4" w:space="0" w:color="auto"/>
            </w:tcBorders>
            <w:shd w:val="clear" w:color="auto" w:fill="C0C0C0"/>
            <w:vAlign w:val="bottom"/>
          </w:tcPr>
          <w:p w:rsidR="00B43FB2" w:rsidRDefault="00B43FB2" w:rsidP="00A70E5F">
            <w:pPr>
              <w:jc w:val="center"/>
              <w:rPr>
                <w:b/>
                <w:bCs/>
                <w:sz w:val="20"/>
                <w:szCs w:val="20"/>
              </w:rPr>
            </w:pPr>
            <w:r>
              <w:rPr>
                <w:b/>
                <w:bCs/>
                <w:sz w:val="20"/>
                <w:szCs w:val="20"/>
              </w:rPr>
              <w:t>RISCO</w:t>
            </w:r>
          </w:p>
        </w:tc>
      </w:tr>
      <w:tr w:rsidR="00B43FB2" w:rsidTr="00A70E5F">
        <w:trPr>
          <w:trHeight w:val="420"/>
          <w:jc w:val="center"/>
        </w:trPr>
        <w:tc>
          <w:tcPr>
            <w:tcW w:w="2041" w:type="dxa"/>
            <w:tcBorders>
              <w:top w:val="nil"/>
              <w:left w:val="single" w:sz="4" w:space="0" w:color="auto"/>
              <w:bottom w:val="single" w:sz="4" w:space="0" w:color="auto"/>
              <w:right w:val="single" w:sz="4" w:space="0" w:color="auto"/>
            </w:tcBorders>
            <w:shd w:val="clear" w:color="auto" w:fill="C0C0C0"/>
            <w:vAlign w:val="center"/>
          </w:tcPr>
          <w:p w:rsidR="00B43FB2" w:rsidRDefault="00B43FB2" w:rsidP="00A70E5F">
            <w:pPr>
              <w:jc w:val="center"/>
              <w:rPr>
                <w:b/>
                <w:bCs/>
                <w:sz w:val="16"/>
                <w:szCs w:val="16"/>
              </w:rPr>
            </w:pPr>
            <w:r>
              <w:rPr>
                <w:b/>
                <w:bCs/>
                <w:sz w:val="16"/>
                <w:szCs w:val="16"/>
              </w:rPr>
              <w:t xml:space="preserve">REGIÕES </w:t>
            </w:r>
          </w:p>
        </w:tc>
        <w:tc>
          <w:tcPr>
            <w:tcW w:w="1540" w:type="dxa"/>
            <w:tcBorders>
              <w:top w:val="nil"/>
              <w:left w:val="nil"/>
              <w:bottom w:val="single" w:sz="4" w:space="0" w:color="auto"/>
              <w:right w:val="single" w:sz="4" w:space="0" w:color="auto"/>
            </w:tcBorders>
            <w:shd w:val="clear" w:color="auto" w:fill="C0C0C0"/>
            <w:vAlign w:val="center"/>
          </w:tcPr>
          <w:p w:rsidR="00B43FB2" w:rsidRDefault="00B43FB2" w:rsidP="00A70E5F">
            <w:pPr>
              <w:jc w:val="center"/>
              <w:rPr>
                <w:b/>
                <w:bCs/>
                <w:sz w:val="16"/>
                <w:szCs w:val="16"/>
              </w:rPr>
            </w:pPr>
            <w:r>
              <w:rPr>
                <w:b/>
                <w:bCs/>
                <w:sz w:val="16"/>
                <w:szCs w:val="16"/>
              </w:rPr>
              <w:t>PROBABILIDADE ATUALIZADA</w:t>
            </w:r>
          </w:p>
        </w:tc>
        <w:tc>
          <w:tcPr>
            <w:tcW w:w="2119" w:type="dxa"/>
            <w:tcBorders>
              <w:top w:val="nil"/>
              <w:left w:val="nil"/>
              <w:bottom w:val="single" w:sz="4" w:space="0" w:color="auto"/>
              <w:right w:val="single" w:sz="4" w:space="0" w:color="auto"/>
            </w:tcBorders>
            <w:shd w:val="clear" w:color="auto" w:fill="C0C0C0"/>
            <w:vAlign w:val="center"/>
          </w:tcPr>
          <w:p w:rsidR="00B43FB2" w:rsidRDefault="00B43FB2" w:rsidP="00A70E5F">
            <w:pPr>
              <w:jc w:val="center"/>
              <w:rPr>
                <w:b/>
                <w:bCs/>
                <w:sz w:val="16"/>
                <w:szCs w:val="16"/>
              </w:rPr>
            </w:pPr>
            <w:r>
              <w:rPr>
                <w:b/>
                <w:bCs/>
                <w:sz w:val="16"/>
                <w:szCs w:val="16"/>
              </w:rPr>
              <w:t>PADRÃO CONSTRUTIVO</w:t>
            </w:r>
          </w:p>
        </w:tc>
        <w:tc>
          <w:tcPr>
            <w:tcW w:w="1740" w:type="dxa"/>
            <w:tcBorders>
              <w:top w:val="nil"/>
              <w:left w:val="nil"/>
              <w:bottom w:val="single" w:sz="4" w:space="0" w:color="auto"/>
              <w:right w:val="single" w:sz="4" w:space="0" w:color="auto"/>
            </w:tcBorders>
            <w:shd w:val="clear" w:color="auto" w:fill="C0C0C0"/>
            <w:vAlign w:val="center"/>
          </w:tcPr>
          <w:p w:rsidR="00B43FB2" w:rsidRDefault="00B43FB2" w:rsidP="00A70E5F">
            <w:pPr>
              <w:jc w:val="center"/>
              <w:rPr>
                <w:b/>
                <w:bCs/>
                <w:sz w:val="16"/>
                <w:szCs w:val="16"/>
              </w:rPr>
            </w:pPr>
            <w:r>
              <w:rPr>
                <w:b/>
                <w:bCs/>
                <w:sz w:val="16"/>
                <w:szCs w:val="16"/>
              </w:rPr>
              <w:t xml:space="preserve"> RISCO INDIVIDUAL</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Alto da Serra</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4,00E-08</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0,01</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2,40E-10</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 xml:space="preserve">Bingen </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2,96E-06</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0,5</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8,87E-07</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Castelânea</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3,43E-02</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0,7</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FF00FF"/>
                <w:sz w:val="20"/>
                <w:szCs w:val="20"/>
              </w:rPr>
            </w:pPr>
            <w:r>
              <w:rPr>
                <w:color w:val="FF00FF"/>
                <w:sz w:val="20"/>
                <w:szCs w:val="20"/>
              </w:rPr>
              <w:t>1,44E-02</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Caxambu</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3,77E-06</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0,1</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2,26E-07</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Centro</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5,53E-04</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0,9</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0000FF"/>
                <w:sz w:val="20"/>
                <w:szCs w:val="20"/>
              </w:rPr>
            </w:pPr>
            <w:r>
              <w:rPr>
                <w:color w:val="0000FF"/>
                <w:sz w:val="20"/>
                <w:szCs w:val="20"/>
              </w:rPr>
              <w:t>2,99E-04</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proofErr w:type="spellStart"/>
            <w:r>
              <w:rPr>
                <w:sz w:val="20"/>
                <w:szCs w:val="20"/>
              </w:rPr>
              <w:t>Estradada</w:t>
            </w:r>
            <w:proofErr w:type="spellEnd"/>
            <w:r>
              <w:rPr>
                <w:sz w:val="20"/>
                <w:szCs w:val="20"/>
              </w:rPr>
              <w:t xml:space="preserve"> Saudade</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1,68E-08</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0,1</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1,01E-09</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Fazenda Inglesa</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6,57E-02</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0,5</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FF00FF"/>
                <w:sz w:val="20"/>
                <w:szCs w:val="20"/>
              </w:rPr>
            </w:pPr>
            <w:r>
              <w:rPr>
                <w:color w:val="FF00FF"/>
                <w:sz w:val="20"/>
                <w:szCs w:val="20"/>
              </w:rPr>
              <w:t>1,97E-02</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Floresta</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2,66E-04</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0,5</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800080"/>
                <w:sz w:val="20"/>
                <w:szCs w:val="20"/>
              </w:rPr>
            </w:pPr>
            <w:r>
              <w:rPr>
                <w:color w:val="800080"/>
                <w:sz w:val="20"/>
                <w:szCs w:val="20"/>
              </w:rPr>
              <w:t>7,98E-05</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Independência</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6,43E-03</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0,1</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0000FF"/>
                <w:sz w:val="20"/>
                <w:szCs w:val="20"/>
              </w:rPr>
            </w:pPr>
            <w:r>
              <w:rPr>
                <w:color w:val="0000FF"/>
                <w:sz w:val="20"/>
                <w:szCs w:val="20"/>
              </w:rPr>
              <w:t>3,86E-04</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Morin</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6,47E-06</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0,5</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800080"/>
                <w:sz w:val="20"/>
                <w:szCs w:val="20"/>
              </w:rPr>
            </w:pPr>
            <w:r>
              <w:rPr>
                <w:color w:val="800080"/>
                <w:sz w:val="20"/>
                <w:szCs w:val="20"/>
              </w:rPr>
              <w:t>1,94E-06</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proofErr w:type="spellStart"/>
            <w:r>
              <w:rPr>
                <w:sz w:val="20"/>
                <w:szCs w:val="20"/>
              </w:rPr>
              <w:t>Mosela</w:t>
            </w:r>
            <w:proofErr w:type="spellEnd"/>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7,26E-09</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0,9</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3,92E-09</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lastRenderedPageBreak/>
              <w:t>Quarteirão Brasileiro</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5,57E-09</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0,7</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2,34E-09</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Sertão do Carangola</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3,98E-05</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0,9</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800080"/>
                <w:sz w:val="20"/>
                <w:szCs w:val="20"/>
              </w:rPr>
            </w:pPr>
            <w:r>
              <w:rPr>
                <w:color w:val="800080"/>
                <w:sz w:val="20"/>
                <w:szCs w:val="20"/>
              </w:rPr>
              <w:t>2,15E-05</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Quitandinha</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1,73E-02</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0,01</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0000FF"/>
                <w:sz w:val="20"/>
                <w:szCs w:val="20"/>
              </w:rPr>
            </w:pPr>
            <w:r>
              <w:rPr>
                <w:color w:val="0000FF"/>
                <w:sz w:val="20"/>
                <w:szCs w:val="20"/>
              </w:rPr>
              <w:t>1,04E-04</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Retiro</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2,96E-06</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0,01</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1,77E-08</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Rocio</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3,98E-05</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0,5</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800080"/>
                <w:sz w:val="20"/>
                <w:szCs w:val="20"/>
              </w:rPr>
            </w:pPr>
            <w:r>
              <w:rPr>
                <w:color w:val="800080"/>
                <w:sz w:val="20"/>
                <w:szCs w:val="20"/>
              </w:rPr>
              <w:t>1,19E-05</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São Sebastião</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1,16E-08</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0,5</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3,49E-09</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r>
              <w:rPr>
                <w:sz w:val="20"/>
                <w:szCs w:val="20"/>
              </w:rPr>
              <w:t>Siméria</w:t>
            </w:r>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1,94E-09</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0,7</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8,14E-10</w:t>
            </w:r>
          </w:p>
        </w:tc>
      </w:tr>
      <w:tr w:rsidR="00B43FB2" w:rsidTr="00A70E5F">
        <w:trPr>
          <w:trHeight w:val="255"/>
          <w:jc w:val="center"/>
        </w:trPr>
        <w:tc>
          <w:tcPr>
            <w:tcW w:w="2041" w:type="dxa"/>
            <w:tcBorders>
              <w:top w:val="nil"/>
              <w:left w:val="single" w:sz="4" w:space="0" w:color="auto"/>
              <w:bottom w:val="single" w:sz="4" w:space="0" w:color="auto"/>
              <w:right w:val="single" w:sz="4" w:space="0" w:color="auto"/>
            </w:tcBorders>
            <w:shd w:val="clear" w:color="auto" w:fill="auto"/>
            <w:noWrap/>
            <w:vAlign w:val="bottom"/>
          </w:tcPr>
          <w:p w:rsidR="00B43FB2" w:rsidRDefault="00B43FB2" w:rsidP="00A70E5F">
            <w:pPr>
              <w:rPr>
                <w:sz w:val="20"/>
                <w:szCs w:val="20"/>
              </w:rPr>
            </w:pPr>
            <w:proofErr w:type="spellStart"/>
            <w:r>
              <w:rPr>
                <w:sz w:val="20"/>
                <w:szCs w:val="20"/>
              </w:rPr>
              <w:t>Valparaíso</w:t>
            </w:r>
            <w:proofErr w:type="spellEnd"/>
          </w:p>
        </w:tc>
        <w:tc>
          <w:tcPr>
            <w:tcW w:w="15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1,01E-01</w:t>
            </w:r>
          </w:p>
        </w:tc>
        <w:tc>
          <w:tcPr>
            <w:tcW w:w="2119"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sz w:val="20"/>
                <w:szCs w:val="20"/>
              </w:rPr>
            </w:pPr>
            <w:r>
              <w:rPr>
                <w:sz w:val="20"/>
                <w:szCs w:val="20"/>
              </w:rPr>
              <w:t>0,9</w:t>
            </w:r>
          </w:p>
        </w:tc>
        <w:tc>
          <w:tcPr>
            <w:tcW w:w="1740" w:type="dxa"/>
            <w:tcBorders>
              <w:top w:val="nil"/>
              <w:left w:val="nil"/>
              <w:bottom w:val="single" w:sz="4" w:space="0" w:color="auto"/>
              <w:right w:val="single" w:sz="4" w:space="0" w:color="auto"/>
            </w:tcBorders>
            <w:shd w:val="clear" w:color="auto" w:fill="auto"/>
            <w:noWrap/>
            <w:vAlign w:val="bottom"/>
          </w:tcPr>
          <w:p w:rsidR="00B43FB2" w:rsidRDefault="00B43FB2" w:rsidP="00A70E5F">
            <w:pPr>
              <w:jc w:val="center"/>
              <w:rPr>
                <w:color w:val="FF00FF"/>
                <w:sz w:val="20"/>
                <w:szCs w:val="20"/>
              </w:rPr>
            </w:pPr>
            <w:r>
              <w:rPr>
                <w:color w:val="FF00FF"/>
                <w:sz w:val="20"/>
                <w:szCs w:val="20"/>
              </w:rPr>
              <w:t>5,48E-02</w:t>
            </w:r>
          </w:p>
        </w:tc>
      </w:tr>
      <w:tr w:rsidR="00B43FB2" w:rsidTr="00A70E5F">
        <w:trPr>
          <w:trHeight w:val="255"/>
          <w:jc w:val="center"/>
        </w:trPr>
        <w:tc>
          <w:tcPr>
            <w:tcW w:w="744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tcPr>
          <w:p w:rsidR="00B43FB2" w:rsidRDefault="00B43FB2" w:rsidP="00A70E5F">
            <w:pPr>
              <w:jc w:val="center"/>
              <w:rPr>
                <w:rFonts w:ascii="Arial" w:hAnsi="Arial" w:cs="Arial"/>
                <w:sz w:val="20"/>
                <w:szCs w:val="20"/>
              </w:rPr>
            </w:pPr>
            <w:r>
              <w:rPr>
                <w:rFonts w:ascii="Arial" w:hAnsi="Arial" w:cs="Arial"/>
                <w:sz w:val="20"/>
                <w:szCs w:val="20"/>
              </w:rPr>
              <w:t> </w:t>
            </w:r>
          </w:p>
        </w:tc>
      </w:tr>
    </w:tbl>
    <w:p w:rsidR="00B43FB2" w:rsidRDefault="00B43FB2" w:rsidP="00B43FB2">
      <w:pPr>
        <w:pStyle w:val="Corpodetexto"/>
        <w:spacing w:before="360" w:after="120" w:line="360" w:lineRule="auto"/>
        <w:rPr>
          <w:lang w:val="pt-PT"/>
        </w:rPr>
      </w:pPr>
      <w:r>
        <w:rPr>
          <w:lang w:val="pt-PT"/>
        </w:rPr>
        <w:t>Para avaliação detalhada destes resultados deverão ser considerados os valores atribuidos para cada feição temática e vulnerabilidade das construções.</w:t>
      </w:r>
    </w:p>
    <w:p w:rsidR="00B43FB2" w:rsidRDefault="00B43FB2" w:rsidP="00B43FB2">
      <w:pPr>
        <w:pStyle w:val="Corpodetexto"/>
        <w:spacing w:before="240" w:after="240" w:line="360" w:lineRule="auto"/>
        <w:rPr>
          <w:lang w:val="pt-PT"/>
        </w:rPr>
      </w:pPr>
      <w:r>
        <w:rPr>
          <w:lang w:val="pt-PT"/>
        </w:rPr>
        <w:t>Esta teoria permitiu a construção do Mapa Quantitativo de Risco Individual, ilustrado na</w:t>
      </w:r>
      <w:r w:rsidRPr="00022B41">
        <w:rPr>
          <w:lang w:val="pt-PT"/>
        </w:rPr>
        <w:t xml:space="preserve"> </w:t>
      </w:r>
      <w:r>
        <w:rPr>
          <w:lang w:val="pt-PT"/>
        </w:rPr>
        <w:t>F</w:t>
      </w:r>
      <w:r w:rsidRPr="00022B41">
        <w:rPr>
          <w:lang w:val="pt-PT"/>
        </w:rPr>
        <w:t xml:space="preserve">igura </w:t>
      </w:r>
      <w:r>
        <w:rPr>
          <w:lang w:val="pt-PT"/>
        </w:rPr>
        <w:t>6</w:t>
      </w:r>
      <w:r w:rsidRPr="00022B41">
        <w:rPr>
          <w:lang w:val="pt-PT"/>
        </w:rPr>
        <w:t>.</w:t>
      </w:r>
      <w:r>
        <w:rPr>
          <w:lang w:val="pt-PT"/>
        </w:rPr>
        <w:t>4 que exibe</w:t>
      </w:r>
      <w:r w:rsidRPr="00022B41">
        <w:rPr>
          <w:lang w:val="pt-PT"/>
        </w:rPr>
        <w:t xml:space="preserve"> um detalhe do mapa, com a ortofoto ao fundo. Observa-se que as manchas cobriram toda a área ocupada, ou seja, somente </w:t>
      </w:r>
      <w:r>
        <w:rPr>
          <w:lang w:val="pt-PT"/>
        </w:rPr>
        <w:t>é possível</w:t>
      </w:r>
      <w:r w:rsidRPr="00022B41">
        <w:rPr>
          <w:lang w:val="pt-PT"/>
        </w:rPr>
        <w:t xml:space="preserve"> visualizar os topos de morros, o que diferencia do mapa de suscetibilidade apresentado na </w:t>
      </w:r>
      <w:r>
        <w:rPr>
          <w:lang w:val="pt-PT"/>
        </w:rPr>
        <w:t>F</w:t>
      </w:r>
      <w:r w:rsidRPr="00022B41">
        <w:rPr>
          <w:lang w:val="pt-PT"/>
        </w:rPr>
        <w:t xml:space="preserve">igura </w:t>
      </w:r>
      <w:r w:rsidR="00657E53">
        <w:rPr>
          <w:lang w:val="pt-PT"/>
        </w:rPr>
        <w:t>4.17</w:t>
      </w:r>
      <w:r w:rsidRPr="00022B41">
        <w:rPr>
          <w:lang w:val="pt-PT"/>
        </w:rPr>
        <w:t>.</w:t>
      </w:r>
    </w:p>
    <w:p w:rsidR="00B43FB2" w:rsidRDefault="00B43FB2" w:rsidP="00B43FB2">
      <w:pPr>
        <w:pStyle w:val="Corpodetexto"/>
        <w:spacing w:before="240" w:after="240" w:line="360" w:lineRule="auto"/>
        <w:jc w:val="center"/>
        <w:rPr>
          <w:lang w:val="pt-PT"/>
        </w:rPr>
      </w:pPr>
      <w:r>
        <w:rPr>
          <w:noProof/>
        </w:rPr>
        <w:drawing>
          <wp:inline distT="0" distB="0" distL="0" distR="0">
            <wp:extent cx="5391150" cy="4010025"/>
            <wp:effectExtent l="19050" t="0" r="0" b="0"/>
            <wp:docPr id="230" name="Imagem 35" descr="Mapa de Risco Individua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apa de Risco Individual3"/>
                    <pic:cNvPicPr>
                      <a:picLocks noChangeAspect="1" noChangeArrowheads="1"/>
                    </pic:cNvPicPr>
                  </pic:nvPicPr>
                  <pic:blipFill>
                    <a:blip r:embed="rId63" cstate="print"/>
                    <a:srcRect/>
                    <a:stretch>
                      <a:fillRect/>
                    </a:stretch>
                  </pic:blipFill>
                  <pic:spPr bwMode="auto">
                    <a:xfrm>
                      <a:off x="0" y="0"/>
                      <a:ext cx="5391150" cy="4010025"/>
                    </a:xfrm>
                    <a:prstGeom prst="rect">
                      <a:avLst/>
                    </a:prstGeom>
                    <a:noFill/>
                    <a:ln w="9525">
                      <a:noFill/>
                      <a:miter lim="800000"/>
                      <a:headEnd/>
                      <a:tailEnd/>
                    </a:ln>
                  </pic:spPr>
                </pic:pic>
              </a:graphicData>
            </a:graphic>
          </wp:inline>
        </w:drawing>
      </w:r>
    </w:p>
    <w:p w:rsidR="00AA53AB" w:rsidRDefault="00B43FB2" w:rsidP="00AA53AB">
      <w:pPr>
        <w:pStyle w:val="Legenda"/>
        <w:spacing w:before="240" w:after="240" w:line="360" w:lineRule="auto"/>
        <w:jc w:val="center"/>
        <w:rPr>
          <w:bCs w:val="0"/>
        </w:rPr>
      </w:pPr>
      <w:r>
        <w:rPr>
          <w:sz w:val="24"/>
          <w:szCs w:val="24"/>
        </w:rPr>
        <w:t>Figura</w:t>
      </w:r>
      <w:r w:rsidRPr="0026113B">
        <w:rPr>
          <w:sz w:val="24"/>
          <w:szCs w:val="24"/>
        </w:rPr>
        <w:t xml:space="preserve"> </w:t>
      </w:r>
      <w:r w:rsidR="00657E53">
        <w:rPr>
          <w:sz w:val="24"/>
          <w:szCs w:val="24"/>
        </w:rPr>
        <w:t>4.17</w:t>
      </w:r>
      <w:r>
        <w:rPr>
          <w:sz w:val="24"/>
          <w:szCs w:val="24"/>
        </w:rPr>
        <w:t xml:space="preserve"> </w:t>
      </w:r>
      <w:r>
        <w:rPr>
          <w:sz w:val="24"/>
          <w:szCs w:val="24"/>
        </w:rPr>
        <w:tab/>
        <w:t xml:space="preserve"> </w:t>
      </w:r>
      <w:r w:rsidRPr="0026113B">
        <w:rPr>
          <w:b w:val="0"/>
          <w:sz w:val="24"/>
          <w:szCs w:val="24"/>
        </w:rPr>
        <w:t>Mapa Quantitativo de Risco</w:t>
      </w:r>
      <w:r>
        <w:rPr>
          <w:b w:val="0"/>
          <w:sz w:val="24"/>
          <w:szCs w:val="24"/>
        </w:rPr>
        <w:t xml:space="preserve"> Individual Anu</w:t>
      </w:r>
      <w:r w:rsidR="00AE23D6">
        <w:rPr>
          <w:b w:val="0"/>
          <w:sz w:val="24"/>
          <w:szCs w:val="24"/>
        </w:rPr>
        <w:t>al do 1º Distrito de Petrópolis (PMRR, 2007)</w:t>
      </w:r>
      <w:r>
        <w:rPr>
          <w:b w:val="0"/>
          <w:sz w:val="24"/>
          <w:szCs w:val="24"/>
        </w:rPr>
        <w:t>.</w:t>
      </w:r>
      <w:proofErr w:type="gramStart"/>
      <w:r w:rsidR="00AA53AB">
        <w:rPr>
          <w:b w:val="0"/>
        </w:rPr>
        <w:br w:type="page"/>
      </w:r>
      <w:proofErr w:type="gramEnd"/>
    </w:p>
    <w:p w:rsidR="00B43FB2" w:rsidRPr="005E7BE8" w:rsidRDefault="005E7BE8" w:rsidP="005E7BE8">
      <w:pPr>
        <w:rPr>
          <w:b/>
          <w:lang w:val="pt-PT"/>
        </w:rPr>
      </w:pPr>
      <w:r w:rsidRPr="005E7BE8">
        <w:rPr>
          <w:b/>
          <w:lang w:val="pt-PT"/>
        </w:rPr>
        <w:lastRenderedPageBreak/>
        <w:t>AVALIAÇÃO DE RISCO</w:t>
      </w:r>
    </w:p>
    <w:p w:rsidR="00B43FB2" w:rsidRDefault="00B43FB2" w:rsidP="00B43FB2">
      <w:pPr>
        <w:spacing w:before="240" w:after="240" w:line="360" w:lineRule="auto"/>
        <w:jc w:val="both"/>
      </w:pPr>
      <w:r>
        <w:t xml:space="preserve">A Avaliação de Risco de deflagração, reativação ou aceleração de movimentos de massa em encostas, enchentes e inundações constitui um processo iterativo que, a partir dos resultados da Análise de Risco, faz uma estimativa de risco. Este é avaliado confrontando-se com os critérios de risco aceitável e tolerável. Desta forma existe a necessidade de se estabelecer critérios de risco aceitável e tolerável. Estes critérios, da mesma forma que o risco estimado na Análise de Risco, deve ser expresso em termos de perdas de vidas, financeiras e </w:t>
      </w:r>
      <w:proofErr w:type="spellStart"/>
      <w:r>
        <w:t>sócio-ambientais</w:t>
      </w:r>
      <w:proofErr w:type="spellEnd"/>
      <w:r>
        <w:t xml:space="preserve"> ao longo de um dado período de tempo.</w:t>
      </w:r>
    </w:p>
    <w:p w:rsidR="00B43FB2" w:rsidRDefault="00B43FB2" w:rsidP="00B43FB2">
      <w:pPr>
        <w:spacing w:before="240" w:after="240" w:line="360" w:lineRule="auto"/>
        <w:jc w:val="both"/>
      </w:pPr>
      <w:r>
        <w:t xml:space="preserve">O processo de Avaliação de Risco deve envolver os proprietários de bens no setor de risco, o agente regulador (Poder Público: Governos Federal, Estadual e Municipal), profissionais consultores e, em alguns casos, a sociedade como um todo, ou no mínimo a população afetada pela situação de risco. </w:t>
      </w:r>
    </w:p>
    <w:p w:rsidR="00B43FB2" w:rsidRDefault="00B43FB2" w:rsidP="00B43FB2">
      <w:pPr>
        <w:spacing w:before="240" w:after="240" w:line="360" w:lineRule="auto"/>
        <w:jc w:val="both"/>
        <w:rPr>
          <w:b/>
        </w:rPr>
      </w:pPr>
      <w:r>
        <w:t>É desejável, quando não essencial, que o analista de risco esteja envolvido ao longo de todo o processo de gerenciamento de risco, uma vez que este sendo um processo iterativo requer a avaliação da sensibilidade dos cálculos das estimativas de risco e das variáveis assumidas ao longo do desenvolvimento das medidas mitigadoras propostas.</w:t>
      </w:r>
    </w:p>
    <w:p w:rsidR="00B43FB2" w:rsidRDefault="00B43FB2" w:rsidP="00B43FB2">
      <w:pPr>
        <w:pStyle w:val="Corpodetexto3"/>
        <w:spacing w:before="240" w:after="240" w:line="360" w:lineRule="auto"/>
        <w:rPr>
          <w:bCs/>
          <w:sz w:val="24"/>
        </w:rPr>
      </w:pPr>
      <w:r>
        <w:rPr>
          <w:bCs/>
          <w:sz w:val="24"/>
        </w:rPr>
        <w:t xml:space="preserve">Segundo Fell &amp; Hartford (1997) existe um nível de aceitabilidade e tolerância de riscos de movimentos de massa em todas as regiões onde a instabilidade de encostas se apresenta como um problema. Infelizmente, raramente, quando nunca, existe indicação qualquer de um nível de risco, realmente considerado tolerável. A Análise de Risco pode ser empreendida, embora com dificuldade, sem requerer a definição do que é risco tolerável, uma vez que tal definição se faz necessária para o Gerenciamento do Risco. </w:t>
      </w:r>
    </w:p>
    <w:p w:rsidR="00B43FB2" w:rsidRDefault="00B43FB2" w:rsidP="00B43FB2">
      <w:pPr>
        <w:pStyle w:val="Corpodetexto3"/>
        <w:spacing w:before="240" w:after="240" w:line="360" w:lineRule="auto"/>
        <w:rPr>
          <w:bCs/>
          <w:sz w:val="24"/>
        </w:rPr>
      </w:pPr>
      <w:r>
        <w:rPr>
          <w:bCs/>
          <w:sz w:val="24"/>
        </w:rPr>
        <w:t xml:space="preserve">O critério de </w:t>
      </w:r>
      <w:r w:rsidRPr="0038585E">
        <w:rPr>
          <w:b/>
          <w:bCs/>
          <w:sz w:val="24"/>
        </w:rPr>
        <w:t>risco individual aceitável</w:t>
      </w:r>
      <w:r>
        <w:rPr>
          <w:bCs/>
          <w:sz w:val="24"/>
        </w:rPr>
        <w:t xml:space="preserve"> define a probabilidade anual de fatalidade que um individuo convive no trabalho e na vida cotidiana. Para esta categoria de risco a sociedade não faz nenhuma menção a respeito do gerenciamento de risco e nem considera justificáveis gastos adicionais para a sua mitigação. Constitui o limite inferior numa escala de risco.</w:t>
      </w:r>
    </w:p>
    <w:p w:rsidR="00B43FB2" w:rsidRDefault="00B43FB2" w:rsidP="00B43FB2">
      <w:pPr>
        <w:pStyle w:val="Corpodetexto3"/>
        <w:spacing w:before="240" w:after="240" w:line="360" w:lineRule="auto"/>
        <w:rPr>
          <w:bCs/>
          <w:sz w:val="24"/>
        </w:rPr>
      </w:pPr>
      <w:r>
        <w:rPr>
          <w:bCs/>
          <w:sz w:val="24"/>
        </w:rPr>
        <w:t xml:space="preserve">O critério de </w:t>
      </w:r>
      <w:r w:rsidRPr="002128F1">
        <w:rPr>
          <w:b/>
          <w:bCs/>
          <w:sz w:val="24"/>
        </w:rPr>
        <w:t>risco individual tolerável</w:t>
      </w:r>
      <w:r>
        <w:rPr>
          <w:bCs/>
          <w:sz w:val="24"/>
        </w:rPr>
        <w:t xml:space="preserve"> constitui a probabilidade anual de fatalidade abaixo da qual um indivíduo estaria disposto a conviver desde que sejam garantidos certos valores essenciais e haja confiança que estes estejam sendo corretamente </w:t>
      </w:r>
      <w:r>
        <w:rPr>
          <w:bCs/>
          <w:sz w:val="24"/>
        </w:rPr>
        <w:lastRenderedPageBreak/>
        <w:t>controlados, monitorados e que futuramente, na medida do possível, sejam reduzidos. Corresponde ao limite superior numa escala de risco.</w:t>
      </w:r>
    </w:p>
    <w:p w:rsidR="00B43FB2" w:rsidRPr="002128F1" w:rsidRDefault="00B43FB2" w:rsidP="00B43FB2">
      <w:pPr>
        <w:pStyle w:val="Corpodetexto3"/>
        <w:spacing w:before="240" w:after="240" w:line="360" w:lineRule="auto"/>
        <w:rPr>
          <w:b/>
          <w:bCs/>
          <w:sz w:val="24"/>
        </w:rPr>
      </w:pPr>
      <w:r>
        <w:rPr>
          <w:bCs/>
          <w:sz w:val="24"/>
        </w:rPr>
        <w:t xml:space="preserve">Os riscos individuais compreendidos entre o risco aceitável e o risco tolerável caracterizam situação de risco cujo incremento de risco deve ser evitado tanto quento for razoavelmente possível, ou seja, deve se aplicar o seguinte princípio: </w:t>
      </w:r>
      <w:r w:rsidRPr="002128F1">
        <w:rPr>
          <w:b/>
          <w:bCs/>
          <w:sz w:val="24"/>
        </w:rPr>
        <w:t>o risco deve ser “tão baixo quanto for razoavelmente possível” (que vem da expressão em inglês “As Low as Reasonably Practible”, cuja sigla é ALARP).</w:t>
      </w:r>
    </w:p>
    <w:p w:rsidR="00B43FB2" w:rsidRDefault="00B43FB2" w:rsidP="00B43FB2">
      <w:pPr>
        <w:pStyle w:val="Corpodetexto3"/>
        <w:spacing w:before="240" w:after="240" w:line="360" w:lineRule="auto"/>
        <w:rPr>
          <w:bCs/>
          <w:sz w:val="24"/>
        </w:rPr>
      </w:pPr>
      <w:r w:rsidRPr="00657E53">
        <w:rPr>
          <w:bCs/>
          <w:sz w:val="24"/>
        </w:rPr>
        <w:t>A Figura</w:t>
      </w:r>
      <w:r w:rsidR="00657E53" w:rsidRPr="00657E53">
        <w:rPr>
          <w:bCs/>
          <w:sz w:val="24"/>
        </w:rPr>
        <w:t xml:space="preserve"> 4.14</w:t>
      </w:r>
      <w:r w:rsidRPr="00657E53">
        <w:rPr>
          <w:bCs/>
          <w:sz w:val="24"/>
        </w:rPr>
        <w:t xml:space="preserve"> enseja uma sugestão de critérios quantitativos de risco aceitável e</w:t>
      </w:r>
      <w:r>
        <w:rPr>
          <w:bCs/>
          <w:sz w:val="24"/>
        </w:rPr>
        <w:t xml:space="preserve"> tolerável (faixa ALARP) para o Munic</w:t>
      </w:r>
      <w:r w:rsidR="00657E53">
        <w:rPr>
          <w:bCs/>
          <w:sz w:val="24"/>
        </w:rPr>
        <w:t>ípio de Petrópolis. A Tabela 4.17</w:t>
      </w:r>
      <w:r>
        <w:rPr>
          <w:bCs/>
          <w:sz w:val="24"/>
        </w:rPr>
        <w:t xml:space="preserve"> apresenta os graus de risco estabelecidos por documento do Ministério das Cidades e a correspondência aos critérios de risco aceitável, tolerável e faixa ALARP preconizados pela Análise Quantitativa de Risco.</w:t>
      </w:r>
    </w:p>
    <w:p w:rsidR="00B43FB2" w:rsidRPr="00104622" w:rsidRDefault="00B43FB2" w:rsidP="00B43FB2">
      <w:pPr>
        <w:pStyle w:val="Corpodetexto3"/>
        <w:spacing w:before="240" w:after="120" w:line="360" w:lineRule="auto"/>
        <w:ind w:left="1440" w:hanging="1440"/>
        <w:rPr>
          <w:sz w:val="24"/>
        </w:rPr>
      </w:pPr>
      <w:r>
        <w:rPr>
          <w:bCs/>
        </w:rPr>
        <w:br w:type="page"/>
      </w:r>
      <w:r w:rsidRPr="00234247">
        <w:rPr>
          <w:b/>
          <w:sz w:val="24"/>
        </w:rPr>
        <w:lastRenderedPageBreak/>
        <w:t xml:space="preserve">Tabela </w:t>
      </w:r>
      <w:r w:rsidR="00657E53">
        <w:rPr>
          <w:b/>
          <w:sz w:val="24"/>
        </w:rPr>
        <w:t>4.17</w:t>
      </w:r>
      <w:r>
        <w:tab/>
      </w:r>
      <w:r w:rsidRPr="00104622">
        <w:rPr>
          <w:sz w:val="24"/>
        </w:rPr>
        <w:t xml:space="preserve"> Associação de critérios de risco qualitativos (Ministério das Cidades) e quantitativos (OLIVEIRA, 2004).</w:t>
      </w:r>
    </w:p>
    <w:tbl>
      <w:tblPr>
        <w:tblW w:w="8509" w:type="dxa"/>
        <w:jc w:val="center"/>
        <w:tblCellMar>
          <w:left w:w="70" w:type="dxa"/>
          <w:right w:w="70" w:type="dxa"/>
        </w:tblCellMar>
        <w:tblLook w:val="0000"/>
      </w:tblPr>
      <w:tblGrid>
        <w:gridCol w:w="1661"/>
        <w:gridCol w:w="1416"/>
        <w:gridCol w:w="5432"/>
      </w:tblGrid>
      <w:tr w:rsidR="00B43FB2" w:rsidRPr="00022B41" w:rsidTr="00A70E5F">
        <w:trPr>
          <w:trHeight w:val="20"/>
          <w:jc w:val="center"/>
        </w:trPr>
        <w:tc>
          <w:tcPr>
            <w:tcW w:w="1661" w:type="dxa"/>
            <w:tcBorders>
              <w:top w:val="single" w:sz="4" w:space="0" w:color="auto"/>
              <w:left w:val="single" w:sz="4" w:space="0" w:color="auto"/>
              <w:bottom w:val="single" w:sz="4" w:space="0" w:color="auto"/>
              <w:right w:val="single" w:sz="4" w:space="0" w:color="auto"/>
            </w:tcBorders>
            <w:shd w:val="clear" w:color="auto" w:fill="E0E0E0"/>
            <w:vAlign w:val="center"/>
          </w:tcPr>
          <w:p w:rsidR="00B43FB2" w:rsidRPr="00022B41" w:rsidRDefault="00B43FB2" w:rsidP="00A70E5F">
            <w:pPr>
              <w:jc w:val="center"/>
              <w:rPr>
                <w:b/>
                <w:bCs/>
                <w:sz w:val="18"/>
                <w:szCs w:val="18"/>
              </w:rPr>
            </w:pPr>
            <w:r w:rsidRPr="00022B41">
              <w:rPr>
                <w:b/>
                <w:bCs/>
                <w:sz w:val="18"/>
                <w:szCs w:val="18"/>
                <w:lang w:val="pt-PT"/>
              </w:rPr>
              <w:t>GRAU DE PROBABILIDADE</w:t>
            </w:r>
          </w:p>
        </w:tc>
        <w:tc>
          <w:tcPr>
            <w:tcW w:w="1416" w:type="dxa"/>
            <w:tcBorders>
              <w:top w:val="single" w:sz="4" w:space="0" w:color="auto"/>
              <w:left w:val="single" w:sz="4" w:space="0" w:color="auto"/>
              <w:bottom w:val="single" w:sz="4" w:space="0" w:color="auto"/>
              <w:right w:val="single" w:sz="4" w:space="0" w:color="auto"/>
            </w:tcBorders>
            <w:shd w:val="clear" w:color="auto" w:fill="E0E0E0"/>
            <w:vAlign w:val="center"/>
          </w:tcPr>
          <w:p w:rsidR="00B43FB2" w:rsidRPr="00022B41" w:rsidRDefault="00B43FB2" w:rsidP="00A70E5F">
            <w:pPr>
              <w:jc w:val="center"/>
              <w:rPr>
                <w:b/>
                <w:bCs/>
                <w:sz w:val="18"/>
                <w:szCs w:val="18"/>
              </w:rPr>
            </w:pPr>
            <w:r w:rsidRPr="00022B41">
              <w:rPr>
                <w:b/>
                <w:bCs/>
                <w:sz w:val="18"/>
                <w:szCs w:val="18"/>
                <w:lang w:val="pt-PT"/>
              </w:rPr>
              <w:t xml:space="preserve"> FAIXA RISCO INDIVIDUAL</w:t>
            </w:r>
          </w:p>
        </w:tc>
        <w:tc>
          <w:tcPr>
            <w:tcW w:w="5432" w:type="dxa"/>
            <w:tcBorders>
              <w:top w:val="single" w:sz="4" w:space="0" w:color="auto"/>
              <w:left w:val="single" w:sz="4" w:space="0" w:color="auto"/>
              <w:bottom w:val="single" w:sz="4" w:space="0" w:color="auto"/>
              <w:right w:val="single" w:sz="4" w:space="0" w:color="auto"/>
            </w:tcBorders>
            <w:shd w:val="clear" w:color="auto" w:fill="E0E0E0"/>
            <w:vAlign w:val="center"/>
          </w:tcPr>
          <w:p w:rsidR="00B43FB2" w:rsidRPr="00022B41" w:rsidRDefault="00B43FB2" w:rsidP="00A70E5F">
            <w:pPr>
              <w:jc w:val="center"/>
              <w:rPr>
                <w:b/>
                <w:bCs/>
                <w:sz w:val="18"/>
                <w:szCs w:val="18"/>
              </w:rPr>
            </w:pPr>
            <w:r w:rsidRPr="00022B41">
              <w:rPr>
                <w:b/>
                <w:bCs/>
                <w:sz w:val="18"/>
                <w:szCs w:val="18"/>
                <w:lang w:val="pt-PT"/>
              </w:rPr>
              <w:t>DESCRIÇÃO</w:t>
            </w:r>
          </w:p>
        </w:tc>
      </w:tr>
      <w:tr w:rsidR="00B43FB2" w:rsidRPr="00022B41" w:rsidTr="00A70E5F">
        <w:trPr>
          <w:trHeight w:val="20"/>
          <w:jc w:val="center"/>
        </w:trPr>
        <w:tc>
          <w:tcPr>
            <w:tcW w:w="166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18"/>
                <w:szCs w:val="18"/>
              </w:rPr>
            </w:pPr>
            <w:r w:rsidRPr="00022B41">
              <w:rPr>
                <w:b/>
                <w:bCs/>
                <w:sz w:val="18"/>
                <w:szCs w:val="18"/>
                <w:lang w:val="pt-PT"/>
              </w:rPr>
              <w:t>BAIXO OU SEM RISCO</w:t>
            </w:r>
          </w:p>
        </w:tc>
        <w:tc>
          <w:tcPr>
            <w:tcW w:w="14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lang w:val="pt-PT"/>
              </w:rPr>
              <w:t>Ri&lt;10</w:t>
            </w:r>
            <w:r w:rsidRPr="00022B41">
              <w:rPr>
                <w:b/>
                <w:bCs/>
                <w:sz w:val="20"/>
                <w:szCs w:val="20"/>
                <w:vertAlign w:val="superscript"/>
                <w:lang w:val="pt-PT"/>
              </w:rPr>
              <w:t>-6</w:t>
            </w:r>
          </w:p>
        </w:tc>
        <w:tc>
          <w:tcPr>
            <w:tcW w:w="543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B43FB2" w:rsidRPr="007F19A0" w:rsidRDefault="00B43FB2" w:rsidP="00A70E5F">
            <w:pPr>
              <w:spacing w:after="120"/>
              <w:rPr>
                <w:sz w:val="20"/>
                <w:szCs w:val="20"/>
              </w:rPr>
            </w:pPr>
            <w:r w:rsidRPr="007F19A0">
              <w:rPr>
                <w:sz w:val="20"/>
                <w:szCs w:val="20"/>
                <w:lang w:val="pt-PT"/>
              </w:rPr>
              <w:t xml:space="preserve">* Os condicionantes geológico-geotécnicos predisponentes (declividade, tipo de terreno, etc.) E o nível de intervenção no setor são de </w:t>
            </w:r>
            <w:r w:rsidRPr="007F19A0">
              <w:rPr>
                <w:b/>
                <w:bCs/>
                <w:sz w:val="20"/>
                <w:szCs w:val="20"/>
                <w:lang w:val="pt-PT"/>
              </w:rPr>
              <w:t>baixa potencialidade</w:t>
            </w:r>
            <w:r w:rsidRPr="007F19A0">
              <w:rPr>
                <w:sz w:val="20"/>
                <w:szCs w:val="20"/>
                <w:lang w:val="pt-PT"/>
              </w:rPr>
              <w:t xml:space="preserve"> para o desenvolvimento de processo de escorregamentos e solapamentos.</w:t>
            </w:r>
          </w:p>
        </w:tc>
      </w:tr>
      <w:tr w:rsidR="00B43FB2" w:rsidRPr="00022B41" w:rsidTr="00A70E5F">
        <w:trPr>
          <w:trHeight w:val="438"/>
          <w:jc w:val="center"/>
        </w:trPr>
        <w:tc>
          <w:tcPr>
            <w:tcW w:w="1661"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18"/>
                <w:szCs w:val="18"/>
              </w:rPr>
            </w:pPr>
          </w:p>
        </w:tc>
        <w:tc>
          <w:tcPr>
            <w:tcW w:w="14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20"/>
                <w:szCs w:val="20"/>
              </w:rPr>
            </w:pPr>
          </w:p>
        </w:tc>
        <w:tc>
          <w:tcPr>
            <w:tcW w:w="543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Não há indícios de desenvolvimento de processos de instabilização de encostas e margens de drenagens.</w:t>
            </w:r>
          </w:p>
        </w:tc>
      </w:tr>
      <w:tr w:rsidR="00B43FB2" w:rsidRPr="00022B41" w:rsidTr="00A70E5F">
        <w:trPr>
          <w:trHeight w:val="210"/>
          <w:jc w:val="center"/>
        </w:trPr>
        <w:tc>
          <w:tcPr>
            <w:tcW w:w="166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18"/>
                <w:szCs w:val="18"/>
              </w:rPr>
            </w:pPr>
            <w:r w:rsidRPr="00022B41">
              <w:rPr>
                <w:b/>
                <w:bCs/>
                <w:sz w:val="18"/>
                <w:szCs w:val="18"/>
                <w:lang w:val="pt-PT"/>
              </w:rPr>
              <w:t>MÉDIO          (RISCO ACEITÁVEL)</w:t>
            </w:r>
          </w:p>
        </w:tc>
        <w:tc>
          <w:tcPr>
            <w:tcW w:w="14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lang w:val="pt-PT"/>
              </w:rPr>
              <w:t>10</w:t>
            </w:r>
            <w:r w:rsidRPr="00022B41">
              <w:rPr>
                <w:b/>
                <w:bCs/>
                <w:sz w:val="20"/>
                <w:szCs w:val="20"/>
                <w:vertAlign w:val="superscript"/>
                <w:lang w:val="pt-PT"/>
              </w:rPr>
              <w:t>-6</w:t>
            </w:r>
            <w:r w:rsidRPr="00022B41">
              <w:rPr>
                <w:b/>
                <w:bCs/>
                <w:sz w:val="20"/>
                <w:szCs w:val="20"/>
                <w:lang w:val="pt-PT"/>
              </w:rPr>
              <w:t>&lt;Ri&lt;10</w:t>
            </w:r>
            <w:r w:rsidRPr="00022B41">
              <w:rPr>
                <w:b/>
                <w:bCs/>
                <w:sz w:val="20"/>
                <w:szCs w:val="20"/>
                <w:vertAlign w:val="superscript"/>
                <w:lang w:val="pt-PT"/>
              </w:rPr>
              <w:t>-4</w:t>
            </w:r>
          </w:p>
        </w:tc>
        <w:tc>
          <w:tcPr>
            <w:tcW w:w="543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É a condição menos crítica.</w:t>
            </w:r>
          </w:p>
        </w:tc>
      </w:tr>
      <w:tr w:rsidR="00B43FB2" w:rsidRPr="00022B41" w:rsidTr="00A70E5F">
        <w:trPr>
          <w:trHeight w:val="20"/>
          <w:jc w:val="center"/>
        </w:trPr>
        <w:tc>
          <w:tcPr>
            <w:tcW w:w="1661"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18"/>
                <w:szCs w:val="18"/>
              </w:rPr>
            </w:pPr>
          </w:p>
        </w:tc>
        <w:tc>
          <w:tcPr>
            <w:tcW w:w="14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20"/>
                <w:szCs w:val="20"/>
              </w:rPr>
            </w:pPr>
          </w:p>
        </w:tc>
        <w:tc>
          <w:tcPr>
            <w:tcW w:w="543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xml:space="preserve">* Mantidas as condições existentes, </w:t>
            </w:r>
            <w:r w:rsidRPr="007F19A0">
              <w:rPr>
                <w:b/>
                <w:bCs/>
                <w:sz w:val="20"/>
                <w:szCs w:val="20"/>
                <w:lang w:val="pt-PT"/>
              </w:rPr>
              <w:t>não se espera</w:t>
            </w:r>
            <w:r w:rsidRPr="007F19A0">
              <w:rPr>
                <w:sz w:val="20"/>
                <w:szCs w:val="20"/>
                <w:lang w:val="pt-PT"/>
              </w:rPr>
              <w:t xml:space="preserve"> a ocorrência de eventos destrutivos no período de um ciclo chuvoso.</w:t>
            </w:r>
          </w:p>
        </w:tc>
      </w:tr>
      <w:tr w:rsidR="00B43FB2" w:rsidRPr="00022B41" w:rsidTr="00A70E5F">
        <w:trPr>
          <w:trHeight w:val="905"/>
          <w:jc w:val="center"/>
        </w:trPr>
        <w:tc>
          <w:tcPr>
            <w:tcW w:w="1661"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18"/>
                <w:szCs w:val="18"/>
              </w:rPr>
            </w:pPr>
          </w:p>
        </w:tc>
        <w:tc>
          <w:tcPr>
            <w:tcW w:w="14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20"/>
                <w:szCs w:val="20"/>
              </w:rPr>
            </w:pPr>
          </w:p>
        </w:tc>
        <w:tc>
          <w:tcPr>
            <w:tcW w:w="543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xml:space="preserve">* Os condicionantes geológico-geotécnicos predisponentes (declividade, tipo de terreno, etc.) E o nível de intervenção no setor são de </w:t>
            </w:r>
            <w:r w:rsidRPr="007F19A0">
              <w:rPr>
                <w:b/>
                <w:bCs/>
                <w:sz w:val="20"/>
                <w:szCs w:val="20"/>
                <w:lang w:val="pt-PT"/>
              </w:rPr>
              <w:t>baixa potencialidade</w:t>
            </w:r>
            <w:r w:rsidRPr="007F19A0">
              <w:rPr>
                <w:sz w:val="20"/>
                <w:szCs w:val="20"/>
                <w:lang w:val="pt-PT"/>
              </w:rPr>
              <w:t xml:space="preserve"> para o desenvolvimento de processos de escorregamentos e solapamentos.</w:t>
            </w:r>
          </w:p>
        </w:tc>
      </w:tr>
      <w:tr w:rsidR="00B43FB2" w:rsidRPr="00022B41" w:rsidTr="00A70E5F">
        <w:trPr>
          <w:trHeight w:val="20"/>
          <w:jc w:val="center"/>
        </w:trPr>
        <w:tc>
          <w:tcPr>
            <w:tcW w:w="166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18"/>
                <w:szCs w:val="18"/>
              </w:rPr>
            </w:pPr>
            <w:r w:rsidRPr="00022B41">
              <w:rPr>
                <w:b/>
                <w:bCs/>
                <w:sz w:val="18"/>
                <w:szCs w:val="18"/>
                <w:lang w:val="pt-PT"/>
              </w:rPr>
              <w:t>ALTO         (FAIXA ALARP)</w:t>
            </w:r>
          </w:p>
        </w:tc>
        <w:tc>
          <w:tcPr>
            <w:tcW w:w="14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sidRPr="00022B41">
              <w:rPr>
                <w:b/>
                <w:bCs/>
                <w:sz w:val="20"/>
                <w:szCs w:val="20"/>
                <w:lang w:val="pt-PT"/>
              </w:rPr>
              <w:t>10</w:t>
            </w:r>
            <w:r w:rsidRPr="00022B41">
              <w:rPr>
                <w:b/>
                <w:bCs/>
                <w:sz w:val="20"/>
                <w:szCs w:val="20"/>
                <w:vertAlign w:val="superscript"/>
                <w:lang w:val="pt-PT"/>
              </w:rPr>
              <w:t xml:space="preserve">-4 </w:t>
            </w:r>
            <w:r>
              <w:rPr>
                <w:b/>
                <w:bCs/>
                <w:sz w:val="20"/>
                <w:szCs w:val="20"/>
                <w:lang w:val="pt-PT"/>
              </w:rPr>
              <w:t>&lt;</w:t>
            </w:r>
            <w:r w:rsidRPr="00022B41">
              <w:rPr>
                <w:b/>
                <w:bCs/>
                <w:sz w:val="20"/>
                <w:szCs w:val="20"/>
                <w:lang w:val="pt-PT"/>
              </w:rPr>
              <w:t>Ri&lt;10</w:t>
            </w:r>
            <w:r w:rsidRPr="00022B41">
              <w:rPr>
                <w:b/>
                <w:bCs/>
                <w:sz w:val="20"/>
                <w:szCs w:val="20"/>
                <w:vertAlign w:val="superscript"/>
                <w:lang w:val="pt-PT"/>
              </w:rPr>
              <w:t>-3</w:t>
            </w:r>
          </w:p>
        </w:tc>
        <w:tc>
          <w:tcPr>
            <w:tcW w:w="543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xml:space="preserve">* Observa-se a presença de </w:t>
            </w:r>
            <w:r w:rsidRPr="007F19A0">
              <w:rPr>
                <w:b/>
                <w:bCs/>
                <w:sz w:val="20"/>
                <w:szCs w:val="20"/>
                <w:lang w:val="pt-PT"/>
              </w:rPr>
              <w:t>alguma(s) evidência(s)</w:t>
            </w:r>
            <w:r w:rsidRPr="007F19A0">
              <w:rPr>
                <w:sz w:val="20"/>
                <w:szCs w:val="20"/>
                <w:lang w:val="pt-PT"/>
              </w:rPr>
              <w:t xml:space="preserve"> de instabilidade (encostas e margens de drenagens), porém </w:t>
            </w:r>
            <w:r w:rsidRPr="007F19A0">
              <w:rPr>
                <w:b/>
                <w:bCs/>
                <w:sz w:val="20"/>
                <w:szCs w:val="20"/>
                <w:lang w:val="pt-PT"/>
              </w:rPr>
              <w:t>incipiente(s).</w:t>
            </w:r>
          </w:p>
        </w:tc>
      </w:tr>
      <w:tr w:rsidR="00B43FB2" w:rsidRPr="00022B41" w:rsidTr="00A70E5F">
        <w:trPr>
          <w:trHeight w:val="20"/>
          <w:jc w:val="center"/>
        </w:trPr>
        <w:tc>
          <w:tcPr>
            <w:tcW w:w="1661"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18"/>
                <w:szCs w:val="18"/>
              </w:rPr>
            </w:pPr>
          </w:p>
        </w:tc>
        <w:tc>
          <w:tcPr>
            <w:tcW w:w="14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20"/>
                <w:szCs w:val="20"/>
              </w:rPr>
            </w:pPr>
          </w:p>
        </w:tc>
        <w:tc>
          <w:tcPr>
            <w:tcW w:w="543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xml:space="preserve">* Mantidas as condições existentes, </w:t>
            </w:r>
            <w:r w:rsidRPr="007F19A0">
              <w:rPr>
                <w:b/>
                <w:bCs/>
                <w:sz w:val="20"/>
                <w:szCs w:val="20"/>
                <w:lang w:val="pt-PT"/>
              </w:rPr>
              <w:t>é reduzida a possibilidade</w:t>
            </w:r>
            <w:r w:rsidRPr="007F19A0">
              <w:rPr>
                <w:sz w:val="20"/>
                <w:szCs w:val="20"/>
                <w:lang w:val="pt-PT"/>
              </w:rPr>
              <w:t xml:space="preserve"> de ocorrência de eventos destrutivos durante episódios de chuvas intensas e prolongadas, no período de um ciclo chuvoso.</w:t>
            </w:r>
          </w:p>
        </w:tc>
      </w:tr>
      <w:tr w:rsidR="00B43FB2" w:rsidRPr="00022B41" w:rsidTr="00A70E5F">
        <w:trPr>
          <w:trHeight w:val="20"/>
          <w:jc w:val="center"/>
        </w:trPr>
        <w:tc>
          <w:tcPr>
            <w:tcW w:w="1661"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18"/>
                <w:szCs w:val="18"/>
              </w:rPr>
            </w:pPr>
          </w:p>
        </w:tc>
        <w:tc>
          <w:tcPr>
            <w:tcW w:w="14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20"/>
                <w:szCs w:val="20"/>
              </w:rPr>
            </w:pPr>
          </w:p>
        </w:tc>
        <w:tc>
          <w:tcPr>
            <w:tcW w:w="543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xml:space="preserve">* Os condicionantes geológico-geotécnicos predisponentes (declividade, tipo de terreno, etc.) E o nível de intervenção no setor são de </w:t>
            </w:r>
            <w:r w:rsidRPr="007F19A0">
              <w:rPr>
                <w:b/>
                <w:bCs/>
                <w:sz w:val="20"/>
                <w:szCs w:val="20"/>
                <w:lang w:val="pt-PT"/>
              </w:rPr>
              <w:t>alta potencialidade</w:t>
            </w:r>
            <w:r w:rsidRPr="007F19A0">
              <w:rPr>
                <w:sz w:val="20"/>
                <w:szCs w:val="20"/>
                <w:lang w:val="pt-PT"/>
              </w:rPr>
              <w:t xml:space="preserve"> para o desenvolvimento de processos de escorregamentos e solapamentos.</w:t>
            </w:r>
          </w:p>
        </w:tc>
      </w:tr>
      <w:tr w:rsidR="00B43FB2" w:rsidRPr="00022B41" w:rsidTr="00A70E5F">
        <w:trPr>
          <w:trHeight w:val="20"/>
          <w:jc w:val="center"/>
        </w:trPr>
        <w:tc>
          <w:tcPr>
            <w:tcW w:w="1661"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18"/>
                <w:szCs w:val="18"/>
              </w:rPr>
            </w:pPr>
          </w:p>
        </w:tc>
        <w:tc>
          <w:tcPr>
            <w:tcW w:w="14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20"/>
                <w:szCs w:val="20"/>
              </w:rPr>
            </w:pPr>
          </w:p>
        </w:tc>
        <w:tc>
          <w:tcPr>
            <w:tcW w:w="543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xml:space="preserve">* Observa-se a presença de </w:t>
            </w:r>
            <w:r w:rsidRPr="007F19A0">
              <w:rPr>
                <w:b/>
                <w:bCs/>
                <w:sz w:val="20"/>
                <w:szCs w:val="20"/>
                <w:lang w:val="pt-PT"/>
              </w:rPr>
              <w:t>significativa(s) evidência(s)</w:t>
            </w:r>
            <w:r w:rsidRPr="007F19A0">
              <w:rPr>
                <w:sz w:val="20"/>
                <w:szCs w:val="20"/>
                <w:lang w:val="pt-PT"/>
              </w:rPr>
              <w:t xml:space="preserve"> de instabilidade (trincas, no solo, degraus de abatimento em taludes, etc.)</w:t>
            </w:r>
          </w:p>
        </w:tc>
      </w:tr>
      <w:tr w:rsidR="00B43FB2" w:rsidRPr="00022B41" w:rsidTr="00A70E5F">
        <w:trPr>
          <w:trHeight w:val="645"/>
          <w:jc w:val="center"/>
        </w:trPr>
        <w:tc>
          <w:tcPr>
            <w:tcW w:w="1661"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18"/>
                <w:szCs w:val="18"/>
              </w:rPr>
            </w:pPr>
          </w:p>
        </w:tc>
        <w:tc>
          <w:tcPr>
            <w:tcW w:w="14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20"/>
                <w:szCs w:val="20"/>
              </w:rPr>
            </w:pPr>
          </w:p>
        </w:tc>
        <w:tc>
          <w:tcPr>
            <w:tcW w:w="543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xml:space="preserve">* Mantidas as condições existentes, </w:t>
            </w:r>
            <w:r w:rsidRPr="007F19A0">
              <w:rPr>
                <w:b/>
                <w:bCs/>
                <w:sz w:val="20"/>
                <w:szCs w:val="20"/>
                <w:lang w:val="pt-PT"/>
              </w:rPr>
              <w:t>é perfeitamente possível</w:t>
            </w:r>
            <w:r w:rsidRPr="007F19A0">
              <w:rPr>
                <w:sz w:val="20"/>
                <w:szCs w:val="20"/>
                <w:lang w:val="pt-PT"/>
              </w:rPr>
              <w:t xml:space="preserve"> a ocorrência de eventos destrutivos durante episódios de chuvas intensas e prolongadas, no período de um ciclo chuvoso.</w:t>
            </w:r>
          </w:p>
        </w:tc>
      </w:tr>
      <w:tr w:rsidR="00B43FB2" w:rsidRPr="00022B41" w:rsidTr="00A70E5F">
        <w:trPr>
          <w:trHeight w:val="20"/>
          <w:jc w:val="center"/>
        </w:trPr>
        <w:tc>
          <w:tcPr>
            <w:tcW w:w="166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18"/>
                <w:szCs w:val="18"/>
              </w:rPr>
            </w:pPr>
            <w:r w:rsidRPr="00022B41">
              <w:rPr>
                <w:b/>
                <w:bCs/>
                <w:sz w:val="18"/>
                <w:szCs w:val="18"/>
                <w:lang w:val="pt-PT"/>
              </w:rPr>
              <w:t>MUITO ALTO                (RISCO INTOLERÁVEL)</w:t>
            </w:r>
          </w:p>
        </w:tc>
        <w:tc>
          <w:tcPr>
            <w:tcW w:w="14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jc w:val="center"/>
              <w:rPr>
                <w:b/>
                <w:bCs/>
                <w:sz w:val="20"/>
                <w:szCs w:val="20"/>
              </w:rPr>
            </w:pPr>
            <w:r>
              <w:rPr>
                <w:b/>
                <w:bCs/>
                <w:sz w:val="20"/>
                <w:szCs w:val="20"/>
                <w:lang w:val="pt-PT"/>
              </w:rPr>
              <w:t>Ri &lt;</w:t>
            </w:r>
            <w:r w:rsidRPr="00022B41">
              <w:rPr>
                <w:b/>
                <w:bCs/>
                <w:sz w:val="20"/>
                <w:szCs w:val="20"/>
                <w:lang w:val="pt-PT"/>
              </w:rPr>
              <w:t>10</w:t>
            </w:r>
            <w:r w:rsidRPr="00022B41">
              <w:rPr>
                <w:b/>
                <w:bCs/>
                <w:sz w:val="20"/>
                <w:szCs w:val="20"/>
                <w:vertAlign w:val="superscript"/>
                <w:lang w:val="pt-PT"/>
              </w:rPr>
              <w:t>-3</w:t>
            </w:r>
          </w:p>
        </w:tc>
        <w:tc>
          <w:tcPr>
            <w:tcW w:w="543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xml:space="preserve">* Os condicionantes geológicos-geotécnicos predisponentes (declividade, tipo de terreno, etc.) E o nível de intervenção no setor são de </w:t>
            </w:r>
            <w:r w:rsidRPr="007F19A0">
              <w:rPr>
                <w:b/>
                <w:bCs/>
                <w:sz w:val="20"/>
                <w:szCs w:val="20"/>
                <w:lang w:val="pt-PT"/>
              </w:rPr>
              <w:t>alta potencialidade</w:t>
            </w:r>
            <w:r w:rsidRPr="007F19A0">
              <w:rPr>
                <w:sz w:val="20"/>
                <w:szCs w:val="20"/>
                <w:lang w:val="pt-PT"/>
              </w:rPr>
              <w:t xml:space="preserve"> para o desenvolvimento de processos de escorregamentos e solapamentos.</w:t>
            </w:r>
          </w:p>
        </w:tc>
      </w:tr>
      <w:tr w:rsidR="00B43FB2" w:rsidRPr="00022B41" w:rsidTr="00A70E5F">
        <w:trPr>
          <w:trHeight w:val="1356"/>
          <w:jc w:val="center"/>
        </w:trPr>
        <w:tc>
          <w:tcPr>
            <w:tcW w:w="1661"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B43FB2" w:rsidRPr="00022B41" w:rsidRDefault="00B43FB2" w:rsidP="00A70E5F">
            <w:pPr>
              <w:rPr>
                <w:b/>
                <w:bCs/>
                <w:sz w:val="18"/>
                <w:szCs w:val="18"/>
              </w:rPr>
            </w:pPr>
          </w:p>
        </w:tc>
        <w:tc>
          <w:tcPr>
            <w:tcW w:w="1416"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B43FB2" w:rsidRPr="00022B41" w:rsidRDefault="00B43FB2" w:rsidP="00A70E5F">
            <w:pPr>
              <w:rPr>
                <w:b/>
                <w:bCs/>
                <w:sz w:val="20"/>
                <w:szCs w:val="20"/>
              </w:rPr>
            </w:pPr>
          </w:p>
        </w:tc>
        <w:tc>
          <w:tcPr>
            <w:tcW w:w="543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xml:space="preserve">* As evidências de instabilidade (trincas no solo, degraus de abatimento em taludes, trincas em moradias ou em muros de contenção, árvores ou postes inclinados, cicatrizes de escorregamento, feições erosivas, proximidade da moradia em relação ao córrego, etc.) </w:t>
            </w:r>
            <w:r w:rsidRPr="007F19A0">
              <w:rPr>
                <w:b/>
                <w:bCs/>
                <w:sz w:val="20"/>
                <w:szCs w:val="20"/>
                <w:lang w:val="pt-PT"/>
              </w:rPr>
              <w:t>São expressivas</w:t>
            </w:r>
            <w:r w:rsidRPr="007F19A0">
              <w:rPr>
                <w:sz w:val="20"/>
                <w:szCs w:val="20"/>
                <w:lang w:val="pt-PT"/>
              </w:rPr>
              <w:t xml:space="preserve"> e estão presentes em </w:t>
            </w:r>
            <w:r w:rsidRPr="007F19A0">
              <w:rPr>
                <w:b/>
                <w:bCs/>
                <w:sz w:val="20"/>
                <w:szCs w:val="20"/>
                <w:lang w:val="pt-PT"/>
              </w:rPr>
              <w:t>grande número e/ou magnitude.</w:t>
            </w:r>
          </w:p>
        </w:tc>
      </w:tr>
      <w:tr w:rsidR="00B43FB2" w:rsidRPr="00022B41" w:rsidTr="00A70E5F">
        <w:trPr>
          <w:trHeight w:val="20"/>
          <w:jc w:val="center"/>
        </w:trPr>
        <w:tc>
          <w:tcPr>
            <w:tcW w:w="1661"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18"/>
                <w:szCs w:val="18"/>
              </w:rPr>
            </w:pPr>
          </w:p>
        </w:tc>
        <w:tc>
          <w:tcPr>
            <w:tcW w:w="14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022B41" w:rsidRDefault="00B43FB2" w:rsidP="00A70E5F">
            <w:pPr>
              <w:rPr>
                <w:b/>
                <w:bCs/>
                <w:sz w:val="20"/>
                <w:szCs w:val="20"/>
              </w:rPr>
            </w:pPr>
          </w:p>
        </w:tc>
        <w:tc>
          <w:tcPr>
            <w:tcW w:w="543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43FB2" w:rsidRPr="007F19A0" w:rsidRDefault="00B43FB2" w:rsidP="00A70E5F">
            <w:pPr>
              <w:spacing w:after="120"/>
              <w:jc w:val="both"/>
              <w:rPr>
                <w:sz w:val="20"/>
                <w:szCs w:val="20"/>
              </w:rPr>
            </w:pPr>
            <w:r w:rsidRPr="007F19A0">
              <w:rPr>
                <w:sz w:val="20"/>
                <w:szCs w:val="20"/>
                <w:lang w:val="pt-PT"/>
              </w:rPr>
              <w:t>* É a condição mais crítica. Mantidas as condições existentes, é muito provável a ocorrência de eventos destrutivos durante episódios de chuvas intensas e prolongadas, no período de um ciclo chuvoso.</w:t>
            </w:r>
          </w:p>
        </w:tc>
      </w:tr>
    </w:tbl>
    <w:p w:rsidR="00657E53" w:rsidRDefault="00657E53" w:rsidP="00B43FB2">
      <w:pPr>
        <w:outlineLvl w:val="0"/>
        <w:rPr>
          <w:b/>
          <w:sz w:val="28"/>
          <w:szCs w:val="28"/>
        </w:rPr>
      </w:pPr>
    </w:p>
    <w:p w:rsidR="00657E53" w:rsidRDefault="00657E53">
      <w:pPr>
        <w:rPr>
          <w:b/>
          <w:sz w:val="28"/>
          <w:szCs w:val="28"/>
        </w:rPr>
      </w:pPr>
      <w:r>
        <w:rPr>
          <w:b/>
          <w:sz w:val="28"/>
          <w:szCs w:val="28"/>
        </w:rPr>
        <w:br w:type="page"/>
      </w:r>
    </w:p>
    <w:p w:rsidR="00B43FB2" w:rsidRPr="005E7BE8" w:rsidRDefault="005E7BE8" w:rsidP="005E7BE8">
      <w:pPr>
        <w:rPr>
          <w:b/>
          <w:lang w:val="pt-PT"/>
        </w:rPr>
      </w:pPr>
      <w:r w:rsidRPr="005E7BE8">
        <w:rPr>
          <w:b/>
          <w:lang w:val="pt-PT"/>
        </w:rPr>
        <w:lastRenderedPageBreak/>
        <w:t>RESULTADOS DO MAPEAMENTO</w:t>
      </w:r>
    </w:p>
    <w:p w:rsidR="00B43FB2" w:rsidRDefault="00B43FB2" w:rsidP="00B43FB2">
      <w:pPr>
        <w:spacing w:before="240" w:after="240" w:line="360" w:lineRule="auto"/>
        <w:jc w:val="both"/>
      </w:pPr>
      <w:r>
        <w:t>O desenvolvimento desta metodologia exigiu</w:t>
      </w:r>
      <w:r w:rsidRPr="00520DF9">
        <w:t xml:space="preserve"> a construção de um banco de dados </w:t>
      </w:r>
      <w:proofErr w:type="spellStart"/>
      <w:r w:rsidRPr="00520DF9">
        <w:t>geo</w:t>
      </w:r>
      <w:r>
        <w:t>-</w:t>
      </w:r>
      <w:r w:rsidRPr="00520DF9">
        <w:t>referenciados</w:t>
      </w:r>
      <w:proofErr w:type="spellEnd"/>
      <w:r>
        <w:t xml:space="preserve">. </w:t>
      </w:r>
      <w:r w:rsidRPr="00520DF9">
        <w:t>O banco de dados permitiu o processamento digital das imagens e reuniu todas as informações pesquisadas. A importância desses dados em meio digital estruturados em ambiente SIG fornece agilidade</w:t>
      </w:r>
      <w:r>
        <w:t>,</w:t>
      </w:r>
      <w:r w:rsidRPr="00520DF9">
        <w:t xml:space="preserve"> eficiência</w:t>
      </w:r>
      <w:r>
        <w:t xml:space="preserve"> e precisão</w:t>
      </w:r>
      <w:r w:rsidRPr="00520DF9">
        <w:t xml:space="preserve"> para a realização de consultas, análises, recuperação e manipulação d</w:t>
      </w:r>
      <w:r>
        <w:t>e</w:t>
      </w:r>
      <w:r w:rsidRPr="00520DF9">
        <w:t xml:space="preserve"> informações para obtenção dos resultados finais.</w:t>
      </w:r>
    </w:p>
    <w:p w:rsidR="00B43FB2" w:rsidRPr="00520DF9" w:rsidRDefault="00B43FB2" w:rsidP="00B43FB2">
      <w:pPr>
        <w:autoSpaceDE w:val="0"/>
        <w:autoSpaceDN w:val="0"/>
        <w:adjustRightInd w:val="0"/>
        <w:spacing w:before="240" w:after="240" w:line="360" w:lineRule="auto"/>
        <w:jc w:val="both"/>
      </w:pPr>
      <w:r w:rsidRPr="00520DF9">
        <w:t xml:space="preserve">O </w:t>
      </w:r>
      <w:r>
        <w:t>b</w:t>
      </w:r>
      <w:r w:rsidRPr="00520DF9">
        <w:t xml:space="preserve">anco de </w:t>
      </w:r>
      <w:r>
        <w:t>d</w:t>
      </w:r>
      <w:r w:rsidRPr="00520DF9">
        <w:t xml:space="preserve">ados </w:t>
      </w:r>
      <w:proofErr w:type="spellStart"/>
      <w:r w:rsidRPr="00520DF9">
        <w:t>geo-referenciado</w:t>
      </w:r>
      <w:proofErr w:type="spellEnd"/>
      <w:r w:rsidRPr="00520DF9">
        <w:t xml:space="preserve"> utilizou o software SPRING 4.2/INPE, para armazenamento e manipulação dos dados. Neste banco </w:t>
      </w:r>
      <w:r w:rsidR="00A5159C">
        <w:t>será</w:t>
      </w:r>
      <w:r w:rsidRPr="00520DF9">
        <w:t xml:space="preserve"> possível reunir todas as informações existentes, compiladas de maneira integrada, apresentadas a seguir: </w:t>
      </w:r>
    </w:p>
    <w:p w:rsidR="00B43FB2" w:rsidRPr="00520DF9" w:rsidRDefault="00B43FB2" w:rsidP="006E26C4">
      <w:pPr>
        <w:numPr>
          <w:ilvl w:val="0"/>
          <w:numId w:val="5"/>
        </w:numPr>
        <w:autoSpaceDE w:val="0"/>
        <w:autoSpaceDN w:val="0"/>
        <w:adjustRightInd w:val="0"/>
        <w:spacing w:before="240" w:after="240" w:line="360" w:lineRule="auto"/>
        <w:jc w:val="both"/>
      </w:pPr>
      <w:r w:rsidRPr="00520DF9">
        <w:t>Seis mapas temáticos em estado natural que reproduzem as características físicas da área em estudo, sendo estes de: declividade, drenagem natural, domínio geológico e geotécnico, regiões, vegetação e padrões construtivos;</w:t>
      </w:r>
    </w:p>
    <w:p w:rsidR="00B43FB2" w:rsidRPr="00520DF9" w:rsidRDefault="00B43FB2" w:rsidP="006E26C4">
      <w:pPr>
        <w:numPr>
          <w:ilvl w:val="0"/>
          <w:numId w:val="5"/>
        </w:numPr>
        <w:autoSpaceDE w:val="0"/>
        <w:autoSpaceDN w:val="0"/>
        <w:adjustRightInd w:val="0"/>
        <w:spacing w:before="240" w:after="240" w:line="360" w:lineRule="auto"/>
        <w:jc w:val="both"/>
      </w:pPr>
      <w:r w:rsidRPr="00520DF9">
        <w:t>Dois mapas, resultantes da integração de todas as informações obtidas: Mapa de Suscetibilidade de Escorregamentos</w:t>
      </w:r>
      <w:proofErr w:type="gramStart"/>
      <w:r w:rsidRPr="00520DF9">
        <w:t xml:space="preserve">  </w:t>
      </w:r>
      <w:proofErr w:type="gramEnd"/>
      <w:r w:rsidRPr="00520DF9">
        <w:t>e o Mapa Quantitativo de Risco Individual;</w:t>
      </w:r>
    </w:p>
    <w:p w:rsidR="00B43FB2" w:rsidRPr="00520DF9" w:rsidRDefault="00B43FB2" w:rsidP="006E26C4">
      <w:pPr>
        <w:numPr>
          <w:ilvl w:val="0"/>
          <w:numId w:val="5"/>
        </w:numPr>
        <w:autoSpaceDE w:val="0"/>
        <w:autoSpaceDN w:val="0"/>
        <w:adjustRightInd w:val="0"/>
        <w:spacing w:before="240" w:after="240" w:line="360" w:lineRule="auto"/>
        <w:jc w:val="both"/>
      </w:pPr>
      <w:r w:rsidRPr="00520DF9">
        <w:t>Mosaico de ortofotos com abrangência total da área de estudo;</w:t>
      </w:r>
    </w:p>
    <w:p w:rsidR="00B43FB2" w:rsidRPr="00520DF9" w:rsidRDefault="00B43FB2" w:rsidP="006E26C4">
      <w:pPr>
        <w:numPr>
          <w:ilvl w:val="0"/>
          <w:numId w:val="5"/>
        </w:numPr>
        <w:autoSpaceDE w:val="0"/>
        <w:autoSpaceDN w:val="0"/>
        <w:adjustRightInd w:val="0"/>
        <w:spacing w:before="240" w:after="240" w:line="360" w:lineRule="auto"/>
        <w:jc w:val="both"/>
      </w:pPr>
      <w:r w:rsidRPr="00520DF9">
        <w:t xml:space="preserve">Cartas topográficas na escala </w:t>
      </w:r>
      <w:proofErr w:type="gramStart"/>
      <w:r w:rsidRPr="00520DF9">
        <w:t>1:10</w:t>
      </w:r>
      <w:proofErr w:type="gramEnd"/>
      <w:r w:rsidRPr="00520DF9">
        <w:t>.000 e 1:2.000;</w:t>
      </w:r>
    </w:p>
    <w:p w:rsidR="00B43FB2" w:rsidRPr="00520DF9" w:rsidRDefault="00B43FB2" w:rsidP="006E26C4">
      <w:pPr>
        <w:numPr>
          <w:ilvl w:val="0"/>
          <w:numId w:val="5"/>
        </w:numPr>
        <w:autoSpaceDE w:val="0"/>
        <w:autoSpaceDN w:val="0"/>
        <w:adjustRightInd w:val="0"/>
        <w:spacing w:before="240" w:after="240" w:line="360" w:lineRule="auto"/>
        <w:jc w:val="both"/>
      </w:pPr>
      <w:r w:rsidRPr="00520DF9">
        <w:t>Mapa de arruamento (rua, caminhos, viadutos e pontes);</w:t>
      </w:r>
    </w:p>
    <w:p w:rsidR="00B43FB2" w:rsidRPr="00520DF9" w:rsidRDefault="00B43FB2" w:rsidP="006E26C4">
      <w:pPr>
        <w:numPr>
          <w:ilvl w:val="0"/>
          <w:numId w:val="5"/>
        </w:numPr>
        <w:autoSpaceDE w:val="0"/>
        <w:autoSpaceDN w:val="0"/>
        <w:adjustRightInd w:val="0"/>
        <w:spacing w:before="240" w:after="240" w:line="360" w:lineRule="auto"/>
        <w:ind w:left="714" w:hanging="357"/>
        <w:jc w:val="both"/>
      </w:pPr>
      <w:r w:rsidRPr="00520DF9">
        <w:t>Mapa de hidrografia (rios, lagos, córregos e linhas de drenagem).</w:t>
      </w:r>
    </w:p>
    <w:p w:rsidR="00B43FB2" w:rsidRDefault="00B43FB2" w:rsidP="00B43FB2">
      <w:pPr>
        <w:pStyle w:val="Corpodetexto"/>
        <w:spacing w:before="240" w:after="240" w:line="360" w:lineRule="auto"/>
        <w:rPr>
          <w:lang w:val="pt-PT"/>
        </w:rPr>
      </w:pPr>
      <w:r w:rsidRPr="00C73E24">
        <w:rPr>
          <w:lang w:val="pt-PT"/>
        </w:rPr>
        <w:t xml:space="preserve">Com todas essas informações </w:t>
      </w:r>
      <w:r>
        <w:rPr>
          <w:lang w:val="pt-PT"/>
        </w:rPr>
        <w:t>estruturadas, este banco constituiu uma ferramenta fundamental para avaliação de todas as situações de risco de forma quantitativa e qualitativa, principalmente as classificadas como risco alto e muito alto, dando, assim, suporte para o Poder Público no Gerenciamento de Risco nestas áreas.</w:t>
      </w:r>
    </w:p>
    <w:p w:rsidR="00B43FB2" w:rsidRPr="003D55C9" w:rsidRDefault="00B43FB2" w:rsidP="005E7BE8">
      <w:pPr>
        <w:rPr>
          <w:b/>
          <w:sz w:val="26"/>
          <w:szCs w:val="26"/>
        </w:rPr>
      </w:pPr>
      <w:r>
        <w:br w:type="page"/>
      </w:r>
      <w:r w:rsidR="005E7BE8" w:rsidRPr="005E7BE8">
        <w:rPr>
          <w:b/>
          <w:lang w:val="pt-PT"/>
        </w:rPr>
        <w:lastRenderedPageBreak/>
        <w:t>SETORES DE RISCO</w:t>
      </w:r>
    </w:p>
    <w:p w:rsidR="00B43FB2" w:rsidRDefault="00B43FB2" w:rsidP="00B43FB2">
      <w:pPr>
        <w:pStyle w:val="Corpodetexto"/>
        <w:spacing w:before="240" w:after="240" w:line="360" w:lineRule="auto"/>
      </w:pPr>
      <w:r>
        <w:t>O Mapa de Risco permitiu a identificação de aproximadamente 96 setores de risco a serem avaliados na segunda fase do trabalho que é a elaboração do Ma</w:t>
      </w:r>
      <w:r w:rsidR="00BF0192">
        <w:t>pa de Intervenções. A Figura 4.18</w:t>
      </w:r>
      <w:proofErr w:type="gramStart"/>
      <w:r w:rsidR="00BF0192">
        <w:t xml:space="preserve"> </w:t>
      </w:r>
      <w:r>
        <w:t xml:space="preserve"> </w:t>
      </w:r>
      <w:proofErr w:type="gramEnd"/>
      <w:r>
        <w:t>mostra uma ilustração dos setores de risco identificados na primeira fase do trabalho</w:t>
      </w:r>
      <w:r>
        <w:rPr>
          <w:lang w:val="pt-PT"/>
        </w:rPr>
        <w:t xml:space="preserve"> e a</w:t>
      </w:r>
      <w:r w:rsidR="00BF0192">
        <w:t xml:space="preserve"> Tabela 4.18</w:t>
      </w:r>
      <w:r>
        <w:t xml:space="preserve"> apresenta uma relação deste setores. </w:t>
      </w:r>
    </w:p>
    <w:p w:rsidR="00B43FB2" w:rsidRDefault="00B43FB2" w:rsidP="00B43FB2">
      <w:pPr>
        <w:pStyle w:val="Corpodetexto"/>
        <w:spacing w:before="240" w:after="240" w:line="360" w:lineRule="auto"/>
      </w:pPr>
    </w:p>
    <w:p w:rsidR="00B43FB2" w:rsidRDefault="00B43FB2" w:rsidP="00B43FB2">
      <w:pPr>
        <w:pStyle w:val="Corpodetexto"/>
        <w:spacing w:before="240" w:after="240" w:line="360" w:lineRule="auto"/>
        <w:rPr>
          <w:lang w:val="pt-PT"/>
        </w:rPr>
      </w:pPr>
      <w:r>
        <w:rPr>
          <w:noProof/>
        </w:rPr>
        <w:drawing>
          <wp:inline distT="0" distB="0" distL="0" distR="0">
            <wp:extent cx="5600700" cy="4305300"/>
            <wp:effectExtent l="19050" t="0" r="0" b="0"/>
            <wp:docPr id="231" name="Imagem 36" descr="setores de risc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tores de risco2"/>
                    <pic:cNvPicPr>
                      <a:picLocks noChangeAspect="1" noChangeArrowheads="1"/>
                    </pic:cNvPicPr>
                  </pic:nvPicPr>
                  <pic:blipFill>
                    <a:blip r:embed="rId64" cstate="print"/>
                    <a:srcRect/>
                    <a:stretch>
                      <a:fillRect/>
                    </a:stretch>
                  </pic:blipFill>
                  <pic:spPr bwMode="auto">
                    <a:xfrm>
                      <a:off x="0" y="0"/>
                      <a:ext cx="5600700" cy="4305300"/>
                    </a:xfrm>
                    <a:prstGeom prst="rect">
                      <a:avLst/>
                    </a:prstGeom>
                    <a:noFill/>
                    <a:ln w="9525">
                      <a:noFill/>
                      <a:miter lim="800000"/>
                      <a:headEnd/>
                      <a:tailEnd/>
                    </a:ln>
                  </pic:spPr>
                </pic:pic>
              </a:graphicData>
            </a:graphic>
          </wp:inline>
        </w:drawing>
      </w:r>
    </w:p>
    <w:p w:rsidR="00B43FB2" w:rsidRPr="00C5475F" w:rsidRDefault="00B43FB2" w:rsidP="00B43FB2">
      <w:pPr>
        <w:pStyle w:val="Legenda"/>
        <w:jc w:val="center"/>
        <w:rPr>
          <w:b w:val="0"/>
          <w:sz w:val="24"/>
          <w:szCs w:val="24"/>
          <w:lang w:val="pt-PT"/>
        </w:rPr>
      </w:pPr>
      <w:r w:rsidRPr="00C5475F">
        <w:rPr>
          <w:sz w:val="24"/>
          <w:szCs w:val="24"/>
        </w:rPr>
        <w:t xml:space="preserve">Figura </w:t>
      </w:r>
      <w:r w:rsidR="00BF0192">
        <w:rPr>
          <w:sz w:val="24"/>
          <w:szCs w:val="24"/>
        </w:rPr>
        <w:t>4.18</w:t>
      </w:r>
      <w:r w:rsidRPr="00C5475F">
        <w:rPr>
          <w:sz w:val="24"/>
          <w:szCs w:val="24"/>
        </w:rPr>
        <w:tab/>
      </w:r>
      <w:r w:rsidRPr="00C5475F">
        <w:rPr>
          <w:b w:val="0"/>
          <w:sz w:val="24"/>
          <w:szCs w:val="24"/>
        </w:rPr>
        <w:t>Setores de Risco – 1º</w:t>
      </w:r>
      <w:proofErr w:type="gramStart"/>
      <w:r w:rsidRPr="00C5475F">
        <w:rPr>
          <w:b w:val="0"/>
          <w:sz w:val="24"/>
          <w:szCs w:val="24"/>
        </w:rPr>
        <w:t xml:space="preserve">  </w:t>
      </w:r>
      <w:proofErr w:type="gramEnd"/>
      <w:r w:rsidRPr="00C5475F">
        <w:rPr>
          <w:b w:val="0"/>
          <w:sz w:val="24"/>
          <w:szCs w:val="24"/>
        </w:rPr>
        <w:t>Distrito – Petrópolis/RJ</w:t>
      </w:r>
      <w:r>
        <w:rPr>
          <w:b w:val="0"/>
          <w:sz w:val="24"/>
          <w:szCs w:val="24"/>
        </w:rPr>
        <w:t>.</w:t>
      </w:r>
    </w:p>
    <w:p w:rsidR="00B43FB2" w:rsidRDefault="00B43FB2" w:rsidP="00B43FB2">
      <w:pPr>
        <w:pStyle w:val="Corpodetexto"/>
        <w:spacing w:before="240" w:after="240" w:line="360" w:lineRule="auto"/>
      </w:pPr>
      <w:r>
        <w:rPr>
          <w:lang w:val="pt-PT"/>
        </w:rPr>
        <w:br w:type="page"/>
      </w:r>
      <w:r w:rsidRPr="00C5475F">
        <w:rPr>
          <w:b/>
        </w:rPr>
        <w:lastRenderedPageBreak/>
        <w:t>Tabela</w:t>
      </w:r>
      <w:r w:rsidR="00BF0192">
        <w:rPr>
          <w:b/>
        </w:rPr>
        <w:t xml:space="preserve"> 4.18</w:t>
      </w:r>
      <w:r>
        <w:tab/>
      </w:r>
      <w:r w:rsidRPr="009C0611">
        <w:rPr>
          <w:b/>
        </w:rPr>
        <w:t>Setores de risco</w:t>
      </w:r>
      <w:r>
        <w:t xml:space="preserve"> </w:t>
      </w:r>
    </w:p>
    <w:tbl>
      <w:tblPr>
        <w:tblW w:w="8838" w:type="dxa"/>
        <w:tblInd w:w="55" w:type="dxa"/>
        <w:tblLayout w:type="fixed"/>
        <w:tblCellMar>
          <w:left w:w="70" w:type="dxa"/>
          <w:right w:w="70" w:type="dxa"/>
        </w:tblCellMar>
        <w:tblLook w:val="0000"/>
      </w:tblPr>
      <w:tblGrid>
        <w:gridCol w:w="1635"/>
        <w:gridCol w:w="340"/>
        <w:gridCol w:w="2363"/>
        <w:gridCol w:w="220"/>
        <w:gridCol w:w="1940"/>
        <w:gridCol w:w="340"/>
        <w:gridCol w:w="2000"/>
      </w:tblGrid>
      <w:tr w:rsidR="00B43FB2" w:rsidTr="00A70E5F">
        <w:trPr>
          <w:trHeight w:val="375"/>
        </w:trPr>
        <w:tc>
          <w:tcPr>
            <w:tcW w:w="1635" w:type="dxa"/>
            <w:tcBorders>
              <w:top w:val="single" w:sz="8" w:space="0" w:color="auto"/>
              <w:left w:val="single" w:sz="4" w:space="0" w:color="auto"/>
              <w:bottom w:val="nil"/>
              <w:right w:val="single" w:sz="8" w:space="0" w:color="auto"/>
            </w:tcBorders>
            <w:shd w:val="clear" w:color="auto" w:fill="E0E0E0"/>
            <w:noWrap/>
            <w:vAlign w:val="center"/>
          </w:tcPr>
          <w:p w:rsidR="00B43FB2" w:rsidRPr="00E3438F" w:rsidRDefault="00B43FB2" w:rsidP="00A70E5F">
            <w:pPr>
              <w:jc w:val="center"/>
              <w:rPr>
                <w:b/>
              </w:rPr>
            </w:pPr>
            <w:r w:rsidRPr="00E3438F">
              <w:rPr>
                <w:b/>
              </w:rPr>
              <w:t>GIÃO</w:t>
            </w:r>
          </w:p>
        </w:tc>
        <w:tc>
          <w:tcPr>
            <w:tcW w:w="2703" w:type="dxa"/>
            <w:gridSpan w:val="2"/>
            <w:tcBorders>
              <w:top w:val="single" w:sz="8" w:space="0" w:color="auto"/>
              <w:left w:val="nil"/>
              <w:bottom w:val="nil"/>
              <w:right w:val="single" w:sz="8" w:space="0" w:color="000000"/>
            </w:tcBorders>
            <w:shd w:val="clear" w:color="auto" w:fill="E0E0E0"/>
            <w:noWrap/>
            <w:vAlign w:val="center"/>
          </w:tcPr>
          <w:p w:rsidR="00B43FB2" w:rsidRPr="00E3438F" w:rsidRDefault="00B43FB2" w:rsidP="00A70E5F">
            <w:pPr>
              <w:jc w:val="center"/>
              <w:rPr>
                <w:b/>
              </w:rPr>
            </w:pPr>
            <w:r w:rsidRPr="00E3438F">
              <w:rPr>
                <w:b/>
              </w:rPr>
              <w:t>SETORES DE RISCO</w:t>
            </w:r>
          </w:p>
        </w:tc>
        <w:tc>
          <w:tcPr>
            <w:tcW w:w="220" w:type="dxa"/>
            <w:tcBorders>
              <w:top w:val="nil"/>
              <w:left w:val="nil"/>
              <w:bottom w:val="nil"/>
              <w:right w:val="nil"/>
            </w:tcBorders>
            <w:shd w:val="clear" w:color="auto" w:fill="auto"/>
            <w:noWrap/>
            <w:vAlign w:val="center"/>
          </w:tcPr>
          <w:p w:rsidR="00B43FB2" w:rsidRPr="00E3438F" w:rsidRDefault="00B43FB2" w:rsidP="00A70E5F">
            <w:pPr>
              <w:rPr>
                <w:rFonts w:ascii="Arial" w:hAnsi="Arial" w:cs="Arial"/>
                <w:b/>
              </w:rPr>
            </w:pPr>
          </w:p>
        </w:tc>
        <w:tc>
          <w:tcPr>
            <w:tcW w:w="1940" w:type="dxa"/>
            <w:tcBorders>
              <w:top w:val="single" w:sz="8" w:space="0" w:color="auto"/>
              <w:left w:val="single" w:sz="4" w:space="0" w:color="auto"/>
              <w:bottom w:val="nil"/>
              <w:right w:val="single" w:sz="8" w:space="0" w:color="auto"/>
            </w:tcBorders>
            <w:shd w:val="clear" w:color="auto" w:fill="E0E0E0"/>
            <w:noWrap/>
            <w:vAlign w:val="center"/>
          </w:tcPr>
          <w:p w:rsidR="00B43FB2" w:rsidRPr="00E3438F" w:rsidRDefault="00B43FB2" w:rsidP="00A70E5F">
            <w:pPr>
              <w:jc w:val="center"/>
              <w:rPr>
                <w:b/>
              </w:rPr>
            </w:pPr>
            <w:r w:rsidRPr="00E3438F">
              <w:rPr>
                <w:b/>
              </w:rPr>
              <w:t>REGIÃO</w:t>
            </w:r>
          </w:p>
        </w:tc>
        <w:tc>
          <w:tcPr>
            <w:tcW w:w="2340" w:type="dxa"/>
            <w:gridSpan w:val="2"/>
            <w:tcBorders>
              <w:top w:val="single" w:sz="8" w:space="0" w:color="auto"/>
              <w:left w:val="nil"/>
              <w:bottom w:val="nil"/>
              <w:right w:val="single" w:sz="8" w:space="0" w:color="000000"/>
            </w:tcBorders>
            <w:shd w:val="clear" w:color="auto" w:fill="E0E0E0"/>
            <w:noWrap/>
            <w:vAlign w:val="center"/>
          </w:tcPr>
          <w:p w:rsidR="00B43FB2" w:rsidRPr="00E3438F" w:rsidRDefault="00B43FB2" w:rsidP="00A70E5F">
            <w:pPr>
              <w:jc w:val="center"/>
              <w:rPr>
                <w:b/>
              </w:rPr>
            </w:pPr>
            <w:r w:rsidRPr="00E3438F">
              <w:rPr>
                <w:b/>
              </w:rPr>
              <w:t>SETORES DE RISCO</w:t>
            </w:r>
          </w:p>
        </w:tc>
      </w:tr>
      <w:tr w:rsidR="00B43FB2" w:rsidTr="00A70E5F">
        <w:trPr>
          <w:trHeight w:val="57"/>
        </w:trPr>
        <w:tc>
          <w:tcPr>
            <w:tcW w:w="16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43FB2" w:rsidRPr="00E3438F" w:rsidRDefault="00B43FB2" w:rsidP="00A70E5F">
            <w:pPr>
              <w:jc w:val="center"/>
              <w:rPr>
                <w:b/>
                <w:sz w:val="20"/>
                <w:szCs w:val="20"/>
              </w:rPr>
            </w:pPr>
            <w:r w:rsidRPr="00E3438F">
              <w:rPr>
                <w:b/>
                <w:sz w:val="20"/>
                <w:szCs w:val="20"/>
              </w:rPr>
              <w:t>I - ALTO DA SERRA</w:t>
            </w:r>
          </w:p>
        </w:tc>
        <w:tc>
          <w:tcPr>
            <w:tcW w:w="340" w:type="dxa"/>
            <w:tcBorders>
              <w:top w:val="single" w:sz="4" w:space="0" w:color="auto"/>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proofErr w:type="gramStart"/>
            <w:r w:rsidRPr="00C11D3F">
              <w:rPr>
                <w:sz w:val="20"/>
                <w:szCs w:val="20"/>
              </w:rPr>
              <w:t>1</w:t>
            </w:r>
            <w:proofErr w:type="gramEnd"/>
          </w:p>
        </w:tc>
        <w:tc>
          <w:tcPr>
            <w:tcW w:w="2363" w:type="dxa"/>
            <w:tcBorders>
              <w:top w:val="single" w:sz="4" w:space="0" w:color="auto"/>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 Sargento Boening</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B43FB2" w:rsidRPr="00E3438F" w:rsidRDefault="00B43FB2" w:rsidP="00A70E5F">
            <w:pPr>
              <w:jc w:val="center"/>
              <w:rPr>
                <w:b/>
                <w:sz w:val="20"/>
                <w:szCs w:val="20"/>
              </w:rPr>
            </w:pPr>
            <w:r w:rsidRPr="00E3438F">
              <w:rPr>
                <w:b/>
                <w:sz w:val="20"/>
                <w:szCs w:val="20"/>
              </w:rPr>
              <w:t>VIII - FLORESTA</w:t>
            </w:r>
          </w:p>
        </w:tc>
        <w:tc>
          <w:tcPr>
            <w:tcW w:w="340" w:type="dxa"/>
            <w:tcBorders>
              <w:top w:val="single" w:sz="4" w:space="0" w:color="auto"/>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49</w:t>
            </w:r>
          </w:p>
        </w:tc>
        <w:tc>
          <w:tcPr>
            <w:tcW w:w="2000" w:type="dxa"/>
            <w:tcBorders>
              <w:top w:val="single" w:sz="4" w:space="0" w:color="auto"/>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Brigadeiro Castrioto I</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proofErr w:type="gramStart"/>
            <w:r w:rsidRPr="00C11D3F">
              <w:rPr>
                <w:sz w:val="20"/>
                <w:szCs w:val="20"/>
              </w:rPr>
              <w:t>2</w:t>
            </w:r>
            <w:proofErr w:type="gramEnd"/>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 Vila Felipe</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50</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Brigadeiro Castrioto II</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proofErr w:type="gramStart"/>
            <w:r w:rsidRPr="00C11D3F">
              <w:rPr>
                <w:sz w:val="20"/>
                <w:szCs w:val="20"/>
              </w:rPr>
              <w:t>3</w:t>
            </w:r>
            <w:proofErr w:type="gramEnd"/>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 Chácara Flora</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51</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Aristides Ladeira</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proofErr w:type="gramStart"/>
            <w:r w:rsidRPr="00C11D3F">
              <w:rPr>
                <w:sz w:val="20"/>
                <w:szCs w:val="20"/>
              </w:rPr>
              <w:t>4</w:t>
            </w:r>
            <w:proofErr w:type="gramEnd"/>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proofErr w:type="spellStart"/>
            <w:r w:rsidRPr="00C11D3F">
              <w:rPr>
                <w:sz w:val="20"/>
                <w:szCs w:val="20"/>
              </w:rPr>
              <w:t>Oswero</w:t>
            </w:r>
            <w:proofErr w:type="spellEnd"/>
            <w:r w:rsidRPr="00C11D3F">
              <w:rPr>
                <w:sz w:val="20"/>
                <w:szCs w:val="20"/>
              </w:rPr>
              <w:t xml:space="preserve"> </w:t>
            </w:r>
            <w:proofErr w:type="spellStart"/>
            <w:r w:rsidRPr="00C11D3F">
              <w:rPr>
                <w:sz w:val="20"/>
                <w:szCs w:val="20"/>
              </w:rPr>
              <w:t>Vilaça</w:t>
            </w:r>
            <w:proofErr w:type="spellEnd"/>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52</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Floresta</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proofErr w:type="gramStart"/>
            <w:r w:rsidRPr="00C11D3F">
              <w:rPr>
                <w:sz w:val="20"/>
                <w:szCs w:val="20"/>
              </w:rPr>
              <w:t>5</w:t>
            </w:r>
            <w:proofErr w:type="gramEnd"/>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 Otto </w:t>
            </w:r>
            <w:proofErr w:type="spellStart"/>
            <w:r w:rsidRPr="00C11D3F">
              <w:rPr>
                <w:sz w:val="20"/>
                <w:szCs w:val="20"/>
              </w:rPr>
              <w:t>Reymarus</w:t>
            </w:r>
            <w:proofErr w:type="spellEnd"/>
            <w:r w:rsidRPr="00C11D3F">
              <w:rPr>
                <w:sz w:val="20"/>
                <w:szCs w:val="20"/>
              </w:rPr>
              <w:t xml:space="preserve"> - Lagoinha</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53</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Caxambu I</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proofErr w:type="gramStart"/>
            <w:r w:rsidRPr="00C11D3F">
              <w:rPr>
                <w:sz w:val="20"/>
                <w:szCs w:val="20"/>
              </w:rPr>
              <w:t>6</w:t>
            </w:r>
            <w:proofErr w:type="gramEnd"/>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Lopes Trovão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val="restart"/>
            <w:tcBorders>
              <w:top w:val="nil"/>
              <w:left w:val="single" w:sz="4" w:space="0" w:color="auto"/>
              <w:bottom w:val="single" w:sz="4" w:space="0" w:color="auto"/>
              <w:right w:val="single" w:sz="4" w:space="0" w:color="auto"/>
            </w:tcBorders>
            <w:shd w:val="clear" w:color="auto" w:fill="auto"/>
            <w:vAlign w:val="center"/>
          </w:tcPr>
          <w:p w:rsidR="00B43FB2" w:rsidRPr="00E3438F" w:rsidRDefault="00B43FB2" w:rsidP="00A70E5F">
            <w:pPr>
              <w:jc w:val="center"/>
              <w:rPr>
                <w:b/>
                <w:sz w:val="20"/>
                <w:szCs w:val="20"/>
              </w:rPr>
            </w:pPr>
            <w:r w:rsidRPr="00E3438F">
              <w:rPr>
                <w:b/>
                <w:sz w:val="20"/>
                <w:szCs w:val="20"/>
              </w:rPr>
              <w:t>IX - INDEPENDÊNCIA</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54</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Presidente Sodré</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proofErr w:type="gramStart"/>
            <w:r w:rsidRPr="00C11D3F">
              <w:rPr>
                <w:sz w:val="20"/>
                <w:szCs w:val="20"/>
              </w:rPr>
              <w:t>7</w:t>
            </w:r>
            <w:proofErr w:type="gramEnd"/>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Serra da Estrela</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55</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Cantão</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proofErr w:type="gramStart"/>
            <w:r w:rsidRPr="00C11D3F">
              <w:rPr>
                <w:sz w:val="20"/>
                <w:szCs w:val="20"/>
              </w:rPr>
              <w:t>8</w:t>
            </w:r>
            <w:proofErr w:type="gramEnd"/>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Caminho do Ouro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56</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Maria de Lima</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proofErr w:type="gramStart"/>
            <w:r w:rsidRPr="00C11D3F">
              <w:rPr>
                <w:sz w:val="20"/>
                <w:szCs w:val="20"/>
              </w:rPr>
              <w:t>9</w:t>
            </w:r>
            <w:proofErr w:type="gramEnd"/>
          </w:p>
        </w:tc>
        <w:tc>
          <w:tcPr>
            <w:tcW w:w="2363" w:type="dxa"/>
            <w:tcBorders>
              <w:top w:val="nil"/>
              <w:left w:val="nil"/>
              <w:bottom w:val="single" w:sz="4" w:space="0" w:color="auto"/>
              <w:right w:val="single" w:sz="4" w:space="0" w:color="auto"/>
            </w:tcBorders>
            <w:shd w:val="clear" w:color="auto" w:fill="auto"/>
            <w:noWrap/>
            <w:vAlign w:val="center"/>
          </w:tcPr>
          <w:p w:rsidR="00B43FB2" w:rsidRPr="00C11D3F" w:rsidRDefault="00B43FB2" w:rsidP="00A70E5F">
            <w:pPr>
              <w:rPr>
                <w:sz w:val="20"/>
                <w:szCs w:val="20"/>
              </w:rPr>
            </w:pPr>
            <w:r w:rsidRPr="00C11D3F">
              <w:rPr>
                <w:sz w:val="20"/>
                <w:szCs w:val="20"/>
              </w:rPr>
              <w:t>Estrada do Paraíso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57</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Antônio da </w:t>
            </w:r>
            <w:proofErr w:type="gramStart"/>
            <w:r w:rsidRPr="00C11D3F">
              <w:rPr>
                <w:sz w:val="20"/>
                <w:szCs w:val="20"/>
              </w:rPr>
              <w:t>S</w:t>
            </w:r>
            <w:r>
              <w:rPr>
                <w:sz w:val="20"/>
                <w:szCs w:val="20"/>
              </w:rPr>
              <w:t>.</w:t>
            </w:r>
            <w:proofErr w:type="gramEnd"/>
            <w:r w:rsidRPr="00C11D3F">
              <w:rPr>
                <w:sz w:val="20"/>
                <w:szCs w:val="20"/>
              </w:rPr>
              <w:t>Ligeiro</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10</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Travessa </w:t>
            </w:r>
            <w:proofErr w:type="spellStart"/>
            <w:r w:rsidRPr="00C11D3F">
              <w:rPr>
                <w:sz w:val="20"/>
                <w:szCs w:val="20"/>
              </w:rPr>
              <w:t>Goytacazes</w:t>
            </w:r>
            <w:proofErr w:type="spellEnd"/>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58</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João Brand</w:t>
            </w:r>
          </w:p>
        </w:tc>
      </w:tr>
      <w:tr w:rsidR="00B43FB2" w:rsidTr="00A70E5F">
        <w:trPr>
          <w:trHeight w:val="57"/>
        </w:trPr>
        <w:tc>
          <w:tcPr>
            <w:tcW w:w="16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11</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proofErr w:type="gramStart"/>
            <w:r w:rsidRPr="00C11D3F">
              <w:rPr>
                <w:sz w:val="20"/>
                <w:szCs w:val="20"/>
              </w:rPr>
              <w:t>Com.</w:t>
            </w:r>
            <w:proofErr w:type="gramEnd"/>
            <w:r w:rsidRPr="00C11D3F">
              <w:rPr>
                <w:sz w:val="20"/>
                <w:szCs w:val="20"/>
              </w:rPr>
              <w:t xml:space="preserve">São Francisco </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val="restart"/>
            <w:tcBorders>
              <w:top w:val="nil"/>
              <w:left w:val="single" w:sz="4" w:space="0" w:color="auto"/>
              <w:bottom w:val="single" w:sz="4" w:space="0" w:color="auto"/>
              <w:right w:val="single" w:sz="4" w:space="0" w:color="auto"/>
            </w:tcBorders>
            <w:shd w:val="clear" w:color="auto" w:fill="auto"/>
            <w:noWrap/>
            <w:vAlign w:val="center"/>
          </w:tcPr>
          <w:p w:rsidR="00B43FB2" w:rsidRPr="00E3438F" w:rsidRDefault="00B43FB2" w:rsidP="00A70E5F">
            <w:pPr>
              <w:jc w:val="center"/>
              <w:rPr>
                <w:b/>
                <w:sz w:val="20"/>
                <w:szCs w:val="20"/>
              </w:rPr>
            </w:pPr>
            <w:r w:rsidRPr="00E3438F">
              <w:rPr>
                <w:b/>
                <w:sz w:val="20"/>
                <w:szCs w:val="20"/>
              </w:rPr>
              <w:t>X - MORIN</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59</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Pedro Ivo</w:t>
            </w:r>
          </w:p>
        </w:tc>
      </w:tr>
      <w:tr w:rsidR="00B43FB2" w:rsidTr="00A70E5F">
        <w:trPr>
          <w:trHeight w:val="57"/>
        </w:trPr>
        <w:tc>
          <w:tcPr>
            <w:tcW w:w="1635" w:type="dxa"/>
            <w:vMerge w:val="restart"/>
            <w:tcBorders>
              <w:top w:val="nil"/>
              <w:left w:val="single" w:sz="4" w:space="0" w:color="auto"/>
              <w:right w:val="single" w:sz="4" w:space="0" w:color="auto"/>
            </w:tcBorders>
            <w:shd w:val="clear" w:color="auto" w:fill="auto"/>
            <w:noWrap/>
            <w:vAlign w:val="center"/>
          </w:tcPr>
          <w:p w:rsidR="00B43FB2" w:rsidRPr="00E3438F" w:rsidRDefault="00B43FB2" w:rsidP="00A70E5F">
            <w:pPr>
              <w:jc w:val="center"/>
              <w:rPr>
                <w:b/>
                <w:sz w:val="20"/>
                <w:szCs w:val="20"/>
              </w:rPr>
            </w:pPr>
            <w:r w:rsidRPr="00E3438F">
              <w:rPr>
                <w:b/>
                <w:sz w:val="20"/>
                <w:szCs w:val="20"/>
              </w:rPr>
              <w:t>II - BINGEN</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12</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Galdino Pimentel</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60</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Morro do Nelson</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13</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Esc</w:t>
            </w:r>
            <w:r>
              <w:rPr>
                <w:sz w:val="20"/>
                <w:szCs w:val="20"/>
              </w:rPr>
              <w:t>.</w:t>
            </w:r>
            <w:r w:rsidRPr="00C11D3F">
              <w:rPr>
                <w:sz w:val="20"/>
                <w:szCs w:val="20"/>
              </w:rPr>
              <w:t xml:space="preserve"> Duarte da Silveira</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val="restart"/>
            <w:tcBorders>
              <w:top w:val="nil"/>
              <w:left w:val="single" w:sz="4" w:space="0" w:color="auto"/>
              <w:right w:val="single" w:sz="4" w:space="0" w:color="auto"/>
            </w:tcBorders>
            <w:shd w:val="clear" w:color="auto" w:fill="auto"/>
            <w:vAlign w:val="center"/>
          </w:tcPr>
          <w:p w:rsidR="00B43FB2" w:rsidRPr="00CC2B9B" w:rsidRDefault="00B43FB2" w:rsidP="00A70E5F">
            <w:pPr>
              <w:jc w:val="center"/>
              <w:rPr>
                <w:b/>
                <w:sz w:val="20"/>
                <w:szCs w:val="20"/>
              </w:rPr>
            </w:pPr>
            <w:r w:rsidRPr="00CC2B9B">
              <w:rPr>
                <w:b/>
                <w:sz w:val="20"/>
                <w:szCs w:val="20"/>
              </w:rPr>
              <w:t>XI - MOSELA</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61</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João Xavier I</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14</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Morro do Brito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62</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João Xavier II</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15</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Dias de Oliveira (final)</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63</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Moinho Preto</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16</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Bairro Castrioto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64</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proofErr w:type="spellStart"/>
            <w:r w:rsidRPr="00C11D3F">
              <w:rPr>
                <w:sz w:val="20"/>
                <w:szCs w:val="20"/>
              </w:rPr>
              <w:t>Bataillard</w:t>
            </w:r>
            <w:proofErr w:type="spellEnd"/>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17</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Com</w:t>
            </w:r>
            <w:r>
              <w:rPr>
                <w:sz w:val="20"/>
                <w:szCs w:val="20"/>
              </w:rPr>
              <w:t>. Contorno</w:t>
            </w:r>
            <w:r w:rsidRPr="00C11D3F">
              <w:rPr>
                <w:sz w:val="20"/>
                <w:szCs w:val="20"/>
              </w:rPr>
              <w:t xml:space="preserve"> I</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65</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Alto </w:t>
            </w:r>
            <w:proofErr w:type="spellStart"/>
            <w:r w:rsidRPr="00C11D3F">
              <w:rPr>
                <w:sz w:val="20"/>
                <w:szCs w:val="20"/>
              </w:rPr>
              <w:t>Bataillard</w:t>
            </w:r>
            <w:proofErr w:type="spellEnd"/>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18</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Com</w:t>
            </w:r>
            <w:r>
              <w:rPr>
                <w:sz w:val="20"/>
                <w:szCs w:val="20"/>
              </w:rPr>
              <w:t>.</w:t>
            </w:r>
            <w:r w:rsidRPr="00C11D3F">
              <w:rPr>
                <w:sz w:val="20"/>
                <w:szCs w:val="20"/>
              </w:rPr>
              <w:t xml:space="preserve"> do Contorno II</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66</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Cândido Portinari</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19</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Rua Pedro </w:t>
            </w:r>
            <w:proofErr w:type="spellStart"/>
            <w:r w:rsidRPr="00C11D3F">
              <w:rPr>
                <w:sz w:val="20"/>
                <w:szCs w:val="20"/>
              </w:rPr>
              <w:t>Stumf</w:t>
            </w:r>
            <w:proofErr w:type="spellEnd"/>
            <w:r w:rsidRPr="00C11D3F">
              <w:rPr>
                <w:sz w:val="20"/>
                <w:szCs w:val="20"/>
              </w:rPr>
              <w:t xml:space="preserve"> Sobrinho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67</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Valentin </w:t>
            </w:r>
            <w:proofErr w:type="spellStart"/>
            <w:r w:rsidRPr="00C11D3F">
              <w:rPr>
                <w:sz w:val="20"/>
                <w:szCs w:val="20"/>
              </w:rPr>
              <w:t>Monken</w:t>
            </w:r>
            <w:proofErr w:type="spellEnd"/>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20</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BR-040</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68</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proofErr w:type="spellStart"/>
            <w:r w:rsidRPr="00C11D3F">
              <w:rPr>
                <w:sz w:val="20"/>
                <w:szCs w:val="20"/>
              </w:rPr>
              <w:t>Teofilo</w:t>
            </w:r>
            <w:proofErr w:type="spellEnd"/>
            <w:r w:rsidRPr="00C11D3F">
              <w:rPr>
                <w:sz w:val="20"/>
                <w:szCs w:val="20"/>
              </w:rPr>
              <w:t xml:space="preserve"> José da Silva</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21</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Quarteirão </w:t>
            </w:r>
            <w:proofErr w:type="spellStart"/>
            <w:r w:rsidRPr="00C11D3F">
              <w:rPr>
                <w:sz w:val="20"/>
                <w:szCs w:val="20"/>
              </w:rPr>
              <w:t>Ingelhein</w:t>
            </w:r>
            <w:proofErr w:type="spellEnd"/>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69</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Pr>
                <w:sz w:val="20"/>
                <w:szCs w:val="20"/>
              </w:rPr>
              <w:t>Morro do Príncipe</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22</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Manoel Torres</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val="restart"/>
            <w:tcBorders>
              <w:top w:val="nil"/>
              <w:left w:val="single" w:sz="4" w:space="0" w:color="auto"/>
              <w:bottom w:val="single" w:sz="4" w:space="0" w:color="auto"/>
              <w:right w:val="single" w:sz="4" w:space="0" w:color="auto"/>
            </w:tcBorders>
            <w:shd w:val="clear" w:color="auto" w:fill="auto"/>
            <w:vAlign w:val="center"/>
          </w:tcPr>
          <w:p w:rsidR="00B43FB2" w:rsidRPr="00CC2B9B" w:rsidRDefault="00B43FB2" w:rsidP="00A70E5F">
            <w:pPr>
              <w:jc w:val="center"/>
              <w:rPr>
                <w:b/>
                <w:sz w:val="20"/>
                <w:szCs w:val="20"/>
              </w:rPr>
            </w:pPr>
            <w:r w:rsidRPr="00CC2B9B">
              <w:rPr>
                <w:b/>
                <w:sz w:val="20"/>
                <w:szCs w:val="20"/>
              </w:rPr>
              <w:t>XII - QUARTEIRÃO BRASILEIRO</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70</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Atílio </w:t>
            </w:r>
            <w:proofErr w:type="spellStart"/>
            <w:r w:rsidRPr="00C11D3F">
              <w:rPr>
                <w:sz w:val="20"/>
                <w:szCs w:val="20"/>
              </w:rPr>
              <w:t>Maroti</w:t>
            </w:r>
            <w:proofErr w:type="spellEnd"/>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center"/>
          </w:tcPr>
          <w:p w:rsidR="00B43FB2" w:rsidRPr="00C11D3F" w:rsidRDefault="00B43FB2" w:rsidP="00A70E5F">
            <w:pPr>
              <w:jc w:val="center"/>
              <w:rPr>
                <w:sz w:val="20"/>
                <w:szCs w:val="20"/>
              </w:rPr>
            </w:pPr>
            <w:r w:rsidRPr="00C11D3F">
              <w:rPr>
                <w:sz w:val="20"/>
                <w:szCs w:val="20"/>
              </w:rPr>
              <w:t>23</w:t>
            </w:r>
          </w:p>
        </w:tc>
        <w:tc>
          <w:tcPr>
            <w:tcW w:w="2363" w:type="dxa"/>
            <w:tcBorders>
              <w:top w:val="nil"/>
              <w:left w:val="nil"/>
              <w:bottom w:val="single" w:sz="4" w:space="0" w:color="auto"/>
              <w:right w:val="single" w:sz="4" w:space="0" w:color="auto"/>
            </w:tcBorders>
            <w:shd w:val="clear" w:color="auto" w:fill="auto"/>
            <w:noWrap/>
            <w:vAlign w:val="center"/>
          </w:tcPr>
          <w:p w:rsidR="00B43FB2" w:rsidRPr="00C11D3F" w:rsidRDefault="00B43FB2" w:rsidP="00A70E5F">
            <w:pPr>
              <w:rPr>
                <w:sz w:val="20"/>
                <w:szCs w:val="20"/>
              </w:rPr>
            </w:pPr>
            <w:r w:rsidRPr="00C11D3F">
              <w:rPr>
                <w:sz w:val="20"/>
                <w:szCs w:val="20"/>
              </w:rPr>
              <w:t>Bingen</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center"/>
          </w:tcPr>
          <w:p w:rsidR="00B43FB2" w:rsidRPr="00C11D3F" w:rsidRDefault="00B43FB2" w:rsidP="00A70E5F">
            <w:pPr>
              <w:jc w:val="center"/>
              <w:rPr>
                <w:sz w:val="20"/>
                <w:szCs w:val="20"/>
              </w:rPr>
            </w:pPr>
            <w:r w:rsidRPr="00C11D3F">
              <w:rPr>
                <w:sz w:val="20"/>
                <w:szCs w:val="20"/>
              </w:rPr>
              <w:t>71</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Gaspar Gonçalves</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24</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Servidão Paulo </w:t>
            </w:r>
            <w:proofErr w:type="spellStart"/>
            <w:r w:rsidRPr="00C11D3F">
              <w:rPr>
                <w:sz w:val="20"/>
                <w:szCs w:val="20"/>
              </w:rPr>
              <w:t>Hervê</w:t>
            </w:r>
            <w:proofErr w:type="spellEnd"/>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72</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proofErr w:type="spellStart"/>
            <w:r w:rsidRPr="00C11D3F">
              <w:rPr>
                <w:sz w:val="20"/>
                <w:szCs w:val="20"/>
              </w:rPr>
              <w:t>Prof</w:t>
            </w:r>
            <w:proofErr w:type="spellEnd"/>
            <w:r w:rsidRPr="00C11D3F">
              <w:rPr>
                <w:sz w:val="20"/>
                <w:szCs w:val="20"/>
              </w:rPr>
              <w:t xml:space="preserve"> João de Deus</w:t>
            </w:r>
          </w:p>
        </w:tc>
      </w:tr>
      <w:tr w:rsidR="00B43FB2" w:rsidTr="00A70E5F">
        <w:trPr>
          <w:trHeight w:val="57"/>
        </w:trPr>
        <w:tc>
          <w:tcPr>
            <w:tcW w:w="1635" w:type="dxa"/>
            <w:vMerge/>
            <w:tcBorders>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25</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Capela</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val="restart"/>
            <w:tcBorders>
              <w:top w:val="nil"/>
              <w:left w:val="single" w:sz="4" w:space="0" w:color="auto"/>
              <w:bottom w:val="single" w:sz="4" w:space="0" w:color="auto"/>
              <w:right w:val="single" w:sz="4" w:space="0" w:color="auto"/>
            </w:tcBorders>
            <w:shd w:val="clear" w:color="auto" w:fill="auto"/>
            <w:vAlign w:val="center"/>
          </w:tcPr>
          <w:p w:rsidR="00B43FB2" w:rsidRPr="00CC2B9B" w:rsidRDefault="00B43FB2" w:rsidP="00A70E5F">
            <w:pPr>
              <w:jc w:val="center"/>
              <w:rPr>
                <w:b/>
                <w:sz w:val="20"/>
                <w:szCs w:val="20"/>
              </w:rPr>
            </w:pPr>
            <w:r w:rsidRPr="00CC2B9B">
              <w:rPr>
                <w:b/>
                <w:sz w:val="20"/>
                <w:szCs w:val="20"/>
              </w:rPr>
              <w:t>XIII - QUITANDINHA</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73</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Duques</w:t>
            </w:r>
          </w:p>
        </w:tc>
      </w:tr>
      <w:tr w:rsidR="00B43FB2" w:rsidTr="00A70E5F">
        <w:trPr>
          <w:trHeight w:val="57"/>
        </w:trPr>
        <w:tc>
          <w:tcPr>
            <w:tcW w:w="1635" w:type="dxa"/>
            <w:vMerge w:val="restart"/>
            <w:tcBorders>
              <w:top w:val="nil"/>
              <w:left w:val="single" w:sz="4" w:space="0" w:color="auto"/>
              <w:right w:val="single" w:sz="4" w:space="0" w:color="auto"/>
            </w:tcBorders>
            <w:shd w:val="clear" w:color="auto" w:fill="auto"/>
            <w:vAlign w:val="center"/>
          </w:tcPr>
          <w:p w:rsidR="00B43FB2" w:rsidRPr="00C11D3F" w:rsidRDefault="00B43FB2" w:rsidP="00A70E5F">
            <w:pPr>
              <w:jc w:val="center"/>
              <w:rPr>
                <w:sz w:val="20"/>
                <w:szCs w:val="20"/>
              </w:rPr>
            </w:pPr>
            <w:r w:rsidRPr="00CC2B9B">
              <w:rPr>
                <w:b/>
                <w:sz w:val="20"/>
                <w:szCs w:val="20"/>
              </w:rPr>
              <w:t>III - CASTELÂNEA</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26</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Morro do </w:t>
            </w:r>
            <w:proofErr w:type="spellStart"/>
            <w:r w:rsidRPr="00C11D3F">
              <w:rPr>
                <w:sz w:val="20"/>
                <w:szCs w:val="20"/>
              </w:rPr>
              <w:t>Gulf</w:t>
            </w:r>
            <w:proofErr w:type="spellEnd"/>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74</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Rua Alagoas</w:t>
            </w:r>
          </w:p>
        </w:tc>
      </w:tr>
      <w:tr w:rsidR="00B43FB2" w:rsidTr="00A70E5F">
        <w:trPr>
          <w:trHeight w:val="57"/>
        </w:trPr>
        <w:tc>
          <w:tcPr>
            <w:tcW w:w="1635" w:type="dxa"/>
            <w:vMerge/>
            <w:tcBorders>
              <w:left w:val="single" w:sz="4" w:space="0" w:color="auto"/>
              <w:bottom w:val="single" w:sz="4" w:space="0" w:color="auto"/>
              <w:right w:val="single" w:sz="4" w:space="0" w:color="auto"/>
            </w:tcBorders>
            <w:shd w:val="clear" w:color="auto" w:fill="auto"/>
            <w:noWrap/>
            <w:vAlign w:val="center"/>
          </w:tcPr>
          <w:p w:rsidR="00B43FB2" w:rsidRPr="00CC2B9B" w:rsidRDefault="00B43FB2" w:rsidP="00A70E5F">
            <w:pPr>
              <w:jc w:val="center"/>
              <w:rPr>
                <w:b/>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27</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Praça Catulo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75</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Rua Cuba</w:t>
            </w:r>
          </w:p>
        </w:tc>
      </w:tr>
      <w:tr w:rsidR="00B43FB2" w:rsidTr="00A70E5F">
        <w:trPr>
          <w:trHeight w:val="57"/>
        </w:trPr>
        <w:tc>
          <w:tcPr>
            <w:tcW w:w="1635" w:type="dxa"/>
            <w:vMerge w:val="restart"/>
            <w:tcBorders>
              <w:top w:val="nil"/>
              <w:left w:val="single" w:sz="4" w:space="0" w:color="auto"/>
              <w:right w:val="single" w:sz="4" w:space="0" w:color="auto"/>
            </w:tcBorders>
            <w:shd w:val="clear" w:color="auto" w:fill="auto"/>
            <w:vAlign w:val="center"/>
          </w:tcPr>
          <w:p w:rsidR="00B43FB2" w:rsidRPr="00C11D3F" w:rsidRDefault="00B43FB2" w:rsidP="00A70E5F">
            <w:pPr>
              <w:jc w:val="center"/>
              <w:rPr>
                <w:sz w:val="20"/>
                <w:szCs w:val="20"/>
              </w:rPr>
            </w:pPr>
            <w:r w:rsidRPr="00CC2B9B">
              <w:rPr>
                <w:b/>
                <w:sz w:val="20"/>
                <w:szCs w:val="20"/>
              </w:rPr>
              <w:t>IV - CAXAMBU</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28</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Caxambu II</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76</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Amazonas</w:t>
            </w:r>
          </w:p>
        </w:tc>
      </w:tr>
      <w:tr w:rsidR="00B43FB2" w:rsidTr="00A70E5F">
        <w:trPr>
          <w:trHeight w:val="57"/>
        </w:trPr>
        <w:tc>
          <w:tcPr>
            <w:tcW w:w="1635" w:type="dxa"/>
            <w:vMerge/>
            <w:tcBorders>
              <w:left w:val="single" w:sz="4" w:space="0" w:color="auto"/>
              <w:bottom w:val="single" w:sz="4" w:space="0" w:color="auto"/>
              <w:right w:val="single" w:sz="4" w:space="0" w:color="auto"/>
            </w:tcBorders>
            <w:shd w:val="clear" w:color="auto" w:fill="auto"/>
            <w:noWrap/>
            <w:vAlign w:val="center"/>
          </w:tcPr>
          <w:p w:rsidR="00B43FB2" w:rsidRPr="00CC2B9B" w:rsidRDefault="00B43FB2" w:rsidP="00A70E5F">
            <w:pPr>
              <w:jc w:val="center"/>
              <w:rPr>
                <w:b/>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29</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Caxambu III</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77</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São Joaquim</w:t>
            </w:r>
          </w:p>
        </w:tc>
      </w:tr>
      <w:tr w:rsidR="00B43FB2" w:rsidTr="00A70E5F">
        <w:trPr>
          <w:trHeight w:val="57"/>
        </w:trPr>
        <w:tc>
          <w:tcPr>
            <w:tcW w:w="1635" w:type="dxa"/>
            <w:vMerge w:val="restart"/>
            <w:tcBorders>
              <w:top w:val="nil"/>
              <w:left w:val="single" w:sz="4" w:space="0" w:color="auto"/>
              <w:right w:val="single" w:sz="4" w:space="0" w:color="auto"/>
            </w:tcBorders>
            <w:shd w:val="clear" w:color="auto" w:fill="auto"/>
            <w:vAlign w:val="center"/>
          </w:tcPr>
          <w:p w:rsidR="00B43FB2" w:rsidRPr="00C11D3F" w:rsidRDefault="00B43FB2" w:rsidP="00A70E5F">
            <w:pPr>
              <w:jc w:val="center"/>
              <w:rPr>
                <w:sz w:val="20"/>
                <w:szCs w:val="20"/>
              </w:rPr>
            </w:pPr>
            <w:r w:rsidRPr="00CC2B9B">
              <w:rPr>
                <w:b/>
                <w:sz w:val="20"/>
                <w:szCs w:val="20"/>
              </w:rPr>
              <w:t>V - CENTRO</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30</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1º de Maio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78</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Rua Mato Grosso</w:t>
            </w:r>
          </w:p>
        </w:tc>
      </w:tr>
      <w:tr w:rsidR="00B43FB2" w:rsidTr="00A70E5F">
        <w:trPr>
          <w:trHeight w:val="57"/>
        </w:trPr>
        <w:tc>
          <w:tcPr>
            <w:tcW w:w="1635" w:type="dxa"/>
            <w:vMerge/>
            <w:tcBorders>
              <w:left w:val="single" w:sz="4" w:space="0" w:color="auto"/>
              <w:right w:val="single" w:sz="4" w:space="0" w:color="auto"/>
            </w:tcBorders>
            <w:shd w:val="clear" w:color="auto" w:fill="auto"/>
            <w:noWrap/>
            <w:vAlign w:val="center"/>
          </w:tcPr>
          <w:p w:rsidR="00B43FB2" w:rsidRPr="00CC2B9B" w:rsidRDefault="00B43FB2" w:rsidP="00A70E5F">
            <w:pPr>
              <w:jc w:val="center"/>
              <w:rPr>
                <w:b/>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31</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24 de Maio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79</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Rua Minas Gerais</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32</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Antônio Soares Pinto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80</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Rua São Paulo</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33</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Washington Luiz</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81</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Rua Paraguai</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34</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Edmundo Lacerda</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82</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Dr. Thouzet</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35</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Rocha Cardoso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83</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Lopes de Castro</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36</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Vila São José</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84</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Getúlio Vargas</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37</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Duchas</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85</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Rua Honduras</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38</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Bananeira</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val="restart"/>
            <w:tcBorders>
              <w:top w:val="nil"/>
              <w:left w:val="single" w:sz="4" w:space="0" w:color="auto"/>
              <w:bottom w:val="single" w:sz="4" w:space="0" w:color="auto"/>
              <w:right w:val="single" w:sz="4" w:space="0" w:color="auto"/>
            </w:tcBorders>
            <w:shd w:val="clear" w:color="auto" w:fill="auto"/>
            <w:noWrap/>
            <w:vAlign w:val="center"/>
          </w:tcPr>
          <w:p w:rsidR="00B43FB2" w:rsidRPr="00CC2B9B" w:rsidRDefault="00B43FB2" w:rsidP="00A70E5F">
            <w:pPr>
              <w:jc w:val="center"/>
              <w:rPr>
                <w:b/>
                <w:sz w:val="20"/>
                <w:szCs w:val="20"/>
              </w:rPr>
            </w:pPr>
            <w:r w:rsidRPr="00CC2B9B">
              <w:rPr>
                <w:b/>
                <w:sz w:val="20"/>
                <w:szCs w:val="20"/>
              </w:rPr>
              <w:t>XIV - RETIRO</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86</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Morro do </w:t>
            </w:r>
            <w:proofErr w:type="spellStart"/>
            <w:r w:rsidRPr="00C11D3F">
              <w:rPr>
                <w:sz w:val="20"/>
                <w:szCs w:val="20"/>
              </w:rPr>
              <w:t>Naylor</w:t>
            </w:r>
            <w:proofErr w:type="spellEnd"/>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39</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Barão do Rio Branco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87</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Ferreira Barcellos</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40</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Sebastião de Carvalho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88</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Vale dos Esquilos</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41</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Travessa Santa Rita</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89</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Henrique Dias</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42</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Bartolomeu de Gusmão</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90</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Morro do Alemão</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43</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Travessa </w:t>
            </w:r>
            <w:proofErr w:type="spellStart"/>
            <w:r w:rsidRPr="00C11D3F">
              <w:rPr>
                <w:sz w:val="20"/>
                <w:szCs w:val="20"/>
              </w:rPr>
              <w:t>Valeriana</w:t>
            </w:r>
            <w:proofErr w:type="spellEnd"/>
            <w:r>
              <w:rPr>
                <w:sz w:val="20"/>
                <w:szCs w:val="20"/>
              </w:rPr>
              <w:t xml:space="preserve"> </w:t>
            </w:r>
            <w:r w:rsidRPr="00C11D3F">
              <w:rPr>
                <w:sz w:val="20"/>
                <w:szCs w:val="20"/>
              </w:rPr>
              <w:t>Jorge</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val="restart"/>
            <w:tcBorders>
              <w:top w:val="nil"/>
              <w:left w:val="single" w:sz="4" w:space="0" w:color="auto"/>
              <w:bottom w:val="single" w:sz="4" w:space="0" w:color="auto"/>
              <w:right w:val="single" w:sz="4" w:space="0" w:color="auto"/>
            </w:tcBorders>
            <w:shd w:val="clear" w:color="auto" w:fill="auto"/>
            <w:vAlign w:val="center"/>
          </w:tcPr>
          <w:p w:rsidR="00B43FB2" w:rsidRPr="00CC2B9B" w:rsidRDefault="00B43FB2" w:rsidP="00A70E5F">
            <w:pPr>
              <w:jc w:val="center"/>
              <w:rPr>
                <w:b/>
                <w:sz w:val="20"/>
                <w:szCs w:val="20"/>
              </w:rPr>
            </w:pPr>
            <w:r w:rsidRPr="00CC2B9B">
              <w:rPr>
                <w:b/>
                <w:sz w:val="20"/>
                <w:szCs w:val="20"/>
              </w:rPr>
              <w:t>XVI - SÃO SEBASTIÃO</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91</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Alexandre Fleming</w:t>
            </w:r>
          </w:p>
        </w:tc>
      </w:tr>
      <w:tr w:rsidR="00B43FB2" w:rsidTr="00A70E5F">
        <w:trPr>
          <w:trHeight w:val="57"/>
        </w:trPr>
        <w:tc>
          <w:tcPr>
            <w:tcW w:w="1635" w:type="dxa"/>
            <w:vMerge/>
            <w:tcBorders>
              <w:left w:val="single" w:sz="4" w:space="0" w:color="auto"/>
              <w:bottom w:val="single" w:sz="4" w:space="0" w:color="auto"/>
              <w:right w:val="single" w:sz="4" w:space="0" w:color="auto"/>
            </w:tcBorders>
            <w:shd w:val="clear" w:color="auto" w:fill="auto"/>
            <w:vAlign w:val="center"/>
          </w:tcPr>
          <w:p w:rsidR="00B43FB2"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44</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14 Bis</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92</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Servidão Indaiá</w:t>
            </w:r>
          </w:p>
        </w:tc>
      </w:tr>
      <w:tr w:rsidR="00B43FB2" w:rsidTr="00A70E5F">
        <w:trPr>
          <w:trHeight w:val="57"/>
        </w:trPr>
        <w:tc>
          <w:tcPr>
            <w:tcW w:w="1635" w:type="dxa"/>
            <w:vMerge w:val="restart"/>
            <w:tcBorders>
              <w:top w:val="nil"/>
              <w:left w:val="single" w:sz="4" w:space="0" w:color="auto"/>
              <w:right w:val="single" w:sz="4" w:space="0" w:color="auto"/>
            </w:tcBorders>
            <w:shd w:val="clear" w:color="auto" w:fill="auto"/>
            <w:vAlign w:val="center"/>
          </w:tcPr>
          <w:p w:rsidR="00B43FB2" w:rsidRDefault="00B43FB2" w:rsidP="00A70E5F">
            <w:pPr>
              <w:jc w:val="center"/>
              <w:rPr>
                <w:sz w:val="20"/>
                <w:szCs w:val="20"/>
              </w:rPr>
            </w:pPr>
            <w:r w:rsidRPr="00CC2B9B">
              <w:rPr>
                <w:b/>
                <w:sz w:val="20"/>
                <w:szCs w:val="20"/>
              </w:rPr>
              <w:t xml:space="preserve">VI </w:t>
            </w:r>
            <w:r>
              <w:rPr>
                <w:b/>
                <w:sz w:val="20"/>
                <w:szCs w:val="20"/>
              </w:rPr>
              <w:t>–</w:t>
            </w:r>
            <w:r w:rsidRPr="00CC2B9B">
              <w:rPr>
                <w:b/>
                <w:sz w:val="20"/>
                <w:szCs w:val="20"/>
              </w:rPr>
              <w:t xml:space="preserve"> </w:t>
            </w:r>
            <w:r>
              <w:rPr>
                <w:b/>
                <w:sz w:val="20"/>
                <w:szCs w:val="20"/>
              </w:rPr>
              <w:t>ESTRADA DA SAUDADE</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45</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proofErr w:type="spellStart"/>
            <w:r w:rsidRPr="00C11D3F">
              <w:rPr>
                <w:sz w:val="20"/>
                <w:szCs w:val="20"/>
              </w:rPr>
              <w:t>Lad</w:t>
            </w:r>
            <w:proofErr w:type="spellEnd"/>
            <w:r>
              <w:rPr>
                <w:sz w:val="20"/>
                <w:szCs w:val="20"/>
              </w:rPr>
              <w:t xml:space="preserve">. </w:t>
            </w:r>
            <w:r w:rsidRPr="00C11D3F">
              <w:rPr>
                <w:sz w:val="20"/>
                <w:szCs w:val="20"/>
              </w:rPr>
              <w:t>João Ventura Torres</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93</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Vai Quem Quer</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Pr="00CC2B9B" w:rsidRDefault="00B43FB2" w:rsidP="00A70E5F">
            <w:pPr>
              <w:jc w:val="center"/>
              <w:rPr>
                <w:b/>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46</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Estrada da Saudade I</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94</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Franklin Roosevelt</w:t>
            </w:r>
          </w:p>
        </w:tc>
      </w:tr>
      <w:tr w:rsidR="00B43FB2" w:rsidTr="00A70E5F">
        <w:trPr>
          <w:trHeight w:val="57"/>
        </w:trPr>
        <w:tc>
          <w:tcPr>
            <w:tcW w:w="1635" w:type="dxa"/>
            <w:vMerge/>
            <w:tcBorders>
              <w:left w:val="single" w:sz="4" w:space="0" w:color="auto"/>
              <w:right w:val="single" w:sz="4" w:space="0" w:color="auto"/>
            </w:tcBorders>
            <w:shd w:val="clear" w:color="auto" w:fill="auto"/>
            <w:vAlign w:val="center"/>
          </w:tcPr>
          <w:p w:rsidR="00B43FB2"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47</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Estrada da Saudade II</w:t>
            </w:r>
          </w:p>
        </w:tc>
        <w:tc>
          <w:tcPr>
            <w:tcW w:w="220" w:type="dxa"/>
            <w:tcBorders>
              <w:top w:val="nil"/>
              <w:left w:val="nil"/>
              <w:bottom w:val="nil"/>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val="restart"/>
            <w:tcBorders>
              <w:top w:val="nil"/>
              <w:left w:val="single" w:sz="4" w:space="0" w:color="auto"/>
              <w:bottom w:val="single" w:sz="4" w:space="0" w:color="auto"/>
              <w:right w:val="single" w:sz="4" w:space="0" w:color="auto"/>
            </w:tcBorders>
            <w:shd w:val="clear" w:color="auto" w:fill="auto"/>
            <w:vAlign w:val="center"/>
          </w:tcPr>
          <w:p w:rsidR="00B43FB2" w:rsidRPr="00CC2B9B" w:rsidRDefault="00B43FB2" w:rsidP="00A70E5F">
            <w:pPr>
              <w:jc w:val="center"/>
              <w:rPr>
                <w:b/>
                <w:sz w:val="20"/>
                <w:szCs w:val="20"/>
              </w:rPr>
            </w:pPr>
            <w:r w:rsidRPr="00CC2B9B">
              <w:rPr>
                <w:b/>
                <w:sz w:val="20"/>
                <w:szCs w:val="20"/>
              </w:rPr>
              <w:t>XIX - VALPARAÍSO</w:t>
            </w: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95</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 xml:space="preserve">Joaquim </w:t>
            </w:r>
            <w:proofErr w:type="spellStart"/>
            <w:r w:rsidRPr="00C11D3F">
              <w:rPr>
                <w:sz w:val="20"/>
                <w:szCs w:val="20"/>
              </w:rPr>
              <w:t>Gomensoro</w:t>
            </w:r>
            <w:proofErr w:type="spellEnd"/>
          </w:p>
        </w:tc>
      </w:tr>
      <w:tr w:rsidR="00B43FB2" w:rsidTr="00A70E5F">
        <w:trPr>
          <w:trHeight w:val="57"/>
        </w:trPr>
        <w:tc>
          <w:tcPr>
            <w:tcW w:w="1635" w:type="dxa"/>
            <w:vMerge/>
            <w:tcBorders>
              <w:left w:val="single" w:sz="4" w:space="0" w:color="auto"/>
              <w:bottom w:val="single" w:sz="4" w:space="0" w:color="auto"/>
              <w:right w:val="single" w:sz="4" w:space="0" w:color="auto"/>
            </w:tcBorders>
            <w:shd w:val="clear" w:color="auto" w:fill="auto"/>
            <w:vAlign w:val="center"/>
          </w:tcPr>
          <w:p w:rsidR="00B43FB2"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sidRPr="00C11D3F">
              <w:rPr>
                <w:sz w:val="20"/>
                <w:szCs w:val="20"/>
              </w:rPr>
              <w:t>48</w:t>
            </w:r>
          </w:p>
        </w:tc>
        <w:tc>
          <w:tcPr>
            <w:tcW w:w="2363"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r w:rsidRPr="00C11D3F">
              <w:rPr>
                <w:sz w:val="20"/>
                <w:szCs w:val="20"/>
              </w:rPr>
              <w:t>Fragoso</w:t>
            </w:r>
          </w:p>
        </w:tc>
        <w:tc>
          <w:tcPr>
            <w:tcW w:w="220" w:type="dxa"/>
            <w:tcBorders>
              <w:top w:val="nil"/>
              <w:left w:val="nil"/>
              <w:bottom w:val="single" w:sz="4" w:space="0" w:color="auto"/>
              <w:right w:val="nil"/>
            </w:tcBorders>
            <w:shd w:val="clear" w:color="auto" w:fill="auto"/>
            <w:noWrap/>
            <w:vAlign w:val="bottom"/>
          </w:tcPr>
          <w:p w:rsidR="00B43FB2" w:rsidRPr="00C11D3F" w:rsidRDefault="00B43FB2" w:rsidP="00A70E5F">
            <w:pPr>
              <w:rPr>
                <w:rFonts w:ascii="Arial" w:hAnsi="Arial" w:cs="Arial"/>
                <w:sz w:val="20"/>
                <w:szCs w:val="20"/>
              </w:rPr>
            </w:pPr>
          </w:p>
        </w:tc>
        <w:tc>
          <w:tcPr>
            <w:tcW w:w="1940" w:type="dxa"/>
            <w:vMerge/>
            <w:tcBorders>
              <w:top w:val="nil"/>
              <w:left w:val="single" w:sz="4" w:space="0" w:color="auto"/>
              <w:bottom w:val="single" w:sz="4" w:space="0" w:color="auto"/>
              <w:right w:val="single" w:sz="4" w:space="0" w:color="auto"/>
            </w:tcBorders>
            <w:shd w:val="clear" w:color="auto" w:fill="auto"/>
            <w:vAlign w:val="center"/>
          </w:tcPr>
          <w:p w:rsidR="00B43FB2" w:rsidRPr="00C11D3F" w:rsidRDefault="00B43FB2" w:rsidP="00A70E5F">
            <w:pPr>
              <w:rPr>
                <w:sz w:val="20"/>
                <w:szCs w:val="20"/>
              </w:rPr>
            </w:pPr>
          </w:p>
        </w:tc>
        <w:tc>
          <w:tcPr>
            <w:tcW w:w="34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jc w:val="center"/>
              <w:rPr>
                <w:sz w:val="20"/>
                <w:szCs w:val="20"/>
              </w:rPr>
            </w:pPr>
            <w:r>
              <w:rPr>
                <w:sz w:val="20"/>
                <w:szCs w:val="20"/>
              </w:rPr>
              <w:t>96</w:t>
            </w:r>
          </w:p>
        </w:tc>
        <w:tc>
          <w:tcPr>
            <w:tcW w:w="2000" w:type="dxa"/>
            <w:tcBorders>
              <w:top w:val="nil"/>
              <w:left w:val="nil"/>
              <w:bottom w:val="single" w:sz="4" w:space="0" w:color="auto"/>
              <w:right w:val="single" w:sz="4" w:space="0" w:color="auto"/>
            </w:tcBorders>
            <w:shd w:val="clear" w:color="auto" w:fill="auto"/>
            <w:noWrap/>
            <w:vAlign w:val="bottom"/>
          </w:tcPr>
          <w:p w:rsidR="00B43FB2" w:rsidRPr="00C11D3F" w:rsidRDefault="00B43FB2" w:rsidP="00A70E5F">
            <w:pPr>
              <w:rPr>
                <w:sz w:val="20"/>
                <w:szCs w:val="20"/>
              </w:rPr>
            </w:pPr>
            <w:proofErr w:type="spellStart"/>
            <w:r w:rsidRPr="00C11D3F">
              <w:rPr>
                <w:sz w:val="20"/>
                <w:szCs w:val="20"/>
              </w:rPr>
              <w:t>Valparaíso</w:t>
            </w:r>
            <w:proofErr w:type="spellEnd"/>
          </w:p>
        </w:tc>
      </w:tr>
    </w:tbl>
    <w:p w:rsidR="00265186" w:rsidRDefault="00265186">
      <w:pPr>
        <w:rPr>
          <w:b/>
          <w:sz w:val="26"/>
          <w:szCs w:val="26"/>
        </w:rPr>
      </w:pPr>
      <w:r>
        <w:rPr>
          <w:b/>
          <w:sz w:val="26"/>
          <w:szCs w:val="26"/>
        </w:rPr>
        <w:br w:type="page"/>
      </w:r>
    </w:p>
    <w:p w:rsidR="00D55B17" w:rsidRDefault="00D55B17" w:rsidP="00600C42">
      <w:pPr>
        <w:pStyle w:val="Ttulo2"/>
        <w:rPr>
          <w:color w:val="C00000"/>
        </w:rPr>
      </w:pPr>
      <w:bookmarkStart w:id="136" w:name="_Toc361381882"/>
      <w:r w:rsidRPr="00600C42">
        <w:rPr>
          <w:color w:val="C00000"/>
        </w:rPr>
        <w:lastRenderedPageBreak/>
        <w:t>4.3 Detalhamento da 4</w:t>
      </w:r>
      <w:r w:rsidRPr="00AB13D8">
        <w:rPr>
          <w:color w:val="C00000"/>
          <w:vertAlign w:val="superscript"/>
        </w:rPr>
        <w:t>a</w:t>
      </w:r>
      <w:r w:rsidRPr="00600C42">
        <w:rPr>
          <w:color w:val="C00000"/>
        </w:rPr>
        <w:t xml:space="preserve"> etapa</w:t>
      </w:r>
      <w:r w:rsidR="007B3955">
        <w:rPr>
          <w:color w:val="C00000"/>
        </w:rPr>
        <w:t xml:space="preserve"> - Setorização das Áreas de Risco</w:t>
      </w:r>
      <w:bookmarkEnd w:id="136"/>
    </w:p>
    <w:p w:rsidR="00705326" w:rsidRDefault="00705326" w:rsidP="00705326">
      <w:pPr>
        <w:rPr>
          <w:lang w:val="pt-PT"/>
        </w:rPr>
      </w:pPr>
    </w:p>
    <w:p w:rsidR="00705326" w:rsidRPr="00705326" w:rsidRDefault="00705326" w:rsidP="00B21DF3">
      <w:pPr>
        <w:pStyle w:val="Corpodetexto"/>
        <w:spacing w:before="240" w:after="240" w:line="360" w:lineRule="auto"/>
        <w:rPr>
          <w:lang w:val="pt-PT"/>
        </w:rPr>
      </w:pPr>
      <w:r>
        <w:rPr>
          <w:lang w:val="pt-PT"/>
        </w:rPr>
        <w:t>Esta etapa se caracteriza pela realização de vistorias no campo nas manchas de risco Alto e Muito Alto geradas pela integração temática</w:t>
      </w:r>
      <w:r w:rsidR="007B3955">
        <w:rPr>
          <w:lang w:val="pt-PT"/>
        </w:rPr>
        <w:t xml:space="preserve"> dos mapas de estado natural</w:t>
      </w:r>
      <w:r>
        <w:rPr>
          <w:lang w:val="pt-PT"/>
        </w:rPr>
        <w:t>. Para melhor ilustração destes setores será planejjado e realizado vôo visando a obtenção de  fotos aéreas nas áreas de risco Alto e Muito Alto identificadas, conforme passaremos a detalhar a seguir.</w:t>
      </w:r>
    </w:p>
    <w:p w:rsidR="00D55B17" w:rsidRDefault="00D55B17" w:rsidP="00600C42">
      <w:pPr>
        <w:pStyle w:val="Ttulo3"/>
        <w:jc w:val="left"/>
        <w:rPr>
          <w:color w:val="C00000"/>
          <w:sz w:val="24"/>
        </w:rPr>
      </w:pPr>
      <w:bookmarkStart w:id="137" w:name="_Toc361381883"/>
      <w:r w:rsidRPr="00600C42">
        <w:rPr>
          <w:color w:val="C00000"/>
          <w:sz w:val="24"/>
        </w:rPr>
        <w:t>4.3.1 Trabalho de campo</w:t>
      </w:r>
      <w:bookmarkEnd w:id="137"/>
    </w:p>
    <w:p w:rsidR="00F31240" w:rsidRDefault="00AB13D8" w:rsidP="00F31240">
      <w:pPr>
        <w:rPr>
          <w:lang w:val="pt-PT"/>
        </w:rPr>
      </w:pPr>
      <w:r>
        <w:rPr>
          <w:lang w:val="pt-PT"/>
        </w:rPr>
        <w:t xml:space="preserve"> </w:t>
      </w:r>
    </w:p>
    <w:p w:rsidR="00AB13D8" w:rsidRDefault="00F31240" w:rsidP="00B21DF3">
      <w:pPr>
        <w:pStyle w:val="Corpodetexto"/>
        <w:spacing w:before="240" w:after="240" w:line="360" w:lineRule="auto"/>
        <w:rPr>
          <w:lang w:val="pt-PT"/>
        </w:rPr>
      </w:pPr>
      <w:r>
        <w:rPr>
          <w:lang w:val="pt-PT"/>
        </w:rPr>
        <w:t>Após a confecção do Mapa de Risco será realiza</w:t>
      </w:r>
      <w:r w:rsidR="007B3955">
        <w:rPr>
          <w:lang w:val="pt-PT"/>
        </w:rPr>
        <w:t>da uma campanha de vistoriais em</w:t>
      </w:r>
      <w:r>
        <w:rPr>
          <w:lang w:val="pt-PT"/>
        </w:rPr>
        <w:t xml:space="preserve"> campo nas manchas identificadas, através da integração temática, como Risco Alto e Muito Alto, visando delimitar com maior nível de acurácia estas </w:t>
      </w:r>
      <w:r w:rsidR="00AB13D8">
        <w:rPr>
          <w:lang w:val="pt-PT"/>
        </w:rPr>
        <w:t xml:space="preserve">áreas, evitando, também, possíveis </w:t>
      </w:r>
      <w:r>
        <w:rPr>
          <w:lang w:val="pt-PT"/>
        </w:rPr>
        <w:t>inconscistências inerentes ao processo computacional.</w:t>
      </w:r>
    </w:p>
    <w:p w:rsidR="00AB13D8" w:rsidRDefault="00AB13D8" w:rsidP="00B21DF3">
      <w:pPr>
        <w:pStyle w:val="Corpodetexto"/>
        <w:spacing w:before="240" w:after="240" w:line="360" w:lineRule="auto"/>
        <w:rPr>
          <w:lang w:val="pt-PT"/>
        </w:rPr>
      </w:pPr>
      <w:r>
        <w:rPr>
          <w:lang w:val="pt-PT"/>
        </w:rPr>
        <w:t>Além disso, nesta etapa será feita uma categorização de intervenções baseada em critérios elaborados para o PMRR (2007)</w:t>
      </w:r>
      <w:r w:rsidR="007B3955">
        <w:rPr>
          <w:lang w:val="pt-PT"/>
        </w:rPr>
        <w:t>, gerando, assim, em cada Área de Risco Alto e Muito Alto setores com propostas de intervenções específicas</w:t>
      </w:r>
      <w:r>
        <w:rPr>
          <w:lang w:val="pt-PT"/>
        </w:rPr>
        <w:t>. Esta categorização é função do tipo de ações (estruturais e não estruturais) que serão necessári</w:t>
      </w:r>
      <w:r w:rsidR="007B3955">
        <w:rPr>
          <w:lang w:val="pt-PT"/>
        </w:rPr>
        <w:t>as de realizar em cada área visando</w:t>
      </w:r>
      <w:r>
        <w:rPr>
          <w:lang w:val="pt-PT"/>
        </w:rPr>
        <w:t xml:space="preserve"> a redução do risco.</w:t>
      </w:r>
    </w:p>
    <w:p w:rsidR="00AB13D8" w:rsidRDefault="007B3955" w:rsidP="00B21DF3">
      <w:pPr>
        <w:pStyle w:val="Corpodetexto"/>
        <w:spacing w:before="240" w:after="240" w:line="360" w:lineRule="auto"/>
        <w:rPr>
          <w:lang w:val="pt-PT"/>
        </w:rPr>
      </w:pPr>
      <w:r>
        <w:rPr>
          <w:lang w:val="pt-PT"/>
        </w:rPr>
        <w:t xml:space="preserve">A delimitação dos setores </w:t>
      </w:r>
      <w:r w:rsidR="00AB13D8">
        <w:rPr>
          <w:lang w:val="pt-PT"/>
        </w:rPr>
        <w:t>das Áreas de Risco Alto e Muito Alto é de extrema importância para o Gerenciamento e Controle do uso do solo no Município. Além disso, a conclusão desta etapa servirá de base para o processo de ger</w:t>
      </w:r>
      <w:r>
        <w:rPr>
          <w:lang w:val="pt-PT"/>
        </w:rPr>
        <w:t>enciamento integrado dos atores da Prefeitura de Petrópolis, tais como:</w:t>
      </w:r>
      <w:r w:rsidR="00AB13D8">
        <w:rPr>
          <w:lang w:val="pt-PT"/>
        </w:rPr>
        <w:t xml:space="preserve"> Defesa Civil, Obras Públicas (infraestrutura e urbanização), Habitação, Planejamento e Meio Ambiente.</w:t>
      </w:r>
    </w:p>
    <w:p w:rsidR="00AB13D8" w:rsidRDefault="00AB13D8" w:rsidP="00B21DF3">
      <w:pPr>
        <w:pStyle w:val="Corpodetexto"/>
        <w:spacing w:before="240" w:after="240" w:line="360" w:lineRule="auto"/>
        <w:rPr>
          <w:lang w:val="pt-PT"/>
        </w:rPr>
      </w:pPr>
      <w:r>
        <w:rPr>
          <w:lang w:val="pt-PT"/>
        </w:rPr>
        <w:t>O banco de dados construído nas etapas anteriores constitui uma base cartográfica georeferenciada com escala em n</w:t>
      </w:r>
      <w:r w:rsidR="00705326">
        <w:rPr>
          <w:lang w:val="pt-PT"/>
        </w:rPr>
        <w:t>ível de detalhe que permitirá a compilação de todas as informações adquiridas através dos Mapas de Estado Natural.</w:t>
      </w:r>
    </w:p>
    <w:p w:rsidR="00705326" w:rsidRDefault="00705326" w:rsidP="00B21DF3">
      <w:pPr>
        <w:pStyle w:val="Corpodetexto"/>
        <w:spacing w:before="240" w:after="240" w:line="360" w:lineRule="auto"/>
        <w:rPr>
          <w:lang w:val="pt-PT"/>
        </w:rPr>
      </w:pPr>
      <w:r>
        <w:rPr>
          <w:lang w:val="pt-PT"/>
        </w:rPr>
        <w:t xml:space="preserve">As vistorias nas manchas de Risco Alto e Muito Alto </w:t>
      </w:r>
      <w:r w:rsidR="003B307C">
        <w:rPr>
          <w:lang w:val="pt-PT"/>
        </w:rPr>
        <w:t>visam a</w:t>
      </w:r>
      <w:r>
        <w:rPr>
          <w:lang w:val="pt-PT"/>
        </w:rPr>
        <w:t xml:space="preserve"> correta delimitação destas áreas e categorização das intervenções</w:t>
      </w:r>
      <w:r w:rsidR="007B3955">
        <w:rPr>
          <w:lang w:val="pt-PT"/>
        </w:rPr>
        <w:t xml:space="preserve"> para cada setor</w:t>
      </w:r>
      <w:r w:rsidR="003B307C">
        <w:rPr>
          <w:lang w:val="pt-PT"/>
        </w:rPr>
        <w:t>. Estas</w:t>
      </w:r>
      <w:r>
        <w:rPr>
          <w:lang w:val="pt-PT"/>
        </w:rPr>
        <w:t xml:space="preserve"> serviram, também, para ratificar as principais caracteristicas físicas e condicionantes dos locais de risco, identificaç</w:t>
      </w:r>
      <w:r w:rsidR="003B307C">
        <w:rPr>
          <w:lang w:val="pt-PT"/>
        </w:rPr>
        <w:t>ão de</w:t>
      </w:r>
      <w:r>
        <w:rPr>
          <w:lang w:val="pt-PT"/>
        </w:rPr>
        <w:t xml:space="preserve"> feições estruturais, geomorfológicas ou geodinâmicas ou</w:t>
      </w:r>
      <w:r w:rsidR="003B307C">
        <w:rPr>
          <w:lang w:val="pt-PT"/>
        </w:rPr>
        <w:t>, ainda,</w:t>
      </w:r>
      <w:r>
        <w:rPr>
          <w:lang w:val="pt-PT"/>
        </w:rPr>
        <w:t xml:space="preserve"> de origem antr</w:t>
      </w:r>
      <w:r w:rsidR="003B307C">
        <w:rPr>
          <w:lang w:val="pt-PT"/>
        </w:rPr>
        <w:t>ópica, associadas aos agentes deflagradores. Estas caracterísiticas formarão</w:t>
      </w:r>
      <w:r>
        <w:rPr>
          <w:lang w:val="pt-PT"/>
        </w:rPr>
        <w:t xml:space="preserve"> </w:t>
      </w:r>
      <w:r>
        <w:rPr>
          <w:lang w:val="pt-PT"/>
        </w:rPr>
        <w:lastRenderedPageBreak/>
        <w:t>a base para a demarcação e classificação hierarquica das áreas mais críticas em função de apresentar risco efetivo para pessoas ou benfeitorias.</w:t>
      </w:r>
    </w:p>
    <w:p w:rsidR="003B307C" w:rsidRDefault="003B307C" w:rsidP="00B21DF3">
      <w:pPr>
        <w:pStyle w:val="Corpodetexto"/>
        <w:spacing w:before="240" w:after="240" w:line="360" w:lineRule="auto"/>
        <w:rPr>
          <w:lang w:val="pt-PT"/>
        </w:rPr>
      </w:pPr>
      <w:r>
        <w:rPr>
          <w:lang w:val="pt-PT"/>
        </w:rPr>
        <w:t>Para o trabalho de campo foram adotados os seguintes critérios para mapeamento das Áreas de Risco Alto e Muito Alto:</w:t>
      </w:r>
    </w:p>
    <w:p w:rsidR="00B21DF3" w:rsidRPr="00B21DF3" w:rsidRDefault="00B21DF3" w:rsidP="006E26C4">
      <w:pPr>
        <w:pStyle w:val="Corpodetexto"/>
        <w:numPr>
          <w:ilvl w:val="0"/>
          <w:numId w:val="9"/>
        </w:numPr>
        <w:spacing w:before="240" w:after="240" w:line="360" w:lineRule="auto"/>
        <w:rPr>
          <w:lang w:val="pt-PT"/>
        </w:rPr>
      </w:pPr>
      <w:r w:rsidRPr="00B21DF3">
        <w:rPr>
          <w:lang w:val="pt-PT"/>
        </w:rPr>
        <w:t>Co</w:t>
      </w:r>
      <w:r>
        <w:rPr>
          <w:lang w:val="pt-PT"/>
        </w:rPr>
        <w:t>nfirmação das Á</w:t>
      </w:r>
      <w:r w:rsidRPr="00B21DF3">
        <w:rPr>
          <w:lang w:val="pt-PT"/>
        </w:rPr>
        <w:t xml:space="preserve">reas </w:t>
      </w:r>
      <w:r>
        <w:rPr>
          <w:lang w:val="pt-PT"/>
        </w:rPr>
        <w:t>de R</w:t>
      </w:r>
      <w:r w:rsidRPr="00B21DF3">
        <w:rPr>
          <w:lang w:val="pt-PT"/>
        </w:rPr>
        <w:t xml:space="preserve">isco </w:t>
      </w:r>
      <w:r>
        <w:rPr>
          <w:lang w:val="pt-PT"/>
        </w:rPr>
        <w:t>Muito Alto e A</w:t>
      </w:r>
      <w:r w:rsidRPr="00B21DF3">
        <w:rPr>
          <w:lang w:val="pt-PT"/>
        </w:rPr>
        <w:t>lto;</w:t>
      </w:r>
    </w:p>
    <w:p w:rsidR="00B21DF3" w:rsidRPr="00B21DF3" w:rsidRDefault="00B21DF3" w:rsidP="006E26C4">
      <w:pPr>
        <w:pStyle w:val="Corpodetexto"/>
        <w:numPr>
          <w:ilvl w:val="0"/>
          <w:numId w:val="9"/>
        </w:numPr>
        <w:spacing w:before="240" w:after="240" w:line="360" w:lineRule="auto"/>
        <w:rPr>
          <w:lang w:val="pt-PT"/>
        </w:rPr>
      </w:pPr>
      <w:r w:rsidRPr="00B21DF3">
        <w:rPr>
          <w:lang w:val="pt-PT"/>
        </w:rPr>
        <w:t>Delimitação das áreas com identificação dos limites de ocupação com auxílio de GPS;</w:t>
      </w:r>
    </w:p>
    <w:p w:rsidR="00B21DF3" w:rsidRPr="00B21DF3" w:rsidRDefault="00B21DF3" w:rsidP="006E26C4">
      <w:pPr>
        <w:pStyle w:val="Corpodetexto"/>
        <w:numPr>
          <w:ilvl w:val="0"/>
          <w:numId w:val="9"/>
        </w:numPr>
        <w:spacing w:before="240" w:after="240" w:line="360" w:lineRule="auto"/>
        <w:rPr>
          <w:lang w:val="pt-PT"/>
        </w:rPr>
      </w:pPr>
      <w:r w:rsidRPr="00B21DF3">
        <w:rPr>
          <w:lang w:val="pt-PT"/>
        </w:rPr>
        <w:t>Identificação de pontos de escorregamento (GPS) e de moradias em perigo;</w:t>
      </w:r>
    </w:p>
    <w:p w:rsidR="00B21DF3" w:rsidRPr="00B21DF3" w:rsidRDefault="00B21DF3" w:rsidP="006E26C4">
      <w:pPr>
        <w:pStyle w:val="Corpodetexto"/>
        <w:numPr>
          <w:ilvl w:val="0"/>
          <w:numId w:val="9"/>
        </w:numPr>
        <w:spacing w:before="240" w:after="240" w:line="360" w:lineRule="auto"/>
        <w:rPr>
          <w:lang w:val="pt-PT"/>
        </w:rPr>
      </w:pPr>
      <w:r w:rsidRPr="00B21DF3">
        <w:rPr>
          <w:lang w:val="pt-PT"/>
        </w:rPr>
        <w:t>Caracterização do local e constatação das evidências que contribuem para o escorregamento de terras;</w:t>
      </w:r>
    </w:p>
    <w:p w:rsidR="00B21DF3" w:rsidRPr="00B21DF3" w:rsidRDefault="00B21DF3" w:rsidP="006E26C4">
      <w:pPr>
        <w:pStyle w:val="Corpodetexto"/>
        <w:numPr>
          <w:ilvl w:val="0"/>
          <w:numId w:val="9"/>
        </w:numPr>
        <w:spacing w:before="240" w:after="240" w:line="360" w:lineRule="auto"/>
        <w:rPr>
          <w:lang w:val="pt-PT"/>
        </w:rPr>
      </w:pPr>
      <w:r w:rsidRPr="00B21DF3">
        <w:rPr>
          <w:lang w:val="pt-PT"/>
        </w:rPr>
        <w:t>Identificação dos locais em que são necessárias ações não estruturais;</w:t>
      </w:r>
    </w:p>
    <w:p w:rsidR="00B21DF3" w:rsidRPr="00B21DF3" w:rsidRDefault="00B21DF3" w:rsidP="006E26C4">
      <w:pPr>
        <w:pStyle w:val="Corpodetexto"/>
        <w:numPr>
          <w:ilvl w:val="0"/>
          <w:numId w:val="9"/>
        </w:numPr>
        <w:spacing w:before="240" w:after="240" w:line="360" w:lineRule="auto"/>
        <w:rPr>
          <w:lang w:val="pt-PT"/>
        </w:rPr>
      </w:pPr>
      <w:r w:rsidRPr="00B21DF3">
        <w:rPr>
          <w:lang w:val="pt-PT"/>
        </w:rPr>
        <w:t>Identificação de áreas impróprias à ocupação urbana, com imposição de limites para ocupação.</w:t>
      </w:r>
    </w:p>
    <w:p w:rsidR="00E5364F" w:rsidRDefault="007B3955" w:rsidP="00E5364F">
      <w:pPr>
        <w:jc w:val="both"/>
      </w:pPr>
      <w:r w:rsidRPr="008C47F6">
        <w:t xml:space="preserve">As tabelas </w:t>
      </w:r>
      <w:r w:rsidR="008C47F6" w:rsidRPr="008C47F6">
        <w:t>4.19</w:t>
      </w:r>
      <w:r w:rsidRPr="008C47F6">
        <w:t xml:space="preserve"> e </w:t>
      </w:r>
      <w:r w:rsidR="008C47F6" w:rsidRPr="008C47F6">
        <w:t>4.20</w:t>
      </w:r>
      <w:r w:rsidR="00E5364F" w:rsidRPr="008C47F6">
        <w:t xml:space="preserve"> apresentam </w:t>
      </w:r>
      <w:proofErr w:type="gramStart"/>
      <w:r w:rsidR="00E5364F" w:rsidRPr="008C47F6">
        <w:t>as característica</w:t>
      </w:r>
      <w:proofErr w:type="gramEnd"/>
      <w:r w:rsidR="00E5364F" w:rsidRPr="008C47F6">
        <w:t xml:space="preserve"> de cada categoria de intervenção e</w:t>
      </w:r>
      <w:r w:rsidR="00E5364F">
        <w:t xml:space="preserve"> respectivas ações estruturais e não estruturais propostas para a redução de risco.</w:t>
      </w:r>
    </w:p>
    <w:p w:rsidR="00E5364F" w:rsidRDefault="00E5364F" w:rsidP="00E5364F">
      <w:pPr>
        <w:jc w:val="both"/>
      </w:pPr>
    </w:p>
    <w:p w:rsidR="00AE746F" w:rsidRDefault="00AE746F" w:rsidP="00E5364F">
      <w:pPr>
        <w:jc w:val="both"/>
      </w:pPr>
    </w:p>
    <w:p w:rsidR="00AE746F" w:rsidRDefault="00AE746F" w:rsidP="00E5364F">
      <w:pPr>
        <w:jc w:val="both"/>
      </w:pPr>
    </w:p>
    <w:p w:rsidR="00AE746F" w:rsidRDefault="00AE746F" w:rsidP="00E5364F">
      <w:pPr>
        <w:jc w:val="both"/>
      </w:pPr>
    </w:p>
    <w:p w:rsidR="00AE746F" w:rsidRDefault="00AE746F" w:rsidP="00E5364F">
      <w:pPr>
        <w:jc w:val="both"/>
      </w:pPr>
    </w:p>
    <w:p w:rsidR="00AE746F" w:rsidRDefault="00AE746F" w:rsidP="00E5364F">
      <w:pPr>
        <w:jc w:val="both"/>
      </w:pPr>
    </w:p>
    <w:p w:rsidR="00AE746F" w:rsidRDefault="00AE746F" w:rsidP="00E5364F">
      <w:pPr>
        <w:jc w:val="both"/>
      </w:pPr>
    </w:p>
    <w:p w:rsidR="00AE746F" w:rsidRDefault="00AE746F" w:rsidP="00E5364F">
      <w:pPr>
        <w:jc w:val="both"/>
      </w:pPr>
    </w:p>
    <w:p w:rsidR="00AE746F" w:rsidRDefault="00AE746F" w:rsidP="00E5364F">
      <w:pPr>
        <w:jc w:val="both"/>
      </w:pPr>
    </w:p>
    <w:p w:rsidR="00AE746F" w:rsidRDefault="00AE746F" w:rsidP="00E5364F">
      <w:pPr>
        <w:jc w:val="both"/>
      </w:pPr>
    </w:p>
    <w:p w:rsidR="00AE746F" w:rsidRDefault="00AE746F" w:rsidP="00E5364F">
      <w:pPr>
        <w:jc w:val="both"/>
      </w:pPr>
    </w:p>
    <w:p w:rsidR="00AE746F" w:rsidRDefault="00AE746F" w:rsidP="00E5364F">
      <w:pPr>
        <w:jc w:val="both"/>
        <w:sectPr w:rsidR="00AE746F" w:rsidSect="008F34A7">
          <w:pgSz w:w="11907" w:h="16840" w:code="9"/>
          <w:pgMar w:top="1438" w:right="1701" w:bottom="1140" w:left="1701" w:header="720" w:footer="720" w:gutter="0"/>
          <w:paperSrc w:first="7" w:other="7"/>
          <w:cols w:space="720"/>
          <w:docGrid w:linePitch="326"/>
        </w:sectPr>
      </w:pPr>
    </w:p>
    <w:p w:rsidR="00E5364F" w:rsidRDefault="0009393E" w:rsidP="00E5364F">
      <w:pPr>
        <w:jc w:val="both"/>
        <w:rPr>
          <w:sz w:val="16"/>
          <w:szCs w:val="16"/>
        </w:rPr>
      </w:pPr>
      <w:r>
        <w:rPr>
          <w:noProof/>
          <w:sz w:val="16"/>
          <w:szCs w:val="16"/>
        </w:rPr>
        <w:lastRenderedPageBreak/>
        <w:pict>
          <v:shape id="Text Box 484" o:spid="_x0000_s1207" type="#_x0000_t202" style="position:absolute;left:0;text-align:left;margin-left:31.3pt;margin-top:-9.7pt;width:682.75pt;height:18.7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" stroked="f">
            <v:textbox style="mso-fit-shape-to-text:t">
              <w:txbxContent>
                <w:p w:rsidR="00454D22" w:rsidRPr="00AA6C12" w:rsidRDefault="00454D22">
                  <w:pPr>
                    <w:rPr>
                      <w:i/>
                      <w:sz w:val="20"/>
                      <w:szCs w:val="20"/>
                    </w:rPr>
                  </w:pPr>
                  <w:r w:rsidRPr="00AA6C12">
                    <w:rPr>
                      <w:b/>
                      <w:i/>
                      <w:sz w:val="20"/>
                      <w:szCs w:val="20"/>
                    </w:rPr>
                    <w:t>Tabela 4.1</w:t>
                  </w:r>
                  <w:r>
                    <w:rPr>
                      <w:b/>
                      <w:i/>
                      <w:sz w:val="20"/>
                      <w:szCs w:val="20"/>
                    </w:rPr>
                    <w:t>9</w:t>
                  </w:r>
                  <w:r w:rsidRPr="00AA6C12">
                    <w:rPr>
                      <w:i/>
                      <w:sz w:val="20"/>
                      <w:szCs w:val="20"/>
                    </w:rPr>
                    <w:t xml:space="preserve"> - Características das Categorias de Intervenções e respectivas ações estruturais e não estruturais propostas para as áreas de assentamentos precários</w:t>
                  </w:r>
                </w:p>
              </w:txbxContent>
            </v:textbox>
          </v:shape>
        </w:pict>
      </w:r>
    </w:p>
    <w:p w:rsidR="00464F36" w:rsidRDefault="000340C6" w:rsidP="00E5364F">
      <w:pPr>
        <w:jc w:val="both"/>
        <w:rPr>
          <w:sz w:val="16"/>
          <w:szCs w:val="16"/>
        </w:rPr>
      </w:pPr>
      <w:r>
        <w:rPr>
          <w:noProof/>
          <w:sz w:val="16"/>
          <w:szCs w:val="16"/>
        </w:rPr>
        <w:drawing>
          <wp:anchor distT="0" distB="0" distL="114300" distR="114300" simplePos="0" relativeHeight="251656192" behindDoc="0" locked="0" layoutInCell="1" allowOverlap="1">
            <wp:simplePos x="0" y="0"/>
            <wp:positionH relativeFrom="column">
              <wp:posOffset>474980</wp:posOffset>
            </wp:positionH>
            <wp:positionV relativeFrom="paragraph">
              <wp:posOffset>89535</wp:posOffset>
            </wp:positionV>
            <wp:extent cx="8773795" cy="5294630"/>
            <wp:effectExtent l="19050" t="0" r="0" b="0"/>
            <wp:wrapNone/>
            <wp:docPr id="246" name="Imagem 245" descr="PAG 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5.wmf"/>
                    <pic:cNvPicPr/>
                  </pic:nvPicPr>
                  <pic:blipFill>
                    <a:blip r:embed="rId65" cstate="print"/>
                    <a:srcRect t="3597" r="-1495" b="11092"/>
                    <a:stretch>
                      <a:fillRect/>
                    </a:stretch>
                  </pic:blipFill>
                  <pic:spPr>
                    <a:xfrm>
                      <a:off x="0" y="0"/>
                      <a:ext cx="8773795" cy="5294630"/>
                    </a:xfrm>
                    <a:prstGeom prst="rect">
                      <a:avLst/>
                    </a:prstGeom>
                  </pic:spPr>
                </pic:pic>
              </a:graphicData>
            </a:graphic>
          </wp:anchor>
        </w:drawing>
      </w:r>
    </w:p>
    <w:p w:rsidR="00464F36" w:rsidRDefault="00464F36" w:rsidP="00E5364F">
      <w:pPr>
        <w:jc w:val="both"/>
        <w:rPr>
          <w:sz w:val="16"/>
          <w:szCs w:val="16"/>
        </w:rPr>
      </w:pPr>
    </w:p>
    <w:p w:rsidR="00464F36" w:rsidRDefault="00464F36" w:rsidP="00E5364F">
      <w:pPr>
        <w:jc w:val="both"/>
        <w:rPr>
          <w:sz w:val="16"/>
          <w:szCs w:val="16"/>
        </w:rPr>
      </w:pPr>
    </w:p>
    <w:p w:rsidR="00464F36" w:rsidRDefault="00464F36" w:rsidP="00E5364F">
      <w:pPr>
        <w:jc w:val="both"/>
        <w:rPr>
          <w:sz w:val="16"/>
          <w:szCs w:val="16"/>
        </w:rPr>
      </w:pPr>
    </w:p>
    <w:p w:rsidR="00464F36" w:rsidRDefault="00464F36" w:rsidP="00E5364F">
      <w:pPr>
        <w:jc w:val="both"/>
        <w:rPr>
          <w:sz w:val="16"/>
          <w:szCs w:val="16"/>
        </w:rPr>
      </w:pPr>
    </w:p>
    <w:p w:rsidR="00464F36" w:rsidRDefault="00464F36">
      <w:pPr>
        <w:rPr>
          <w:sz w:val="16"/>
          <w:szCs w:val="16"/>
        </w:rPr>
      </w:pPr>
      <w:r>
        <w:rPr>
          <w:sz w:val="16"/>
          <w:szCs w:val="16"/>
        </w:rPr>
        <w:br w:type="page"/>
      </w:r>
    </w:p>
    <w:p w:rsidR="00362454" w:rsidRPr="00E82E9C" w:rsidRDefault="008C47F6" w:rsidP="00E5364F">
      <w:pPr>
        <w:jc w:val="both"/>
        <w:rPr>
          <w:sz w:val="16"/>
          <w:szCs w:val="16"/>
        </w:rPr>
        <w:sectPr w:rsidR="00362454" w:rsidRPr="00E82E9C" w:rsidSect="008F34A7">
          <w:pgSz w:w="16840" w:h="11907" w:orient="landscape" w:code="9"/>
          <w:pgMar w:top="1701" w:right="1438" w:bottom="1701" w:left="1140" w:header="720" w:footer="720" w:gutter="0"/>
          <w:paperSrc w:first="7" w:other="7"/>
          <w:cols w:space="720"/>
          <w:docGrid w:linePitch="326"/>
        </w:sectPr>
      </w:pPr>
      <w:r>
        <w:rPr>
          <w:noProof/>
          <w:sz w:val="16"/>
          <w:szCs w:val="16"/>
        </w:rPr>
        <w:lastRenderedPageBreak/>
        <w:drawing>
          <wp:anchor distT="0" distB="0" distL="114300" distR="114300" simplePos="0" relativeHeight="251658240" behindDoc="1" locked="0" layoutInCell="1" allowOverlap="1">
            <wp:simplePos x="0" y="0"/>
            <wp:positionH relativeFrom="column">
              <wp:posOffset>358405</wp:posOffset>
            </wp:positionH>
            <wp:positionV relativeFrom="paragraph">
              <wp:posOffset>217037</wp:posOffset>
            </wp:positionV>
            <wp:extent cx="8278628" cy="5475768"/>
            <wp:effectExtent l="19050" t="0" r="8122" b="0"/>
            <wp:wrapNone/>
            <wp:docPr id="247" name="Imagem 246" descr="PAG 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6.wmf"/>
                    <pic:cNvPicPr/>
                  </pic:nvPicPr>
                  <pic:blipFill>
                    <a:blip r:embed="rId66" cstate="print"/>
                    <a:srcRect t="2500" b="5511"/>
                    <a:stretch>
                      <a:fillRect/>
                    </a:stretch>
                  </pic:blipFill>
                  <pic:spPr>
                    <a:xfrm>
                      <a:off x="0" y="0"/>
                      <a:ext cx="8278628" cy="5475768"/>
                    </a:xfrm>
                    <a:prstGeom prst="rect">
                      <a:avLst/>
                    </a:prstGeom>
                  </pic:spPr>
                </pic:pic>
              </a:graphicData>
            </a:graphic>
          </wp:anchor>
        </w:drawing>
      </w:r>
      <w:r w:rsidR="0009393E">
        <w:rPr>
          <w:noProof/>
          <w:sz w:val="16"/>
          <w:szCs w:val="16"/>
        </w:rPr>
        <w:pict>
          <v:shape id="Text Box 485" o:spid="_x0000_s1208" type="#_x0000_t202" style="position:absolute;left:0;text-align:left;margin-left:21.25pt;margin-top:-5.5pt;width:727.15pt;height:18.7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" stroked="f">
            <v:textbox style="mso-fit-shape-to-text:t">
              <w:txbxContent>
                <w:p w:rsidR="00454D22" w:rsidRPr="00AA6C12" w:rsidRDefault="00454D22" w:rsidP="000340C6">
                  <w:pPr>
                    <w:rPr>
                      <w:i/>
                      <w:sz w:val="20"/>
                      <w:szCs w:val="20"/>
                    </w:rPr>
                  </w:pPr>
                  <w:r w:rsidRPr="00AA6C12">
                    <w:rPr>
                      <w:b/>
                      <w:i/>
                      <w:sz w:val="20"/>
                      <w:szCs w:val="20"/>
                    </w:rPr>
                    <w:t>T</w:t>
                  </w:r>
                  <w:r>
                    <w:rPr>
                      <w:b/>
                      <w:i/>
                      <w:sz w:val="20"/>
                      <w:szCs w:val="20"/>
                    </w:rPr>
                    <w:t>abela 4.20</w:t>
                  </w:r>
                  <w:r w:rsidRPr="00AA6C12">
                    <w:rPr>
                      <w:i/>
                      <w:sz w:val="20"/>
                      <w:szCs w:val="20"/>
                    </w:rPr>
                    <w:t xml:space="preserve"> - Características das Categorias de Intervenções e respectivas ações estruturais e não estruturais propostas para as áreas de assentamentos </w:t>
                  </w:r>
                  <w:proofErr w:type="gramStart"/>
                  <w:r w:rsidRPr="00AA6C12">
                    <w:rPr>
                      <w:i/>
                      <w:sz w:val="20"/>
                      <w:szCs w:val="20"/>
                    </w:rPr>
                    <w:t>precários</w:t>
                  </w:r>
                  <w:r>
                    <w:rPr>
                      <w:i/>
                      <w:sz w:val="20"/>
                      <w:szCs w:val="20"/>
                    </w:rPr>
                    <w:t>(</w:t>
                  </w:r>
                  <w:proofErr w:type="gramEnd"/>
                  <w:r>
                    <w:rPr>
                      <w:i/>
                      <w:sz w:val="20"/>
                      <w:szCs w:val="20"/>
                    </w:rPr>
                    <w:t>continuação)</w:t>
                  </w:r>
                </w:p>
              </w:txbxContent>
            </v:textbox>
          </v:shape>
        </w:pict>
      </w:r>
    </w:p>
    <w:p w:rsidR="00E5364F" w:rsidRPr="00B21DF3" w:rsidRDefault="00E5364F" w:rsidP="00E5364F">
      <w:pPr>
        <w:jc w:val="both"/>
      </w:pPr>
    </w:p>
    <w:p w:rsidR="00D55B17" w:rsidRDefault="00D55B17" w:rsidP="00600C42">
      <w:pPr>
        <w:pStyle w:val="Ttulo3"/>
        <w:jc w:val="left"/>
        <w:rPr>
          <w:color w:val="C00000"/>
          <w:sz w:val="24"/>
        </w:rPr>
      </w:pPr>
      <w:bookmarkStart w:id="138" w:name="_Toc361381884"/>
      <w:r w:rsidRPr="00600C42">
        <w:rPr>
          <w:color w:val="C00000"/>
          <w:sz w:val="24"/>
        </w:rPr>
        <w:t>4.3.2 Obtenção de Fotografias</w:t>
      </w:r>
      <w:bookmarkEnd w:id="138"/>
    </w:p>
    <w:p w:rsidR="00D46499" w:rsidRDefault="00D46499" w:rsidP="00600C42">
      <w:pPr>
        <w:rPr>
          <w:lang w:val="pt-PT"/>
        </w:rPr>
      </w:pPr>
    </w:p>
    <w:p w:rsidR="00D46499" w:rsidRDefault="00D46499" w:rsidP="00990A77">
      <w:pPr>
        <w:pStyle w:val="Corpodetexto"/>
        <w:spacing w:before="240" w:after="240" w:line="360" w:lineRule="auto"/>
        <w:rPr>
          <w:lang w:val="pt-PT"/>
        </w:rPr>
      </w:pPr>
      <w:r>
        <w:rPr>
          <w:lang w:val="pt-PT"/>
        </w:rPr>
        <w:t xml:space="preserve">A obtenção de fotografias através de vôo de helicoptero ou </w:t>
      </w:r>
      <w:r w:rsidR="007B3955">
        <w:rPr>
          <w:lang w:val="pt-PT"/>
        </w:rPr>
        <w:t>até de avião com média altura (</w:t>
      </w:r>
      <w:r>
        <w:rPr>
          <w:lang w:val="pt-PT"/>
        </w:rPr>
        <w:t>1:12.000) munido de câmeras digitais de alta resolução, conforme comentado justificado no início deste relatório</w:t>
      </w:r>
      <w:r w:rsidR="00431389">
        <w:rPr>
          <w:lang w:val="pt-PT"/>
        </w:rPr>
        <w:t xml:space="preserve"> metodológico</w:t>
      </w:r>
      <w:r>
        <w:rPr>
          <w:lang w:val="pt-PT"/>
        </w:rPr>
        <w:t>, será precedida da etapa anterior, para que seja possível o planejamento de vôo.</w:t>
      </w:r>
    </w:p>
    <w:p w:rsidR="00431389" w:rsidRDefault="00D46499" w:rsidP="00990A77">
      <w:pPr>
        <w:pStyle w:val="Corpodetexto"/>
        <w:spacing w:before="240" w:after="240" w:line="360" w:lineRule="auto"/>
        <w:rPr>
          <w:lang w:val="pt-PT"/>
        </w:rPr>
      </w:pPr>
      <w:r>
        <w:rPr>
          <w:lang w:val="pt-PT"/>
        </w:rPr>
        <w:t>O relatório fotográfico produzido será apresentado na folha individual que será elaborada em cada Área de Risco Alto e Muito Alto</w:t>
      </w:r>
      <w:r w:rsidR="00431389">
        <w:rPr>
          <w:lang w:val="pt-PT"/>
        </w:rPr>
        <w:t>.</w:t>
      </w:r>
    </w:p>
    <w:p w:rsidR="00431389" w:rsidRDefault="00431389" w:rsidP="00990A77">
      <w:pPr>
        <w:pStyle w:val="Corpodetexto"/>
        <w:spacing w:before="240" w:after="240" w:line="360" w:lineRule="auto"/>
        <w:rPr>
          <w:lang w:val="pt-PT"/>
        </w:rPr>
      </w:pPr>
      <w:r>
        <w:rPr>
          <w:lang w:val="pt-PT"/>
        </w:rPr>
        <w:t>As fotos digitais serão impressas nas folhas individuais em tamanho mínimo de 15x21c</w:t>
      </w:r>
      <w:r w:rsidR="007B3955">
        <w:rPr>
          <w:lang w:val="pt-PT"/>
        </w:rPr>
        <w:t xml:space="preserve">m, conforme ilustrado </w:t>
      </w:r>
      <w:r w:rsidR="007B3955" w:rsidRPr="00AA53AB">
        <w:rPr>
          <w:lang w:val="pt-PT"/>
        </w:rPr>
        <w:t>na figura 4.</w:t>
      </w:r>
      <w:r w:rsidR="00AA53AB" w:rsidRPr="00AA53AB">
        <w:rPr>
          <w:lang w:val="pt-PT"/>
        </w:rPr>
        <w:t>19.</w:t>
      </w:r>
    </w:p>
    <w:p w:rsidR="007B3955" w:rsidRDefault="006E1C82" w:rsidP="00990A77">
      <w:pPr>
        <w:pStyle w:val="Corpodetexto"/>
        <w:spacing w:before="240" w:after="240" w:line="360" w:lineRule="auto"/>
        <w:rPr>
          <w:lang w:val="pt-PT"/>
        </w:rPr>
      </w:pPr>
      <w:r>
        <w:rPr>
          <w:rFonts w:ascii="Arial" w:hAnsi="Arial" w:cs="Arial"/>
          <w:noProof/>
        </w:rPr>
        <w:drawing>
          <wp:inline distT="0" distB="0" distL="0" distR="0">
            <wp:extent cx="5042048" cy="3495281"/>
            <wp:effectExtent l="19050" t="0" r="6202" b="0"/>
            <wp:docPr id="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srcRect/>
                    <a:stretch>
                      <a:fillRect/>
                    </a:stretch>
                  </pic:blipFill>
                  <pic:spPr bwMode="auto">
                    <a:xfrm>
                      <a:off x="0" y="0"/>
                      <a:ext cx="5042070" cy="3495296"/>
                    </a:xfrm>
                    <a:prstGeom prst="rect">
                      <a:avLst/>
                    </a:prstGeom>
                    <a:noFill/>
                    <a:ln w="9525">
                      <a:noFill/>
                      <a:miter lim="800000"/>
                      <a:headEnd/>
                      <a:tailEnd/>
                    </a:ln>
                  </pic:spPr>
                </pic:pic>
              </a:graphicData>
            </a:graphic>
          </wp:inline>
        </w:drawing>
      </w:r>
    </w:p>
    <w:p w:rsidR="007B3955" w:rsidRDefault="007B3955" w:rsidP="00990A77">
      <w:pPr>
        <w:pStyle w:val="Corpodetexto"/>
        <w:spacing w:before="240" w:after="240" w:line="360" w:lineRule="auto"/>
        <w:rPr>
          <w:lang w:val="pt-PT"/>
        </w:rPr>
      </w:pPr>
      <w:r w:rsidRPr="00AA53AB">
        <w:rPr>
          <w:b/>
          <w:lang w:val="pt-PT"/>
        </w:rPr>
        <w:t>Figura 4.</w:t>
      </w:r>
      <w:r w:rsidR="00AA53AB" w:rsidRPr="00AA53AB">
        <w:rPr>
          <w:b/>
          <w:lang w:val="pt-PT"/>
        </w:rPr>
        <w:t>19</w:t>
      </w:r>
      <w:r w:rsidR="006E1C82" w:rsidRPr="00AA53AB">
        <w:rPr>
          <w:lang w:val="pt-PT"/>
        </w:rPr>
        <w:t xml:space="preserve"> Foto aérea obliqua para ilustração de Área de Risco Alto e Muito Alto (apud</w:t>
      </w:r>
      <w:r w:rsidR="006E1C82">
        <w:rPr>
          <w:lang w:val="pt-PT"/>
        </w:rPr>
        <w:t xml:space="preserve"> DRM-RJ, 2011)</w:t>
      </w:r>
    </w:p>
    <w:p w:rsidR="00431389" w:rsidRPr="00600C42" w:rsidRDefault="00431389" w:rsidP="00600C42">
      <w:pPr>
        <w:rPr>
          <w:lang w:val="pt-PT"/>
        </w:rPr>
      </w:pPr>
      <w:r>
        <w:rPr>
          <w:lang w:val="pt-PT"/>
        </w:rPr>
        <w:t xml:space="preserve"> </w:t>
      </w:r>
    </w:p>
    <w:p w:rsidR="00D55B17" w:rsidRDefault="00D55B17" w:rsidP="00600C42">
      <w:pPr>
        <w:pStyle w:val="Ttulo3"/>
        <w:jc w:val="left"/>
        <w:rPr>
          <w:color w:val="C00000"/>
          <w:sz w:val="24"/>
        </w:rPr>
      </w:pPr>
      <w:bookmarkStart w:id="139" w:name="_Toc361381885"/>
      <w:r w:rsidRPr="00600C42">
        <w:rPr>
          <w:color w:val="C00000"/>
          <w:sz w:val="24"/>
        </w:rPr>
        <w:lastRenderedPageBreak/>
        <w:t>4.3.3 Setorização das Áreas de Risco</w:t>
      </w:r>
      <w:bookmarkEnd w:id="139"/>
      <w:r w:rsidRPr="00600C42">
        <w:rPr>
          <w:color w:val="C00000"/>
          <w:sz w:val="24"/>
        </w:rPr>
        <w:t xml:space="preserve"> </w:t>
      </w:r>
    </w:p>
    <w:p w:rsidR="006E1C82" w:rsidRDefault="00431389" w:rsidP="006E1C82">
      <w:pPr>
        <w:jc w:val="both"/>
      </w:pPr>
      <w:proofErr w:type="gramStart"/>
      <w:r>
        <w:t>]</w:t>
      </w:r>
      <w:proofErr w:type="gramEnd"/>
    </w:p>
    <w:p w:rsidR="00C2647A" w:rsidRDefault="006E1C82" w:rsidP="00C2647A">
      <w:pPr>
        <w:pStyle w:val="Corpodetexto"/>
        <w:spacing w:before="240" w:after="240" w:line="360" w:lineRule="auto"/>
        <w:rPr>
          <w:lang w:val="pt-PT"/>
        </w:rPr>
      </w:pPr>
      <w:r>
        <w:rPr>
          <w:lang w:val="pt-PT"/>
        </w:rPr>
        <w:t>Uma vez delimitadas e validadas, através do trabalho de cam</w:t>
      </w:r>
      <w:r w:rsidR="00C2647A">
        <w:rPr>
          <w:lang w:val="pt-PT"/>
        </w:rPr>
        <w:t xml:space="preserve">po, </w:t>
      </w:r>
      <w:r>
        <w:rPr>
          <w:lang w:val="pt-PT"/>
        </w:rPr>
        <w:t>c</w:t>
      </w:r>
      <w:r w:rsidR="00431389" w:rsidRPr="00990A77">
        <w:rPr>
          <w:lang w:val="pt-PT"/>
        </w:rPr>
        <w:t>ada área de Risc</w:t>
      </w:r>
      <w:r>
        <w:rPr>
          <w:lang w:val="pt-PT"/>
        </w:rPr>
        <w:t>o Alto e Muito Alt</w:t>
      </w:r>
      <w:r w:rsidR="00C2647A">
        <w:rPr>
          <w:lang w:val="pt-PT"/>
        </w:rPr>
        <w:t>o</w:t>
      </w:r>
      <w:r w:rsidR="00431389" w:rsidRPr="00990A77">
        <w:rPr>
          <w:lang w:val="pt-PT"/>
        </w:rPr>
        <w:t xml:space="preserve"> será apresentada em recorte do Mapa de Risco com as categorias de intervenção indicadas</w:t>
      </w:r>
      <w:r w:rsidR="00C2647A">
        <w:rPr>
          <w:lang w:val="pt-PT"/>
        </w:rPr>
        <w:t>, subdividindo-se cada área de risco em setores</w:t>
      </w:r>
      <w:r>
        <w:rPr>
          <w:lang w:val="pt-PT"/>
        </w:rPr>
        <w:t>. Ou seja</w:t>
      </w:r>
      <w:r w:rsidR="00431389" w:rsidRPr="00990A77">
        <w:rPr>
          <w:lang w:val="pt-PT"/>
        </w:rPr>
        <w:t>,</w:t>
      </w:r>
      <w:r w:rsidR="00C2647A">
        <w:rPr>
          <w:lang w:val="pt-PT"/>
        </w:rPr>
        <w:t xml:space="preserve"> uma mesma Área de Risco poderá ser dividida em setores caracterizados por um categoria de intervenção. Enfim, cada setor prevê um tratamento distinto em termos de intervenções estruturais e não estruturais.</w:t>
      </w:r>
    </w:p>
    <w:p w:rsidR="00431389" w:rsidRPr="006E1C82" w:rsidRDefault="00C2647A" w:rsidP="00C2647A">
      <w:pPr>
        <w:pStyle w:val="Corpodetexto"/>
        <w:spacing w:before="240" w:after="240" w:line="360" w:lineRule="auto"/>
        <w:rPr>
          <w:lang w:val="pt-PT"/>
        </w:rPr>
      </w:pPr>
      <w:r>
        <w:rPr>
          <w:lang w:val="pt-PT"/>
        </w:rPr>
        <w:t>Os recortes das áreas de risco serão apresentados em folhas individuais contendo as seguintes informações:</w:t>
      </w:r>
    </w:p>
    <w:p w:rsidR="00431389" w:rsidRPr="00990A77" w:rsidRDefault="00431389" w:rsidP="006E26C4">
      <w:pPr>
        <w:pStyle w:val="Corpodetexto"/>
        <w:numPr>
          <w:ilvl w:val="0"/>
          <w:numId w:val="10"/>
        </w:numPr>
        <w:spacing w:before="240" w:after="240" w:line="360" w:lineRule="auto"/>
        <w:rPr>
          <w:lang w:val="pt-PT"/>
        </w:rPr>
      </w:pPr>
      <w:r w:rsidRPr="00990A77">
        <w:rPr>
          <w:lang w:val="pt-PT"/>
        </w:rPr>
        <w:t>Identificação da área de risco;</w:t>
      </w:r>
    </w:p>
    <w:p w:rsidR="00431389" w:rsidRPr="00990A77" w:rsidRDefault="00431389" w:rsidP="006E26C4">
      <w:pPr>
        <w:pStyle w:val="Corpodetexto"/>
        <w:numPr>
          <w:ilvl w:val="0"/>
          <w:numId w:val="10"/>
        </w:numPr>
        <w:spacing w:before="240" w:after="240" w:line="360" w:lineRule="auto"/>
        <w:rPr>
          <w:lang w:val="pt-PT"/>
        </w:rPr>
      </w:pPr>
      <w:r w:rsidRPr="00990A77">
        <w:rPr>
          <w:lang w:val="pt-PT"/>
        </w:rPr>
        <w:t>Identificação da região onde esta localizada;</w:t>
      </w:r>
    </w:p>
    <w:p w:rsidR="00431389" w:rsidRPr="00990A77" w:rsidRDefault="00431389" w:rsidP="006E26C4">
      <w:pPr>
        <w:pStyle w:val="Corpodetexto"/>
        <w:numPr>
          <w:ilvl w:val="0"/>
          <w:numId w:val="10"/>
        </w:numPr>
        <w:spacing w:before="240" w:after="240" w:line="360" w:lineRule="auto"/>
        <w:rPr>
          <w:lang w:val="pt-PT"/>
        </w:rPr>
      </w:pPr>
      <w:r w:rsidRPr="00990A77">
        <w:rPr>
          <w:lang w:val="pt-PT"/>
        </w:rPr>
        <w:t>Localização</w:t>
      </w:r>
      <w:r w:rsidR="00C2647A">
        <w:rPr>
          <w:lang w:val="pt-PT"/>
        </w:rPr>
        <w:t xml:space="preserve"> (endereço)</w:t>
      </w:r>
      <w:r w:rsidRPr="00990A77">
        <w:rPr>
          <w:lang w:val="pt-PT"/>
        </w:rPr>
        <w:t>;</w:t>
      </w:r>
    </w:p>
    <w:p w:rsidR="00431389" w:rsidRPr="00990A77" w:rsidRDefault="00431389" w:rsidP="006E26C4">
      <w:pPr>
        <w:pStyle w:val="Corpodetexto"/>
        <w:numPr>
          <w:ilvl w:val="0"/>
          <w:numId w:val="10"/>
        </w:numPr>
        <w:spacing w:before="240" w:after="240" w:line="360" w:lineRule="auto"/>
        <w:rPr>
          <w:lang w:val="pt-PT"/>
        </w:rPr>
      </w:pPr>
      <w:r w:rsidRPr="00990A77">
        <w:rPr>
          <w:lang w:val="pt-PT"/>
        </w:rPr>
        <w:t>Coordenadas UTM;</w:t>
      </w:r>
    </w:p>
    <w:p w:rsidR="00431389" w:rsidRPr="00990A77" w:rsidRDefault="00431389" w:rsidP="006E26C4">
      <w:pPr>
        <w:pStyle w:val="Corpodetexto"/>
        <w:numPr>
          <w:ilvl w:val="0"/>
          <w:numId w:val="10"/>
        </w:numPr>
        <w:spacing w:before="240" w:after="240" w:line="360" w:lineRule="auto"/>
        <w:rPr>
          <w:lang w:val="pt-PT"/>
        </w:rPr>
      </w:pPr>
      <w:r w:rsidRPr="00990A77">
        <w:rPr>
          <w:lang w:val="pt-PT"/>
        </w:rPr>
        <w:t>Hierarquização;</w:t>
      </w:r>
    </w:p>
    <w:p w:rsidR="00431389" w:rsidRPr="00990A77" w:rsidRDefault="00431389" w:rsidP="006E26C4">
      <w:pPr>
        <w:pStyle w:val="Corpodetexto"/>
        <w:numPr>
          <w:ilvl w:val="0"/>
          <w:numId w:val="10"/>
        </w:numPr>
        <w:spacing w:before="240" w:after="240" w:line="360" w:lineRule="auto"/>
        <w:rPr>
          <w:lang w:val="pt-PT"/>
        </w:rPr>
      </w:pPr>
      <w:r w:rsidRPr="00990A77">
        <w:rPr>
          <w:lang w:val="pt-PT"/>
        </w:rPr>
        <w:t>Descrição;</w:t>
      </w:r>
    </w:p>
    <w:p w:rsidR="00431389" w:rsidRPr="00990A77" w:rsidRDefault="00431389" w:rsidP="006E26C4">
      <w:pPr>
        <w:pStyle w:val="Corpodetexto"/>
        <w:numPr>
          <w:ilvl w:val="0"/>
          <w:numId w:val="10"/>
        </w:numPr>
        <w:spacing w:before="240" w:after="240" w:line="360" w:lineRule="auto"/>
        <w:rPr>
          <w:lang w:val="pt-PT"/>
        </w:rPr>
      </w:pPr>
      <w:r w:rsidRPr="00990A77">
        <w:rPr>
          <w:lang w:val="pt-PT"/>
        </w:rPr>
        <w:t>Ilustração com fotos aéreas e fotos tiradas no local;</w:t>
      </w:r>
    </w:p>
    <w:p w:rsidR="00431389" w:rsidRPr="00990A77" w:rsidRDefault="00431389" w:rsidP="006E26C4">
      <w:pPr>
        <w:pStyle w:val="Corpodetexto"/>
        <w:numPr>
          <w:ilvl w:val="0"/>
          <w:numId w:val="10"/>
        </w:numPr>
        <w:spacing w:before="240" w:after="240" w:line="360" w:lineRule="auto"/>
        <w:rPr>
          <w:lang w:val="pt-PT"/>
        </w:rPr>
      </w:pPr>
      <w:r w:rsidRPr="00990A77">
        <w:rPr>
          <w:lang w:val="pt-PT"/>
        </w:rPr>
        <w:t>Estimativa do número de moradias em risco;</w:t>
      </w:r>
    </w:p>
    <w:p w:rsidR="00431389" w:rsidRPr="00990A77" w:rsidRDefault="00431389" w:rsidP="006E26C4">
      <w:pPr>
        <w:pStyle w:val="Corpodetexto"/>
        <w:numPr>
          <w:ilvl w:val="0"/>
          <w:numId w:val="10"/>
        </w:numPr>
        <w:spacing w:before="240" w:after="240" w:line="360" w:lineRule="auto"/>
        <w:rPr>
          <w:lang w:val="pt-PT"/>
        </w:rPr>
      </w:pPr>
      <w:r w:rsidRPr="00990A77">
        <w:rPr>
          <w:lang w:val="pt-PT"/>
        </w:rPr>
        <w:t>Estimativa do número de moradias destinadas a relocação (reassentamento).</w:t>
      </w:r>
    </w:p>
    <w:p w:rsidR="00431389" w:rsidRPr="00990A77" w:rsidRDefault="00431389" w:rsidP="00990A77">
      <w:pPr>
        <w:pStyle w:val="Corpodetexto"/>
        <w:spacing w:before="240" w:after="240" w:line="360" w:lineRule="auto"/>
        <w:rPr>
          <w:lang w:val="pt-PT"/>
        </w:rPr>
      </w:pPr>
    </w:p>
    <w:p w:rsidR="00431389" w:rsidRDefault="00431389" w:rsidP="00990A77">
      <w:pPr>
        <w:pStyle w:val="Corpodetexto"/>
        <w:spacing w:before="240" w:after="240" w:line="360" w:lineRule="auto"/>
        <w:rPr>
          <w:lang w:val="pt-PT"/>
        </w:rPr>
      </w:pPr>
      <w:r w:rsidRPr="00603278">
        <w:rPr>
          <w:lang w:val="pt-PT"/>
        </w:rPr>
        <w:t>A figura 4.</w:t>
      </w:r>
      <w:r w:rsidR="00603278" w:rsidRPr="00603278">
        <w:rPr>
          <w:lang w:val="pt-PT"/>
        </w:rPr>
        <w:t>20</w:t>
      </w:r>
      <w:r w:rsidRPr="00603278">
        <w:rPr>
          <w:lang w:val="pt-PT"/>
        </w:rPr>
        <w:t xml:space="preserve"> ilustra a uma folha de Área de Risco Alto e Muito Alto conforme apresentado</w:t>
      </w:r>
      <w:r w:rsidRPr="00990A77">
        <w:rPr>
          <w:lang w:val="pt-PT"/>
        </w:rPr>
        <w:t xml:space="preserve"> no PMRR elaborado para o 1</w:t>
      </w:r>
      <w:r w:rsidRPr="00C2647A">
        <w:rPr>
          <w:vertAlign w:val="superscript"/>
          <w:lang w:val="pt-PT"/>
        </w:rPr>
        <w:t>o</w:t>
      </w:r>
      <w:r w:rsidRPr="00990A77">
        <w:rPr>
          <w:lang w:val="pt-PT"/>
        </w:rPr>
        <w:t xml:space="preserve"> Distrito em 2007. </w:t>
      </w:r>
    </w:p>
    <w:p w:rsidR="007B3955" w:rsidRDefault="007B3955" w:rsidP="00990A77">
      <w:pPr>
        <w:pStyle w:val="Corpodetexto"/>
        <w:spacing w:before="240" w:after="240" w:line="360" w:lineRule="auto"/>
        <w:rPr>
          <w:lang w:val="pt-PT"/>
        </w:rPr>
      </w:pPr>
    </w:p>
    <w:p w:rsidR="00EF477B" w:rsidRDefault="00EF477B" w:rsidP="00863E3D">
      <w:pPr>
        <w:pStyle w:val="Corpodetexto"/>
        <w:spacing w:before="240" w:after="240" w:line="360" w:lineRule="auto"/>
        <w:jc w:val="center"/>
        <w:rPr>
          <w:lang w:val="pt-PT"/>
        </w:rPr>
      </w:pPr>
      <w:r>
        <w:rPr>
          <w:noProof/>
        </w:rPr>
        <w:lastRenderedPageBreak/>
        <w:drawing>
          <wp:inline distT="0" distB="0" distL="0" distR="0">
            <wp:extent cx="5612130" cy="3931285"/>
            <wp:effectExtent l="19050" t="0" r="7620" b="0"/>
            <wp:docPr id="7" name="Imagem 6" descr="PAG 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20.wmf"/>
                    <pic:cNvPicPr/>
                  </pic:nvPicPr>
                  <pic:blipFill>
                    <a:blip r:embed="rId68" cstate="print"/>
                    <a:stretch>
                      <a:fillRect/>
                    </a:stretch>
                  </pic:blipFill>
                  <pic:spPr>
                    <a:xfrm>
                      <a:off x="0" y="0"/>
                      <a:ext cx="5612130" cy="3931285"/>
                    </a:xfrm>
                    <a:prstGeom prst="rect">
                      <a:avLst/>
                    </a:prstGeom>
                  </pic:spPr>
                </pic:pic>
              </a:graphicData>
            </a:graphic>
          </wp:inline>
        </w:drawing>
      </w:r>
      <w:r w:rsidRPr="00603278">
        <w:rPr>
          <w:b/>
          <w:lang w:val="pt-PT"/>
        </w:rPr>
        <w:t>Figura 4.</w:t>
      </w:r>
      <w:r w:rsidR="00603278" w:rsidRPr="00603278">
        <w:rPr>
          <w:b/>
          <w:lang w:val="pt-PT"/>
        </w:rPr>
        <w:t>20</w:t>
      </w:r>
      <w:r w:rsidRPr="00603278">
        <w:rPr>
          <w:b/>
          <w:lang w:val="pt-PT"/>
        </w:rPr>
        <w:t xml:space="preserve"> </w:t>
      </w:r>
      <w:r w:rsidR="00603278" w:rsidRPr="00603278">
        <w:rPr>
          <w:b/>
          <w:lang w:val="pt-PT"/>
        </w:rPr>
        <w:t xml:space="preserve"> </w:t>
      </w:r>
      <w:r w:rsidR="00863E3D" w:rsidRPr="00603278">
        <w:rPr>
          <w:lang w:val="pt-PT"/>
        </w:rPr>
        <w:t xml:space="preserve">Modelo de </w:t>
      </w:r>
      <w:r w:rsidRPr="00603278">
        <w:rPr>
          <w:lang w:val="pt-PT"/>
        </w:rPr>
        <w:t xml:space="preserve">folha de Área de Risco Alto e Muito Alto </w:t>
      </w:r>
      <w:r w:rsidR="00863E3D" w:rsidRPr="00603278">
        <w:rPr>
          <w:lang w:val="pt-PT"/>
        </w:rPr>
        <w:t>(</w:t>
      </w:r>
      <w:r w:rsidRPr="00603278">
        <w:rPr>
          <w:lang w:val="pt-PT"/>
        </w:rPr>
        <w:t>PMRR</w:t>
      </w:r>
      <w:r w:rsidR="00863E3D" w:rsidRPr="00603278">
        <w:rPr>
          <w:lang w:val="pt-PT"/>
        </w:rPr>
        <w:t>, 2007)</w:t>
      </w:r>
    </w:p>
    <w:p w:rsidR="00D55B17" w:rsidRDefault="00D55B17" w:rsidP="00D92240">
      <w:pPr>
        <w:pStyle w:val="Ttulo2"/>
        <w:rPr>
          <w:color w:val="C00000"/>
        </w:rPr>
      </w:pPr>
      <w:bookmarkStart w:id="140" w:name="_Toc361381886"/>
      <w:r w:rsidRPr="00600C42">
        <w:rPr>
          <w:color w:val="C00000"/>
        </w:rPr>
        <w:t>4.4 Detalhamento 5</w:t>
      </w:r>
      <w:r w:rsidRPr="00C70D09">
        <w:rPr>
          <w:color w:val="C00000"/>
          <w:vertAlign w:val="superscript"/>
        </w:rPr>
        <w:t>a</w:t>
      </w:r>
      <w:r w:rsidRPr="00600C42">
        <w:rPr>
          <w:color w:val="C00000"/>
        </w:rPr>
        <w:t xml:space="preserve"> etapa</w:t>
      </w:r>
      <w:r w:rsidR="00391462">
        <w:rPr>
          <w:color w:val="C00000"/>
        </w:rPr>
        <w:t xml:space="preserve"> - Concepção das Intervenções </w:t>
      </w:r>
      <w:r w:rsidR="00C2647A">
        <w:rPr>
          <w:color w:val="C00000"/>
        </w:rPr>
        <w:t>Estruturais</w:t>
      </w:r>
      <w:bookmarkEnd w:id="140"/>
    </w:p>
    <w:p w:rsidR="00431389" w:rsidRDefault="00431389" w:rsidP="00431389">
      <w:pPr>
        <w:rPr>
          <w:lang w:val="pt-PT"/>
        </w:rPr>
      </w:pPr>
    </w:p>
    <w:p w:rsidR="00953881" w:rsidRDefault="00953881" w:rsidP="00431389">
      <w:pPr>
        <w:rPr>
          <w:lang w:val="pt-PT"/>
        </w:rPr>
      </w:pPr>
      <w:r>
        <w:rPr>
          <w:lang w:val="pt-PT"/>
        </w:rPr>
        <w:t>Nesta etapa serão desenvolvidas concepções para intervenções estruturais para as Áreas de Risco Alto e Muito Alto.</w:t>
      </w:r>
    </w:p>
    <w:p w:rsidR="00953881" w:rsidRPr="00431389" w:rsidRDefault="00953881" w:rsidP="00431389">
      <w:pPr>
        <w:rPr>
          <w:lang w:val="pt-PT"/>
        </w:rPr>
      </w:pPr>
    </w:p>
    <w:p w:rsidR="00035E3A" w:rsidRDefault="00D55B17" w:rsidP="00035E3A">
      <w:pPr>
        <w:pStyle w:val="Ttulo3"/>
        <w:jc w:val="left"/>
        <w:rPr>
          <w:color w:val="C00000"/>
          <w:sz w:val="24"/>
        </w:rPr>
      </w:pPr>
      <w:bookmarkStart w:id="141" w:name="_Toc361381887"/>
      <w:r w:rsidRPr="00600C42">
        <w:rPr>
          <w:color w:val="C00000"/>
          <w:sz w:val="24"/>
        </w:rPr>
        <w:t>4.4.1 Concepção das intervenções estruturais para as Áreas de Risco</w:t>
      </w:r>
      <w:bookmarkEnd w:id="141"/>
      <w:r w:rsidRPr="00600C42">
        <w:rPr>
          <w:color w:val="C00000"/>
          <w:sz w:val="24"/>
        </w:rPr>
        <w:t xml:space="preserve"> </w:t>
      </w:r>
    </w:p>
    <w:p w:rsidR="00035E3A" w:rsidRDefault="00035E3A" w:rsidP="00035E3A">
      <w:pPr>
        <w:pStyle w:val="Ttulo3"/>
        <w:jc w:val="left"/>
        <w:rPr>
          <w:color w:val="C00000"/>
          <w:sz w:val="24"/>
        </w:rPr>
      </w:pPr>
    </w:p>
    <w:p w:rsidR="00035E3A" w:rsidRDefault="00035E3A" w:rsidP="00035E3A">
      <w:pPr>
        <w:pStyle w:val="Corpodetexto"/>
        <w:spacing w:before="240" w:after="240" w:line="360" w:lineRule="auto"/>
        <w:rPr>
          <w:lang w:val="pt-PT"/>
        </w:rPr>
      </w:pPr>
      <w:r w:rsidRPr="00035E3A">
        <w:rPr>
          <w:lang w:val="pt-PT"/>
        </w:rPr>
        <w:t xml:space="preserve">As intervenções estruturais são </w:t>
      </w:r>
      <w:r>
        <w:rPr>
          <w:lang w:val="pt-PT"/>
        </w:rPr>
        <w:t>i</w:t>
      </w:r>
      <w:r w:rsidR="00171BC9" w:rsidRPr="00035E3A">
        <w:rPr>
          <w:lang w:val="pt-PT"/>
        </w:rPr>
        <w:t>ntervenções físicas visando a recuperação de áreas que sofreram acidentes com potencial de propagação ou reativação futura</w:t>
      </w:r>
      <w:r>
        <w:rPr>
          <w:lang w:val="pt-PT"/>
        </w:rPr>
        <w:t xml:space="preserve"> (mitigação ou remediação) em áreas localizadas ou em áreas cujas condicionantes geológicas-geomorfológicas-ambientais, ou ainda, antrópicas tem grande potencial de ocorrencia de acidentes em áreas abrangentes (prevenção)</w:t>
      </w:r>
      <w:r w:rsidR="00171BC9" w:rsidRPr="00035E3A">
        <w:rPr>
          <w:lang w:val="pt-PT"/>
        </w:rPr>
        <w:t xml:space="preserve">. </w:t>
      </w:r>
      <w:r>
        <w:rPr>
          <w:lang w:val="pt-PT"/>
        </w:rPr>
        <w:t>Nesta categoria se enquadram as obras de drenagem, contenção e proteção</w:t>
      </w:r>
      <w:r w:rsidR="00906D43">
        <w:rPr>
          <w:lang w:val="pt-PT"/>
        </w:rPr>
        <w:t>:</w:t>
      </w:r>
    </w:p>
    <w:p w:rsidR="00906D43" w:rsidRDefault="00906D43" w:rsidP="00906D43">
      <w:pPr>
        <w:pStyle w:val="Corpodetexto"/>
        <w:numPr>
          <w:ilvl w:val="0"/>
          <w:numId w:val="16"/>
        </w:numPr>
        <w:spacing w:before="240" w:after="240" w:line="360" w:lineRule="auto"/>
        <w:rPr>
          <w:lang w:val="pt-PT"/>
        </w:rPr>
      </w:pPr>
      <w:r>
        <w:rPr>
          <w:lang w:val="pt-PT"/>
        </w:rPr>
        <w:t>Serviços de limpeza de rios e talvegues (canais de drenagem);</w:t>
      </w:r>
    </w:p>
    <w:p w:rsidR="00906D43" w:rsidRDefault="00906D43" w:rsidP="00906D43">
      <w:pPr>
        <w:pStyle w:val="Corpodetexto"/>
        <w:numPr>
          <w:ilvl w:val="0"/>
          <w:numId w:val="16"/>
        </w:numPr>
        <w:spacing w:before="240" w:after="240" w:line="360" w:lineRule="auto"/>
        <w:rPr>
          <w:lang w:val="pt-PT"/>
        </w:rPr>
      </w:pPr>
      <w:r>
        <w:rPr>
          <w:lang w:val="pt-PT"/>
        </w:rPr>
        <w:t>Obras de drenagem superficial</w:t>
      </w:r>
      <w:r w:rsidR="00953881">
        <w:rPr>
          <w:lang w:val="pt-PT"/>
        </w:rPr>
        <w:t xml:space="preserve"> e subsuperficial</w:t>
      </w:r>
      <w:r>
        <w:rPr>
          <w:lang w:val="pt-PT"/>
        </w:rPr>
        <w:t>;</w:t>
      </w:r>
    </w:p>
    <w:p w:rsidR="00906D43" w:rsidRDefault="00906D43" w:rsidP="00906D43">
      <w:pPr>
        <w:pStyle w:val="Corpodetexto"/>
        <w:numPr>
          <w:ilvl w:val="0"/>
          <w:numId w:val="16"/>
        </w:numPr>
        <w:spacing w:before="240" w:after="240" w:line="360" w:lineRule="auto"/>
        <w:rPr>
          <w:lang w:val="pt-PT"/>
        </w:rPr>
      </w:pPr>
      <w:r>
        <w:rPr>
          <w:lang w:val="pt-PT"/>
        </w:rPr>
        <w:lastRenderedPageBreak/>
        <w:t>Recuperação de áreas degradadas - revegetação e reflorestamento;</w:t>
      </w:r>
    </w:p>
    <w:p w:rsidR="00906D43" w:rsidRDefault="00953881" w:rsidP="00906D43">
      <w:pPr>
        <w:pStyle w:val="Corpodetexto"/>
        <w:numPr>
          <w:ilvl w:val="0"/>
          <w:numId w:val="16"/>
        </w:numPr>
        <w:spacing w:before="240" w:after="240" w:line="360" w:lineRule="auto"/>
        <w:rPr>
          <w:lang w:val="pt-PT"/>
        </w:rPr>
      </w:pPr>
      <w:r>
        <w:rPr>
          <w:lang w:val="pt-PT"/>
        </w:rPr>
        <w:t>Desmonte ou fixação de blocos, ou ainda, implantação de barreiras dinâmicas;</w:t>
      </w:r>
    </w:p>
    <w:p w:rsidR="00953881" w:rsidRDefault="00953881" w:rsidP="00906D43">
      <w:pPr>
        <w:pStyle w:val="Corpodetexto"/>
        <w:numPr>
          <w:ilvl w:val="0"/>
          <w:numId w:val="16"/>
        </w:numPr>
        <w:spacing w:before="240" w:after="240" w:line="360" w:lineRule="auto"/>
        <w:rPr>
          <w:lang w:val="pt-PT"/>
        </w:rPr>
      </w:pPr>
      <w:r>
        <w:rPr>
          <w:lang w:val="pt-PT"/>
        </w:rPr>
        <w:t>Estruturas de contenção localizadas e abrangentes;</w:t>
      </w:r>
    </w:p>
    <w:p w:rsidR="00953881" w:rsidRDefault="00953881" w:rsidP="00906D43">
      <w:pPr>
        <w:pStyle w:val="Corpodetexto"/>
        <w:numPr>
          <w:ilvl w:val="0"/>
          <w:numId w:val="16"/>
        </w:numPr>
        <w:spacing w:before="240" w:after="240" w:line="360" w:lineRule="auto"/>
        <w:rPr>
          <w:lang w:val="pt-PT"/>
        </w:rPr>
      </w:pPr>
      <w:r>
        <w:rPr>
          <w:lang w:val="pt-PT"/>
        </w:rPr>
        <w:t>Suavizaação mecânica e/ou manual de taludes, etc.</w:t>
      </w:r>
    </w:p>
    <w:p w:rsidR="00035E3A" w:rsidRDefault="00035E3A" w:rsidP="00035E3A">
      <w:pPr>
        <w:pStyle w:val="Corpodetexto"/>
        <w:spacing w:before="240" w:after="240" w:line="360" w:lineRule="auto"/>
        <w:rPr>
          <w:lang w:val="pt-PT"/>
        </w:rPr>
      </w:pPr>
      <w:r>
        <w:rPr>
          <w:lang w:val="pt-PT"/>
        </w:rPr>
        <w:t>Outra</w:t>
      </w:r>
      <w:r w:rsidR="00B2781E">
        <w:rPr>
          <w:lang w:val="pt-PT"/>
        </w:rPr>
        <w:t xml:space="preserve"> categoria de</w:t>
      </w:r>
      <w:r>
        <w:rPr>
          <w:lang w:val="pt-PT"/>
        </w:rPr>
        <w:t xml:space="preserve"> intervenç</w:t>
      </w:r>
      <w:r w:rsidR="00B2781E">
        <w:rPr>
          <w:lang w:val="pt-PT"/>
        </w:rPr>
        <w:t>ões</w:t>
      </w:r>
      <w:r>
        <w:rPr>
          <w:lang w:val="pt-PT"/>
        </w:rPr>
        <w:t xml:space="preserve"> estrutural</w:t>
      </w:r>
      <w:r w:rsidR="00B2781E">
        <w:rPr>
          <w:lang w:val="pt-PT"/>
        </w:rPr>
        <w:t>is</w:t>
      </w:r>
      <w:r>
        <w:rPr>
          <w:lang w:val="pt-PT"/>
        </w:rPr>
        <w:t xml:space="preserve"> consiste no relocação e reassentamento de famílias</w:t>
      </w:r>
      <w:r w:rsidR="00B2781E">
        <w:rPr>
          <w:lang w:val="pt-PT"/>
        </w:rPr>
        <w:t xml:space="preserve"> nas Áres de Risco Alto e Muito Alto consistindo resumido nas seguintes etapas</w:t>
      </w:r>
      <w:r>
        <w:rPr>
          <w:lang w:val="pt-PT"/>
        </w:rPr>
        <w:t>:</w:t>
      </w:r>
    </w:p>
    <w:p w:rsidR="00C317F3" w:rsidRDefault="00171BC9" w:rsidP="00035E3A">
      <w:pPr>
        <w:pStyle w:val="Corpodetexto"/>
        <w:numPr>
          <w:ilvl w:val="0"/>
          <w:numId w:val="15"/>
        </w:numPr>
        <w:spacing w:before="240" w:after="240" w:line="360" w:lineRule="auto"/>
      </w:pPr>
      <w:r w:rsidRPr="00035E3A">
        <w:t xml:space="preserve">Desapropriação de áreas e </w:t>
      </w:r>
      <w:r w:rsidR="00035E3A">
        <w:t>em Áreas Especiais de Interesse Social (AEIS);</w:t>
      </w:r>
    </w:p>
    <w:p w:rsidR="00035E3A" w:rsidRDefault="00035E3A" w:rsidP="00035E3A">
      <w:pPr>
        <w:pStyle w:val="Corpodetexto"/>
        <w:numPr>
          <w:ilvl w:val="0"/>
          <w:numId w:val="15"/>
        </w:numPr>
        <w:spacing w:before="240" w:after="240" w:line="360" w:lineRule="auto"/>
      </w:pPr>
      <w:r>
        <w:t>I</w:t>
      </w:r>
      <w:r w:rsidRPr="00035E3A">
        <w:t>mplantação de infraestrutura e urbanização constituindo lotes urbanizados</w:t>
      </w:r>
      <w:r>
        <w:t xml:space="preserve"> nas AEIS;</w:t>
      </w:r>
    </w:p>
    <w:p w:rsidR="00035E3A" w:rsidRDefault="00035E3A" w:rsidP="00035E3A">
      <w:pPr>
        <w:pStyle w:val="Corpodetexto"/>
        <w:numPr>
          <w:ilvl w:val="0"/>
          <w:numId w:val="15"/>
        </w:numPr>
        <w:spacing w:before="240" w:after="240" w:line="360" w:lineRule="auto"/>
      </w:pPr>
      <w:r w:rsidRPr="00035E3A">
        <w:t>Produção de unidades habitacionais através do Programa Minh</w:t>
      </w:r>
      <w:r>
        <w:t>a Casa Minha Vida (MCMV) nas AEIS</w:t>
      </w:r>
      <w:r w:rsidRPr="00035E3A">
        <w:t>;</w:t>
      </w:r>
    </w:p>
    <w:p w:rsidR="00035E3A" w:rsidRDefault="00035E3A" w:rsidP="00035E3A">
      <w:pPr>
        <w:pStyle w:val="Corpodetexto"/>
        <w:numPr>
          <w:ilvl w:val="0"/>
          <w:numId w:val="15"/>
        </w:numPr>
        <w:spacing w:before="240" w:after="240" w:line="360" w:lineRule="auto"/>
      </w:pPr>
      <w:r>
        <w:t>Demolição das moradias desocupadas e reciclagem e reuso do material resultante da demolição;</w:t>
      </w:r>
    </w:p>
    <w:p w:rsidR="00035E3A" w:rsidRPr="00035E3A" w:rsidRDefault="00035E3A" w:rsidP="00035E3A">
      <w:pPr>
        <w:pStyle w:val="Corpodetexto"/>
        <w:numPr>
          <w:ilvl w:val="0"/>
          <w:numId w:val="15"/>
        </w:numPr>
        <w:spacing w:before="240" w:after="240" w:line="360" w:lineRule="auto"/>
      </w:pPr>
      <w:r>
        <w:t>Re</w:t>
      </w:r>
      <w:r w:rsidR="00B2781E">
        <w:t>cuperação ambiental da área degrada.</w:t>
      </w:r>
    </w:p>
    <w:p w:rsidR="00990A77" w:rsidRDefault="00990A77" w:rsidP="00DE09C7">
      <w:pPr>
        <w:pStyle w:val="Corpodetexto"/>
        <w:spacing w:before="240" w:after="240" w:line="360" w:lineRule="auto"/>
        <w:rPr>
          <w:lang w:val="pt-PT"/>
        </w:rPr>
      </w:pPr>
      <w:r>
        <w:rPr>
          <w:lang w:val="pt-PT"/>
        </w:rPr>
        <w:t>Nesta etapa serão elaboradas para cada Área de Risco Alto e Muito Alto concepções das obras estruturais</w:t>
      </w:r>
      <w:r w:rsidR="00B2781E">
        <w:rPr>
          <w:lang w:val="pt-PT"/>
        </w:rPr>
        <w:t xml:space="preserve"> com caracteristicas de remediação e</w:t>
      </w:r>
      <w:r>
        <w:rPr>
          <w:lang w:val="pt-PT"/>
        </w:rPr>
        <w:t xml:space="preserve"> preventivas e feitas estimativas de custo destas intervenções</w:t>
      </w:r>
      <w:r w:rsidR="00391462">
        <w:rPr>
          <w:lang w:val="pt-PT"/>
        </w:rPr>
        <w:t>. Estas concepções serão apresentadas na forma de croquis (planta e seção)</w:t>
      </w:r>
      <w:r w:rsidR="00953881">
        <w:rPr>
          <w:lang w:val="pt-PT"/>
        </w:rPr>
        <w:t>, descrição da interveção</w:t>
      </w:r>
      <w:r w:rsidR="00391462">
        <w:rPr>
          <w:lang w:val="pt-PT"/>
        </w:rPr>
        <w:t xml:space="preserve"> e planilha com estimativa orçamentária para cada </w:t>
      </w:r>
      <w:r w:rsidR="00391462" w:rsidRPr="00D80BFC">
        <w:rPr>
          <w:lang w:val="pt-PT"/>
        </w:rPr>
        <w:t xml:space="preserve">intervenção, conforme ilustrado </w:t>
      </w:r>
      <w:r w:rsidR="00D80BFC" w:rsidRPr="00D80BFC">
        <w:rPr>
          <w:lang w:val="pt-PT"/>
        </w:rPr>
        <w:t>na figura 4.21</w:t>
      </w:r>
    </w:p>
    <w:p w:rsidR="00511C40" w:rsidRDefault="00511C40" w:rsidP="00DE09C7">
      <w:pPr>
        <w:pStyle w:val="Corpodetexto"/>
        <w:spacing w:line="360" w:lineRule="auto"/>
        <w:rPr>
          <w:lang w:val="pt-PT"/>
        </w:rPr>
      </w:pPr>
      <w:r>
        <w:rPr>
          <w:noProof/>
        </w:rPr>
        <w:lastRenderedPageBreak/>
        <w:drawing>
          <wp:inline distT="0" distB="0" distL="0" distR="0">
            <wp:extent cx="5612130" cy="4018280"/>
            <wp:effectExtent l="19050" t="0" r="7620" b="0"/>
            <wp:docPr id="8" name="Imagem 7" descr="PRANCHA 02-14 - HENRIQUE PAIXÃƒ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NCHA 02-14 - HENRIQUE PAIXÃƒO.jpg"/>
                    <pic:cNvPicPr/>
                  </pic:nvPicPr>
                  <pic:blipFill>
                    <a:blip r:embed="rId69" cstate="print"/>
                    <a:stretch>
                      <a:fillRect/>
                    </a:stretch>
                  </pic:blipFill>
                  <pic:spPr>
                    <a:xfrm>
                      <a:off x="0" y="0"/>
                      <a:ext cx="5612130" cy="4018280"/>
                    </a:xfrm>
                    <a:prstGeom prst="rect">
                      <a:avLst/>
                    </a:prstGeom>
                  </pic:spPr>
                </pic:pic>
              </a:graphicData>
            </a:graphic>
          </wp:inline>
        </w:drawing>
      </w:r>
    </w:p>
    <w:p w:rsidR="00511C40" w:rsidRDefault="00511C40" w:rsidP="00554F93">
      <w:pPr>
        <w:pStyle w:val="Corpodetexto"/>
        <w:spacing w:line="360" w:lineRule="auto"/>
        <w:jc w:val="center"/>
        <w:rPr>
          <w:lang w:val="pt-PT"/>
        </w:rPr>
      </w:pPr>
      <w:r w:rsidRPr="00603278">
        <w:rPr>
          <w:b/>
          <w:lang w:val="pt-PT"/>
        </w:rPr>
        <w:t>Figura 4.</w:t>
      </w:r>
      <w:r w:rsidR="00603278" w:rsidRPr="00603278">
        <w:rPr>
          <w:b/>
          <w:lang w:val="pt-PT"/>
        </w:rPr>
        <w:t>21</w:t>
      </w:r>
      <w:r w:rsidRPr="00603278">
        <w:rPr>
          <w:lang w:val="pt-PT"/>
        </w:rPr>
        <w:t xml:space="preserve"> Modelo de folha de </w:t>
      </w:r>
      <w:r w:rsidR="00554F93" w:rsidRPr="00603278">
        <w:rPr>
          <w:lang w:val="pt-PT"/>
        </w:rPr>
        <w:t>concepções das obras estruturais com estimativas de custo das intervenções (PMP, 2012)</w:t>
      </w:r>
    </w:p>
    <w:p w:rsidR="00603278" w:rsidRPr="00990A77" w:rsidRDefault="00603278" w:rsidP="00554F93">
      <w:pPr>
        <w:pStyle w:val="Corpodetexto"/>
        <w:spacing w:line="360" w:lineRule="auto"/>
        <w:jc w:val="center"/>
        <w:rPr>
          <w:lang w:val="pt-PT"/>
        </w:rPr>
      </w:pPr>
    </w:p>
    <w:p w:rsidR="00D55B17" w:rsidRDefault="00D55B17" w:rsidP="00D92240">
      <w:pPr>
        <w:pStyle w:val="Ttulo2"/>
        <w:rPr>
          <w:color w:val="C00000"/>
        </w:rPr>
      </w:pPr>
      <w:bookmarkStart w:id="142" w:name="_Toc361381888"/>
      <w:r w:rsidRPr="00600C42">
        <w:rPr>
          <w:color w:val="C00000"/>
        </w:rPr>
        <w:t>4.5 Detalhamento 6</w:t>
      </w:r>
      <w:r w:rsidRPr="00C70D09">
        <w:rPr>
          <w:color w:val="C00000"/>
          <w:vertAlign w:val="superscript"/>
        </w:rPr>
        <w:t>a</w:t>
      </w:r>
      <w:r w:rsidRPr="00600C42">
        <w:rPr>
          <w:color w:val="C00000"/>
        </w:rPr>
        <w:t xml:space="preserve"> etapa</w:t>
      </w:r>
      <w:r w:rsidR="00391462">
        <w:rPr>
          <w:color w:val="C00000"/>
        </w:rPr>
        <w:t xml:space="preserve"> - Fechamento do PMRR</w:t>
      </w:r>
      <w:bookmarkEnd w:id="142"/>
    </w:p>
    <w:p w:rsidR="00B2781E" w:rsidRDefault="00B2781E" w:rsidP="00B2781E">
      <w:pPr>
        <w:rPr>
          <w:lang w:val="pt-PT"/>
        </w:rPr>
      </w:pPr>
    </w:p>
    <w:p w:rsidR="00B2781E" w:rsidRPr="00B2781E" w:rsidRDefault="00B2781E" w:rsidP="00906D43">
      <w:pPr>
        <w:pStyle w:val="Corpodetexto"/>
        <w:spacing w:before="240" w:after="240" w:line="360" w:lineRule="auto"/>
        <w:rPr>
          <w:lang w:val="pt-PT"/>
        </w:rPr>
      </w:pPr>
      <w:r>
        <w:rPr>
          <w:lang w:val="pt-PT"/>
        </w:rPr>
        <w:t>Nesta etapa será realizada uma reflexão sobre estratégias de ações não estrutuais que deverão e</w:t>
      </w:r>
      <w:r w:rsidR="00906D43">
        <w:rPr>
          <w:lang w:val="pt-PT"/>
        </w:rPr>
        <w:t>mpreendidas pelo Poder Público e apresentação do Relatório Final do PMRR.</w:t>
      </w:r>
      <w:r>
        <w:rPr>
          <w:lang w:val="pt-PT"/>
        </w:rPr>
        <w:t xml:space="preserve"> </w:t>
      </w:r>
    </w:p>
    <w:p w:rsidR="00391462" w:rsidRPr="00391462" w:rsidRDefault="00391462" w:rsidP="00391462">
      <w:pPr>
        <w:rPr>
          <w:lang w:val="pt-PT"/>
        </w:rPr>
      </w:pPr>
    </w:p>
    <w:p w:rsidR="00D55B17" w:rsidRDefault="00D55B17" w:rsidP="00600C42">
      <w:pPr>
        <w:pStyle w:val="Ttulo3"/>
        <w:jc w:val="left"/>
        <w:rPr>
          <w:color w:val="C00000"/>
          <w:sz w:val="24"/>
        </w:rPr>
      </w:pPr>
      <w:bookmarkStart w:id="143" w:name="_Toc361381889"/>
      <w:r w:rsidRPr="00600C42">
        <w:rPr>
          <w:color w:val="C00000"/>
          <w:sz w:val="24"/>
        </w:rPr>
        <w:t>4.5.1 Reflexão sobre as estratégias de intervenções não estruturais</w:t>
      </w:r>
      <w:bookmarkEnd w:id="143"/>
    </w:p>
    <w:p w:rsidR="004E79D1" w:rsidRDefault="004E79D1" w:rsidP="004E79D1">
      <w:pPr>
        <w:rPr>
          <w:lang w:val="pt-PT"/>
        </w:rPr>
      </w:pPr>
    </w:p>
    <w:p w:rsidR="00C154DB" w:rsidRPr="00C2647A" w:rsidRDefault="006E1C82" w:rsidP="00C2647A">
      <w:pPr>
        <w:pStyle w:val="Corpodetexto"/>
        <w:spacing w:before="240" w:after="240" w:line="360" w:lineRule="auto"/>
        <w:rPr>
          <w:lang w:val="pt-PT"/>
        </w:rPr>
      </w:pPr>
      <w:bookmarkStart w:id="144" w:name="_Toc184098111"/>
      <w:r w:rsidRPr="00C2647A">
        <w:rPr>
          <w:lang w:val="pt-PT"/>
        </w:rPr>
        <w:t xml:space="preserve">Após a conclusão do PMRR ingressamos em uma etapa conduzida pelo Poder Público que é </w:t>
      </w:r>
      <w:r w:rsidR="00C154DB" w:rsidRPr="00C2647A">
        <w:rPr>
          <w:lang w:val="pt-PT"/>
        </w:rPr>
        <w:t>Gerenciamento de Risco</w:t>
      </w:r>
      <w:bookmarkEnd w:id="144"/>
      <w:r w:rsidRPr="00C2647A">
        <w:rPr>
          <w:lang w:val="pt-PT"/>
        </w:rPr>
        <w:t>. Nesta etapa esta previsto o empreendimento de ações estruturais e não estruturais visando a prevenção de acidentes</w:t>
      </w:r>
      <w:r w:rsidR="008E0D77">
        <w:rPr>
          <w:lang w:val="pt-PT"/>
        </w:rPr>
        <w:t>, além do monitoramento de risco.</w:t>
      </w:r>
    </w:p>
    <w:p w:rsidR="00610C64" w:rsidRDefault="00C154DB" w:rsidP="00610C64">
      <w:pPr>
        <w:pStyle w:val="Corpodetexto"/>
        <w:spacing w:before="240" w:after="240" w:line="360" w:lineRule="auto"/>
      </w:pPr>
      <w:r w:rsidRPr="00C2647A">
        <w:rPr>
          <w:lang w:val="pt-PT"/>
        </w:rPr>
        <w:lastRenderedPageBreak/>
        <w:t>A metodologia proposta para elaboração deste</w:t>
      </w:r>
      <w:r>
        <w:t xml:space="preserve"> trabalho possibilitou a descrição do diagnóstico do risco e delimitação das áreas sujeitas à intervenções para mitigação do risc</w:t>
      </w:r>
      <w:r w:rsidR="00B2781E">
        <w:t xml:space="preserve">o a escorregamento nestas áreas, porém, o </w:t>
      </w:r>
      <w:r w:rsidR="00B2781E" w:rsidRPr="00980AC9">
        <w:t>Plano Munic</w:t>
      </w:r>
      <w:r w:rsidR="00B2781E">
        <w:t xml:space="preserve">ipal de Redução de Risco (PMRR) deverá indicar no Relatório Final </w:t>
      </w:r>
      <w:r w:rsidR="00BF4A88">
        <w:t>o conjunto de ações n</w:t>
      </w:r>
      <w:r w:rsidR="00B14888">
        <w:t xml:space="preserve">ão </w:t>
      </w:r>
      <w:r w:rsidR="00BF4A88">
        <w:t>estruturais para o monitoramento, controle e prevenção de risco.</w:t>
      </w:r>
    </w:p>
    <w:p w:rsidR="00610C64" w:rsidRPr="00C154DB" w:rsidRDefault="00610C64" w:rsidP="00BF4A88">
      <w:pPr>
        <w:pStyle w:val="Corpodetexto"/>
        <w:spacing w:before="240" w:after="240" w:line="360" w:lineRule="auto"/>
      </w:pPr>
      <w:r>
        <w:t xml:space="preserve">Entre </w:t>
      </w:r>
      <w:r w:rsidR="009E22F7">
        <w:t xml:space="preserve">as ações não estruturais </w:t>
      </w:r>
      <w:r>
        <w:t xml:space="preserve">podem </w:t>
      </w:r>
      <w:r w:rsidR="009E22F7">
        <w:t>ser destacadas as relacionadas às quest</w:t>
      </w:r>
      <w:r w:rsidR="00B14888">
        <w:t>ões institucionais; P</w:t>
      </w:r>
      <w:r w:rsidR="009E22F7">
        <w:t xml:space="preserve">lanos de </w:t>
      </w:r>
      <w:r w:rsidR="00B14888">
        <w:t>Contin</w:t>
      </w:r>
      <w:r w:rsidR="0047183D">
        <w:t>g</w:t>
      </w:r>
      <w:r w:rsidR="00B14888">
        <w:t>ência</w:t>
      </w:r>
      <w:r w:rsidR="009E22F7">
        <w:t>; Habitação; Controle Urbano; Legislação Urbana e Edilícia.</w:t>
      </w:r>
      <w:r>
        <w:t xml:space="preserve"> </w:t>
      </w:r>
    </w:p>
    <w:p w:rsidR="00D55B17" w:rsidRDefault="00610C64" w:rsidP="00600C42">
      <w:pPr>
        <w:pStyle w:val="Ttulo3"/>
        <w:jc w:val="left"/>
        <w:rPr>
          <w:color w:val="C00000"/>
          <w:sz w:val="24"/>
        </w:rPr>
      </w:pPr>
      <w:bookmarkStart w:id="145" w:name="_Toc361381890"/>
      <w:r>
        <w:rPr>
          <w:color w:val="C00000"/>
          <w:sz w:val="24"/>
        </w:rPr>
        <w:t>4.5.2 Fechamento do PM</w:t>
      </w:r>
      <w:r w:rsidR="00D55B17" w:rsidRPr="00600C42">
        <w:rPr>
          <w:color w:val="C00000"/>
          <w:sz w:val="24"/>
        </w:rPr>
        <w:t>RR</w:t>
      </w:r>
      <w:bookmarkEnd w:id="145"/>
    </w:p>
    <w:p w:rsidR="00BF4A88" w:rsidRDefault="00BF4A88" w:rsidP="00BF4A88">
      <w:pPr>
        <w:rPr>
          <w:lang w:val="pt-PT"/>
        </w:rPr>
      </w:pPr>
    </w:p>
    <w:p w:rsidR="00BF4A88" w:rsidRDefault="00BF4A88" w:rsidP="00C70D09">
      <w:pPr>
        <w:pStyle w:val="Corpodetexto"/>
        <w:spacing w:before="240" w:after="240" w:line="360" w:lineRule="auto"/>
        <w:rPr>
          <w:lang w:val="pt-PT"/>
        </w:rPr>
      </w:pPr>
      <w:r>
        <w:rPr>
          <w:lang w:val="pt-PT"/>
        </w:rPr>
        <w:t xml:space="preserve">Nesta etapa será consolidado o Relatório Final contendo as folhas individuais com as Áreas de Risco Alto e Muito Alto com sua subdivisão em Setores por categorias de intervenção. </w:t>
      </w:r>
    </w:p>
    <w:p w:rsidR="00BF4A88" w:rsidRDefault="00BF4A88" w:rsidP="00C70D09">
      <w:pPr>
        <w:pStyle w:val="Corpodetexto"/>
        <w:spacing w:before="240" w:after="240" w:line="360" w:lineRule="auto"/>
        <w:rPr>
          <w:lang w:val="pt-PT"/>
        </w:rPr>
      </w:pPr>
      <w:r>
        <w:rPr>
          <w:lang w:val="pt-PT"/>
        </w:rPr>
        <w:t>Além disso, será feita uma hierarquização do Risco, com base nos critérios di</w:t>
      </w:r>
      <w:r w:rsidR="00C70D09">
        <w:rPr>
          <w:lang w:val="pt-PT"/>
        </w:rPr>
        <w:t>vulgados pelo Ministério das Cidade no documento</w:t>
      </w:r>
      <w:r>
        <w:rPr>
          <w:lang w:val="pt-PT"/>
        </w:rPr>
        <w:t xml:space="preserve"> </w:t>
      </w:r>
      <w:r w:rsidR="00C70D09" w:rsidRPr="00C70D09">
        <w:rPr>
          <w:lang w:val="pt-PT"/>
        </w:rPr>
        <w:t>M</w:t>
      </w:r>
      <w:r w:rsidR="00C70D09">
        <w:rPr>
          <w:lang w:val="pt-PT"/>
        </w:rPr>
        <w:t>apeamento de Riscos em Encostas e Margens de Rios (Brasil, 2007)</w:t>
      </w:r>
      <w:r>
        <w:rPr>
          <w:lang w:val="pt-PT"/>
        </w:rPr>
        <w:t>. A hierarquização associará o custo</w:t>
      </w:r>
      <w:r w:rsidR="00C70D09">
        <w:rPr>
          <w:lang w:val="pt-PT"/>
        </w:rPr>
        <w:t xml:space="preserve"> de implantação das intervenções não estruturais</w:t>
      </w:r>
      <w:r>
        <w:rPr>
          <w:lang w:val="pt-PT"/>
        </w:rPr>
        <w:t xml:space="preserve"> ao benefício resultante </w:t>
      </w:r>
      <w:r w:rsidR="00C70D09">
        <w:rPr>
          <w:lang w:val="pt-PT"/>
        </w:rPr>
        <w:t>destas</w:t>
      </w:r>
      <w:r>
        <w:rPr>
          <w:lang w:val="pt-PT"/>
        </w:rPr>
        <w:t>, através da quantificaç</w:t>
      </w:r>
      <w:r w:rsidR="00C70D09">
        <w:rPr>
          <w:lang w:val="pt-PT"/>
        </w:rPr>
        <w:t>ão do universo das</w:t>
      </w:r>
      <w:r>
        <w:rPr>
          <w:lang w:val="pt-PT"/>
        </w:rPr>
        <w:t xml:space="preserve"> famílias beneficiadas</w:t>
      </w:r>
      <w:r w:rsidR="00C70D09">
        <w:rPr>
          <w:lang w:val="pt-PT"/>
        </w:rPr>
        <w:t xml:space="preserve"> por Àrea de Risco</w:t>
      </w:r>
      <w:r>
        <w:rPr>
          <w:lang w:val="pt-PT"/>
        </w:rPr>
        <w:t>.</w:t>
      </w:r>
    </w:p>
    <w:p w:rsidR="00906D43" w:rsidRDefault="00BF4A88" w:rsidP="00C70D09">
      <w:pPr>
        <w:pStyle w:val="Corpodetexto"/>
        <w:spacing w:before="240" w:after="240" w:line="360" w:lineRule="auto"/>
        <w:rPr>
          <w:lang w:val="pt-PT"/>
        </w:rPr>
      </w:pPr>
      <w:r>
        <w:rPr>
          <w:lang w:val="pt-PT"/>
        </w:rPr>
        <w:t>Neste relatório também estarão apensos as folhas com as concepções de ações estruturais</w:t>
      </w:r>
      <w:r w:rsidR="00906D43">
        <w:rPr>
          <w:lang w:val="pt-PT"/>
        </w:rPr>
        <w:t>, descrição das intervenções</w:t>
      </w:r>
      <w:r>
        <w:rPr>
          <w:lang w:val="pt-PT"/>
        </w:rPr>
        <w:t xml:space="preserve"> e estimativas orçamentárias</w:t>
      </w:r>
      <w:r w:rsidR="00906D43">
        <w:rPr>
          <w:lang w:val="pt-PT"/>
        </w:rPr>
        <w:t>.</w:t>
      </w:r>
    </w:p>
    <w:p w:rsidR="009E22F7" w:rsidRPr="00C2647A" w:rsidRDefault="00906D43" w:rsidP="00C70D09">
      <w:pPr>
        <w:pStyle w:val="Corpodetexto"/>
        <w:spacing w:before="240" w:after="240" w:line="360" w:lineRule="auto"/>
        <w:rPr>
          <w:lang w:val="pt-PT"/>
        </w:rPr>
      </w:pPr>
      <w:r>
        <w:rPr>
          <w:lang w:val="pt-PT"/>
        </w:rPr>
        <w:t>Serão, ainda, apresentadas tabelas sintetizando todos os dados, tais como: área de risco, população beneficiada, número de familias a serem reassentadas, estimativa de custo de intervenções estrutuais</w:t>
      </w:r>
      <w:r w:rsidR="00C70D09">
        <w:rPr>
          <w:lang w:val="pt-PT"/>
        </w:rPr>
        <w:t>.</w:t>
      </w:r>
    </w:p>
    <w:p w:rsidR="00953881" w:rsidRPr="00E82E9C" w:rsidRDefault="00D55B17" w:rsidP="00E82E9C">
      <w:pPr>
        <w:pStyle w:val="Ttulo2"/>
        <w:rPr>
          <w:color w:val="C00000"/>
        </w:rPr>
      </w:pPr>
      <w:bookmarkStart w:id="146" w:name="_Toc361381891"/>
      <w:r w:rsidRPr="00600C42">
        <w:rPr>
          <w:color w:val="C00000"/>
        </w:rPr>
        <w:t>4.6 Detalhamento 7</w:t>
      </w:r>
      <w:r w:rsidRPr="00C70D09">
        <w:rPr>
          <w:color w:val="C00000"/>
          <w:vertAlign w:val="superscript"/>
        </w:rPr>
        <w:t>a</w:t>
      </w:r>
      <w:r w:rsidRPr="00600C42">
        <w:rPr>
          <w:color w:val="C00000"/>
        </w:rPr>
        <w:t xml:space="preserve"> etapa</w:t>
      </w:r>
      <w:r w:rsidR="00953881">
        <w:rPr>
          <w:color w:val="C00000"/>
        </w:rPr>
        <w:t xml:space="preserve"> - Capacitação e Audiência Pública</w:t>
      </w:r>
      <w:bookmarkEnd w:id="146"/>
    </w:p>
    <w:p w:rsidR="00C2647A" w:rsidRPr="00C2647A" w:rsidRDefault="00953881" w:rsidP="00E82E9C">
      <w:pPr>
        <w:pStyle w:val="Corpodetexto"/>
        <w:spacing w:before="240" w:after="240" w:line="360" w:lineRule="auto"/>
        <w:rPr>
          <w:lang w:val="pt-PT"/>
        </w:rPr>
      </w:pPr>
      <w:r>
        <w:rPr>
          <w:lang w:val="pt-PT"/>
        </w:rPr>
        <w:t>Após a entrega do Relatório Final este será divulgado através de semin</w:t>
      </w:r>
      <w:r w:rsidR="00B14888">
        <w:rPr>
          <w:lang w:val="pt-PT"/>
        </w:rPr>
        <w:t>ário especifico constituído por apresentação e oficina de capacitação.</w:t>
      </w:r>
    </w:p>
    <w:p w:rsidR="005574DF" w:rsidRPr="00E82E9C" w:rsidRDefault="00D55B17" w:rsidP="00E82E9C">
      <w:pPr>
        <w:pStyle w:val="Ttulo3"/>
        <w:jc w:val="left"/>
        <w:rPr>
          <w:color w:val="C00000"/>
          <w:sz w:val="24"/>
        </w:rPr>
      </w:pPr>
      <w:bookmarkStart w:id="147" w:name="_Toc361381892"/>
      <w:r w:rsidRPr="00600C42">
        <w:rPr>
          <w:color w:val="C00000"/>
          <w:sz w:val="24"/>
        </w:rPr>
        <w:lastRenderedPageBreak/>
        <w:t>4.6.1 Capacitação da equipe técnica da PMP</w:t>
      </w:r>
      <w:bookmarkEnd w:id="147"/>
    </w:p>
    <w:p w:rsidR="00791D9D" w:rsidRDefault="005574DF" w:rsidP="00F576E7">
      <w:pPr>
        <w:pStyle w:val="Corpodetexto"/>
        <w:spacing w:before="240" w:after="240" w:line="360" w:lineRule="auto"/>
        <w:rPr>
          <w:lang w:val="pt-PT"/>
        </w:rPr>
      </w:pPr>
      <w:r>
        <w:rPr>
          <w:lang w:val="pt-PT"/>
        </w:rPr>
        <w:t>Todas as etapas de elaboração do PMRR para o 2</w:t>
      </w:r>
      <w:r w:rsidRPr="00F576E7">
        <w:rPr>
          <w:vertAlign w:val="superscript"/>
          <w:lang w:val="pt-PT"/>
        </w:rPr>
        <w:t>o</w:t>
      </w:r>
      <w:r>
        <w:rPr>
          <w:lang w:val="pt-PT"/>
        </w:rPr>
        <w:t>, 3</w:t>
      </w:r>
      <w:r w:rsidRPr="00F576E7">
        <w:rPr>
          <w:vertAlign w:val="superscript"/>
          <w:lang w:val="pt-PT"/>
        </w:rPr>
        <w:t>o</w:t>
      </w:r>
      <w:r>
        <w:rPr>
          <w:lang w:val="pt-PT"/>
        </w:rPr>
        <w:t>, 4</w:t>
      </w:r>
      <w:r w:rsidRPr="00F576E7">
        <w:rPr>
          <w:vertAlign w:val="superscript"/>
          <w:lang w:val="pt-PT"/>
        </w:rPr>
        <w:t>o</w:t>
      </w:r>
      <w:r>
        <w:rPr>
          <w:lang w:val="pt-PT"/>
        </w:rPr>
        <w:t xml:space="preserve"> e 5</w:t>
      </w:r>
      <w:r w:rsidRPr="00F576E7">
        <w:rPr>
          <w:vertAlign w:val="superscript"/>
          <w:lang w:val="pt-PT"/>
        </w:rPr>
        <w:t>o</w:t>
      </w:r>
      <w:r>
        <w:rPr>
          <w:lang w:val="pt-PT"/>
        </w:rPr>
        <w:t xml:space="preserve"> Distritos</w:t>
      </w:r>
      <w:r w:rsidR="00F576E7">
        <w:rPr>
          <w:lang w:val="pt-PT"/>
        </w:rPr>
        <w:t xml:space="preserve"> e revisão do PMRR do 1</w:t>
      </w:r>
      <w:r w:rsidR="00F576E7" w:rsidRPr="00F576E7">
        <w:rPr>
          <w:vertAlign w:val="superscript"/>
          <w:lang w:val="pt-PT"/>
        </w:rPr>
        <w:t>o</w:t>
      </w:r>
      <w:r w:rsidR="00F576E7">
        <w:rPr>
          <w:lang w:val="pt-PT"/>
        </w:rPr>
        <w:t xml:space="preserve"> Distrito</w:t>
      </w:r>
      <w:r>
        <w:rPr>
          <w:lang w:val="pt-PT"/>
        </w:rPr>
        <w:t xml:space="preserve"> serão acompanhadas por representantes das secretarias env</w:t>
      </w:r>
      <w:r w:rsidR="00791D9D">
        <w:rPr>
          <w:lang w:val="pt-PT"/>
        </w:rPr>
        <w:t>ovidas: Secretaria de Habitação, Secretaria de Obras, Secretaria de Proteção e Defesa Civil e Secretaria de Planejamento. Inclusive, a presente metodologia será apresentada em reunião especifica com representantes da Administração Pública.</w:t>
      </w:r>
    </w:p>
    <w:p w:rsidR="00F576E7" w:rsidRDefault="00F576E7" w:rsidP="00F576E7">
      <w:pPr>
        <w:pStyle w:val="Corpodetexto"/>
        <w:spacing w:before="240" w:after="240" w:line="360" w:lineRule="auto"/>
        <w:rPr>
          <w:lang w:val="pt-PT"/>
        </w:rPr>
      </w:pPr>
      <w:r>
        <w:rPr>
          <w:lang w:val="pt-PT"/>
        </w:rPr>
        <w:t>Neste sentido será preparada uma apresentação de caráter técnico para entendimento d</w:t>
      </w:r>
    </w:p>
    <w:p w:rsidR="00791D9D" w:rsidRDefault="00791D9D" w:rsidP="00F576E7">
      <w:pPr>
        <w:pStyle w:val="Corpodetexto"/>
        <w:spacing w:before="240" w:after="240" w:line="360" w:lineRule="auto"/>
        <w:rPr>
          <w:lang w:val="pt-PT"/>
        </w:rPr>
      </w:pPr>
      <w:r>
        <w:rPr>
          <w:lang w:val="pt-PT"/>
        </w:rPr>
        <w:t>Após a elaboração do relatório final será agendado seminário para a apresentação da versão final do PMRR</w:t>
      </w:r>
      <w:r w:rsidR="00F576E7">
        <w:rPr>
          <w:lang w:val="pt-PT"/>
        </w:rPr>
        <w:t>. Este evento</w:t>
      </w:r>
      <w:r>
        <w:rPr>
          <w:lang w:val="pt-PT"/>
        </w:rPr>
        <w:t>, previsto com duraç</w:t>
      </w:r>
      <w:r w:rsidR="00F576E7">
        <w:rPr>
          <w:lang w:val="pt-PT"/>
        </w:rPr>
        <w:t>ão de um dia</w:t>
      </w:r>
      <w:r>
        <w:rPr>
          <w:lang w:val="pt-PT"/>
        </w:rPr>
        <w:t>, será constituído das seguintes atividades:</w:t>
      </w:r>
    </w:p>
    <w:p w:rsidR="00791D9D" w:rsidRDefault="00791D9D" w:rsidP="005574DF">
      <w:pPr>
        <w:rPr>
          <w:lang w:val="pt-PT"/>
        </w:rPr>
      </w:pPr>
    </w:p>
    <w:p w:rsidR="00791D9D" w:rsidRDefault="00791D9D" w:rsidP="00791D9D">
      <w:pPr>
        <w:pStyle w:val="PargrafodaLista"/>
        <w:numPr>
          <w:ilvl w:val="0"/>
          <w:numId w:val="17"/>
        </w:numPr>
        <w:rPr>
          <w:lang w:val="pt-PT"/>
        </w:rPr>
      </w:pPr>
      <w:r>
        <w:rPr>
          <w:lang w:val="pt-PT"/>
        </w:rPr>
        <w:t xml:space="preserve">Apresentação </w:t>
      </w:r>
      <w:r w:rsidR="00F576E7">
        <w:rPr>
          <w:lang w:val="pt-PT"/>
        </w:rPr>
        <w:t xml:space="preserve">e Discussão </w:t>
      </w:r>
      <w:r>
        <w:rPr>
          <w:lang w:val="pt-PT"/>
        </w:rPr>
        <w:t>do PMRR de Petrópolis</w:t>
      </w:r>
      <w:r w:rsidR="00F576E7">
        <w:rPr>
          <w:lang w:val="pt-PT"/>
        </w:rPr>
        <w:t>, na parte da manhã;</w:t>
      </w:r>
    </w:p>
    <w:p w:rsidR="00C2647A" w:rsidRPr="00E82E9C" w:rsidRDefault="00791D9D" w:rsidP="00C2647A">
      <w:pPr>
        <w:pStyle w:val="Corpodetexto"/>
        <w:numPr>
          <w:ilvl w:val="0"/>
          <w:numId w:val="17"/>
        </w:numPr>
        <w:spacing w:before="240" w:after="240" w:line="360" w:lineRule="auto"/>
        <w:rPr>
          <w:lang w:val="pt-PT"/>
        </w:rPr>
      </w:pPr>
      <w:r>
        <w:rPr>
          <w:lang w:val="pt-PT"/>
        </w:rPr>
        <w:t>Oficina de Capacitação para consulta e atualização do banco de dados ambientado em Sistema de Informações Geográficas (SIG) parte integrante do PMRR</w:t>
      </w:r>
      <w:r w:rsidR="00F576E7">
        <w:rPr>
          <w:lang w:val="pt-PT"/>
        </w:rPr>
        <w:t>, na parte da tarde.</w:t>
      </w:r>
      <w:r>
        <w:rPr>
          <w:lang w:val="pt-PT"/>
        </w:rPr>
        <w:t xml:space="preserve"> </w:t>
      </w:r>
    </w:p>
    <w:p w:rsidR="00D55B17" w:rsidRDefault="00D55B17" w:rsidP="00600C42">
      <w:pPr>
        <w:pStyle w:val="Ttulo3"/>
        <w:jc w:val="left"/>
        <w:rPr>
          <w:color w:val="C00000"/>
          <w:sz w:val="24"/>
        </w:rPr>
      </w:pPr>
      <w:bookmarkStart w:id="148" w:name="_Toc361381893"/>
      <w:r w:rsidRPr="00600C42">
        <w:rPr>
          <w:color w:val="C00000"/>
          <w:sz w:val="24"/>
        </w:rPr>
        <w:t>4.6.2 Audiência Pública para apresentação do trabalho</w:t>
      </w:r>
      <w:bookmarkEnd w:id="148"/>
    </w:p>
    <w:p w:rsidR="00F576E7" w:rsidRDefault="00B14C94" w:rsidP="00B14C94">
      <w:pPr>
        <w:pStyle w:val="Corpodetexto"/>
        <w:spacing w:before="240" w:after="240" w:line="360" w:lineRule="auto"/>
        <w:rPr>
          <w:lang w:val="pt-PT"/>
        </w:rPr>
      </w:pPr>
      <w:r>
        <w:rPr>
          <w:lang w:val="pt-PT"/>
        </w:rPr>
        <w:t xml:space="preserve">Deverá ser </w:t>
      </w:r>
      <w:r w:rsidR="00F576E7">
        <w:rPr>
          <w:lang w:val="pt-PT"/>
        </w:rPr>
        <w:t>realizada uma Audiência Pública que deverá ser divulgada de forma ampla para toda a sociedade civil, que deverá contar com a presença obrigatória de associação de moradores, vereadores, entidades de classe (CREA, CAU, APEA,</w:t>
      </w:r>
      <w:r>
        <w:rPr>
          <w:lang w:val="pt-PT"/>
        </w:rPr>
        <w:t xml:space="preserve"> SINDUSCON, ARTE, SINCOMÉRCIO,</w:t>
      </w:r>
      <w:r w:rsidR="00F576E7">
        <w:rPr>
          <w:lang w:val="pt-PT"/>
        </w:rPr>
        <w:t xml:space="preserve"> FIRJAN</w:t>
      </w:r>
      <w:r>
        <w:rPr>
          <w:lang w:val="pt-PT"/>
        </w:rPr>
        <w:t>,  etc</w:t>
      </w:r>
      <w:r w:rsidR="00F576E7">
        <w:rPr>
          <w:lang w:val="pt-PT"/>
        </w:rPr>
        <w:t>); universidades (CEFET, FASE, UCP, Estácio de Sá, etc.).</w:t>
      </w:r>
    </w:p>
    <w:p w:rsidR="00F576E7" w:rsidRPr="00F576E7" w:rsidRDefault="00F576E7" w:rsidP="00B14C94">
      <w:pPr>
        <w:pStyle w:val="Corpodetexto"/>
        <w:spacing w:before="240" w:after="240" w:line="360" w:lineRule="auto"/>
        <w:rPr>
          <w:lang w:val="pt-PT"/>
        </w:rPr>
      </w:pPr>
      <w:r>
        <w:rPr>
          <w:lang w:val="pt-PT"/>
        </w:rPr>
        <w:t>Neste sentido será preparada uma apresentaç</w:t>
      </w:r>
      <w:r w:rsidR="00B14C94">
        <w:rPr>
          <w:lang w:val="pt-PT"/>
        </w:rPr>
        <w:t>ão mais concisa e</w:t>
      </w:r>
      <w:r>
        <w:rPr>
          <w:lang w:val="pt-PT"/>
        </w:rPr>
        <w:t xml:space="preserve"> visando um público mais eclético, visando suscitar espaço para questionamento</w:t>
      </w:r>
      <w:r w:rsidR="00B14C94">
        <w:rPr>
          <w:lang w:val="pt-PT"/>
        </w:rPr>
        <w:t>s pela</w:t>
      </w:r>
      <w:r>
        <w:rPr>
          <w:lang w:val="pt-PT"/>
        </w:rPr>
        <w:t xml:space="preserve"> plenária</w:t>
      </w:r>
      <w:r w:rsidR="00B14C94">
        <w:rPr>
          <w:lang w:val="pt-PT"/>
        </w:rPr>
        <w:t>.</w:t>
      </w:r>
    </w:p>
    <w:p w:rsidR="004E79D1" w:rsidRDefault="004E79D1" w:rsidP="004E79D1">
      <w:pPr>
        <w:rPr>
          <w:lang w:val="pt-PT"/>
        </w:rPr>
      </w:pPr>
    </w:p>
    <w:p w:rsidR="009E22F7" w:rsidRDefault="009E22F7" w:rsidP="004E79D1">
      <w:pPr>
        <w:rPr>
          <w:lang w:val="pt-PT"/>
        </w:rPr>
      </w:pPr>
    </w:p>
    <w:p w:rsidR="00E82E9C" w:rsidRDefault="00E82E9C" w:rsidP="004E79D1">
      <w:pPr>
        <w:rPr>
          <w:lang w:val="pt-PT"/>
        </w:rPr>
      </w:pPr>
    </w:p>
    <w:p w:rsidR="00E82E9C" w:rsidRDefault="00E82E9C" w:rsidP="004E79D1">
      <w:pPr>
        <w:rPr>
          <w:lang w:val="pt-PT"/>
        </w:rPr>
      </w:pPr>
    </w:p>
    <w:p w:rsidR="00E82E9C" w:rsidRDefault="00E82E9C" w:rsidP="004E79D1">
      <w:pPr>
        <w:rPr>
          <w:lang w:val="pt-PT"/>
        </w:rPr>
      </w:pPr>
    </w:p>
    <w:p w:rsidR="00E82E9C" w:rsidRPr="004E79D1" w:rsidRDefault="00E82E9C" w:rsidP="004E79D1">
      <w:pPr>
        <w:rPr>
          <w:lang w:val="pt-PT"/>
        </w:rPr>
      </w:pPr>
    </w:p>
    <w:p w:rsidR="0033750F" w:rsidRDefault="0033750F">
      <w:pPr>
        <w:rPr>
          <w:b/>
          <w:bCs/>
          <w:color w:val="C00000"/>
          <w:sz w:val="28"/>
          <w:szCs w:val="28"/>
        </w:rPr>
      </w:pPr>
      <w:r>
        <w:rPr>
          <w:color w:val="C00000"/>
          <w:sz w:val="28"/>
          <w:szCs w:val="28"/>
        </w:rPr>
        <w:br w:type="page"/>
      </w:r>
    </w:p>
    <w:p w:rsidR="004E79D1" w:rsidRDefault="004E79D1" w:rsidP="006E26C4">
      <w:pPr>
        <w:pStyle w:val="Ttulo1"/>
        <w:numPr>
          <w:ilvl w:val="0"/>
          <w:numId w:val="7"/>
        </w:numPr>
        <w:rPr>
          <w:color w:val="C00000"/>
          <w:sz w:val="28"/>
          <w:szCs w:val="28"/>
        </w:rPr>
      </w:pPr>
      <w:bookmarkStart w:id="149" w:name="_Toc361381894"/>
      <w:r>
        <w:rPr>
          <w:color w:val="C00000"/>
          <w:sz w:val="28"/>
          <w:szCs w:val="28"/>
        </w:rPr>
        <w:lastRenderedPageBreak/>
        <w:t>CONSIDERAÇÕES FINAIS</w:t>
      </w:r>
      <w:bookmarkEnd w:id="149"/>
    </w:p>
    <w:p w:rsidR="00EC7374" w:rsidRPr="00EC7374" w:rsidRDefault="00EC7374" w:rsidP="00EC7374"/>
    <w:p w:rsidR="0049140A" w:rsidRPr="009E22F7" w:rsidRDefault="00EC7374" w:rsidP="009E22F7">
      <w:pPr>
        <w:pStyle w:val="Corpodetexto"/>
        <w:spacing w:before="240" w:after="240" w:line="360" w:lineRule="auto"/>
        <w:rPr>
          <w:lang w:val="pt-PT"/>
        </w:rPr>
      </w:pPr>
      <w:r w:rsidRPr="009E22F7">
        <w:rPr>
          <w:lang w:val="pt-PT"/>
        </w:rPr>
        <w:t>O</w:t>
      </w:r>
      <w:r w:rsidR="0061191E" w:rsidRPr="009E22F7">
        <w:rPr>
          <w:lang w:val="pt-PT"/>
        </w:rPr>
        <w:t>s</w:t>
      </w:r>
      <w:r w:rsidRPr="009E22F7">
        <w:rPr>
          <w:lang w:val="pt-PT"/>
        </w:rPr>
        <w:t xml:space="preserve"> Plano</w:t>
      </w:r>
      <w:r w:rsidR="0061191E" w:rsidRPr="009E22F7">
        <w:rPr>
          <w:lang w:val="pt-PT"/>
        </w:rPr>
        <w:t>s</w:t>
      </w:r>
      <w:r w:rsidRPr="009E22F7">
        <w:rPr>
          <w:lang w:val="pt-PT"/>
        </w:rPr>
        <w:t xml:space="preserve"> de Redução de Risco</w:t>
      </w:r>
      <w:r w:rsidR="0061191E" w:rsidRPr="009E22F7">
        <w:rPr>
          <w:lang w:val="pt-PT"/>
        </w:rPr>
        <w:t xml:space="preserve"> de Escorregamento e Inundações</w:t>
      </w:r>
      <w:r w:rsidRPr="009E22F7">
        <w:rPr>
          <w:lang w:val="pt-PT"/>
        </w:rPr>
        <w:t xml:space="preserve"> consiste</w:t>
      </w:r>
      <w:r w:rsidR="0061191E" w:rsidRPr="009E22F7">
        <w:rPr>
          <w:lang w:val="pt-PT"/>
        </w:rPr>
        <w:t>m</w:t>
      </w:r>
      <w:r w:rsidRPr="009E22F7">
        <w:rPr>
          <w:lang w:val="pt-PT"/>
        </w:rPr>
        <w:t xml:space="preserve"> de uma evolução dos mapeamentos geotécnicos que resultaram nas Cartas Geotécnicas</w:t>
      </w:r>
      <w:r w:rsidR="0061191E" w:rsidRPr="009E22F7">
        <w:rPr>
          <w:lang w:val="pt-PT"/>
        </w:rPr>
        <w:t>,</w:t>
      </w:r>
      <w:r w:rsidRPr="009E22F7">
        <w:rPr>
          <w:lang w:val="pt-PT"/>
        </w:rPr>
        <w:t xml:space="preserve"> como</w:t>
      </w:r>
      <w:r w:rsidR="0061191E" w:rsidRPr="009E22F7">
        <w:rPr>
          <w:lang w:val="pt-PT"/>
        </w:rPr>
        <w:t xml:space="preserve"> foi a </w:t>
      </w:r>
      <w:r w:rsidRPr="009E22F7">
        <w:rPr>
          <w:lang w:val="pt-PT"/>
        </w:rPr>
        <w:t>Carta Geotécnica de Petrópolis</w:t>
      </w:r>
      <w:r w:rsidR="0061191E" w:rsidRPr="009E22F7">
        <w:rPr>
          <w:lang w:val="pt-PT"/>
        </w:rPr>
        <w:t>,</w:t>
      </w:r>
      <w:r w:rsidRPr="009E22F7">
        <w:rPr>
          <w:lang w:val="pt-PT"/>
        </w:rPr>
        <w:t xml:space="preserve"> elaborada em 1992 pelo IPT, após a catástrofe de 1988. Estas cartas inicialmente de caráter descritivo</w:t>
      </w:r>
      <w:r w:rsidR="0061191E" w:rsidRPr="009E22F7">
        <w:rPr>
          <w:lang w:val="pt-PT"/>
        </w:rPr>
        <w:t xml:space="preserve"> das </w:t>
      </w:r>
      <w:r w:rsidR="0049140A" w:rsidRPr="009E22F7">
        <w:rPr>
          <w:lang w:val="pt-PT"/>
        </w:rPr>
        <w:t>Áreas de Risco</w:t>
      </w:r>
      <w:r w:rsidR="00610C64" w:rsidRPr="009E22F7">
        <w:rPr>
          <w:lang w:val="pt-PT"/>
        </w:rPr>
        <w:t xml:space="preserve"> evoluíram</w:t>
      </w:r>
      <w:r w:rsidR="0061191E" w:rsidRPr="009E22F7">
        <w:rPr>
          <w:lang w:val="pt-PT"/>
        </w:rPr>
        <w:t xml:space="preserve"> para documentos mais propositivos, incluindo, a elaboração de </w:t>
      </w:r>
      <w:r w:rsidR="0049140A" w:rsidRPr="009E22F7">
        <w:rPr>
          <w:lang w:val="pt-PT"/>
        </w:rPr>
        <w:t>projetos de intervenções estruturais, quantificação e valoração destas, indicação de remoções e recuperação de áreas degradadas.</w:t>
      </w:r>
    </w:p>
    <w:p w:rsidR="00610C64" w:rsidRPr="009E22F7" w:rsidRDefault="0049140A" w:rsidP="009E22F7">
      <w:pPr>
        <w:pStyle w:val="Corpodetexto"/>
        <w:spacing w:before="240" w:after="240" w:line="360" w:lineRule="auto"/>
        <w:rPr>
          <w:lang w:val="pt-PT"/>
        </w:rPr>
      </w:pPr>
      <w:r w:rsidRPr="009E22F7">
        <w:rPr>
          <w:lang w:val="pt-PT"/>
        </w:rPr>
        <w:t xml:space="preserve">Entretanto, a experiência tem demonstrado que as ações estruturais dissociadas de um plano de ações não estruturais focados na prevenção não conseguem estancar a reprodução do </w:t>
      </w:r>
      <w:r w:rsidR="00B14888">
        <w:rPr>
          <w:lang w:val="pt-PT"/>
        </w:rPr>
        <w:t xml:space="preserve">sistema baseado nas seguintes </w:t>
      </w:r>
      <w:r w:rsidRPr="009E22F7">
        <w:rPr>
          <w:lang w:val="pt-PT"/>
        </w:rPr>
        <w:t>equaç</w:t>
      </w:r>
      <w:r w:rsidR="00B14888">
        <w:rPr>
          <w:lang w:val="pt-PT"/>
        </w:rPr>
        <w:t>ões do tipo</w:t>
      </w:r>
      <w:r w:rsidRPr="009E22F7">
        <w:rPr>
          <w:lang w:val="pt-PT"/>
        </w:rPr>
        <w:t xml:space="preserve">: ocupação desordenada + áreas perigosas = </w:t>
      </w:r>
      <w:r w:rsidR="00B14888">
        <w:rPr>
          <w:lang w:val="pt-PT"/>
        </w:rPr>
        <w:t xml:space="preserve">áreas de risco; </w:t>
      </w:r>
    </w:p>
    <w:p w:rsidR="00610C64" w:rsidRPr="009E22F7" w:rsidRDefault="00610C64" w:rsidP="009E22F7">
      <w:pPr>
        <w:pStyle w:val="Corpodetexto"/>
        <w:spacing w:before="240" w:after="240" w:line="360" w:lineRule="auto"/>
        <w:rPr>
          <w:lang w:val="pt-PT"/>
        </w:rPr>
      </w:pPr>
      <w:r w:rsidRPr="009E22F7">
        <w:rPr>
          <w:lang w:val="pt-PT"/>
        </w:rPr>
        <w:t>Enfim, devem ser propostas, também, medidas não estruturais que incidam nas causas principais do surgimento das áreas de risco: questão fundiária (uso social da terra) e habitacional (lotes urbanizados e produção habitacional).</w:t>
      </w:r>
    </w:p>
    <w:p w:rsidR="00610C64" w:rsidRDefault="00610C64" w:rsidP="009E22F7">
      <w:pPr>
        <w:pStyle w:val="Corpodetexto"/>
        <w:spacing w:before="240" w:after="240" w:line="360" w:lineRule="auto"/>
        <w:rPr>
          <w:lang w:val="pt-PT"/>
        </w:rPr>
      </w:pPr>
      <w:r w:rsidRPr="009E22F7">
        <w:rPr>
          <w:lang w:val="pt-PT"/>
        </w:rPr>
        <w:t>O PMRR não pode ser visto como um instrumento de planejamento urbano, exclusivamente, para a elaboração de Mapas de Perigo e Risco</w:t>
      </w:r>
      <w:r w:rsidR="009E22F7">
        <w:rPr>
          <w:lang w:val="pt-PT"/>
        </w:rPr>
        <w:t>, tão somente indicando e hierarquizando a</w:t>
      </w:r>
      <w:r w:rsidRPr="009E22F7">
        <w:rPr>
          <w:lang w:val="pt-PT"/>
        </w:rPr>
        <w:t>Á</w:t>
      </w:r>
      <w:r w:rsidR="009E22F7">
        <w:rPr>
          <w:lang w:val="pt-PT"/>
        </w:rPr>
        <w:t>reas de Risco Alto e Muito Alto. O PMRR</w:t>
      </w:r>
      <w:r w:rsidRPr="009E22F7">
        <w:rPr>
          <w:lang w:val="pt-PT"/>
        </w:rPr>
        <w:t xml:space="preserve"> pode, também, indicar áreas disponíveis para o crescimento da cidade, ou seja, área seguras, ou que, pelo menos não demandem grandes investimentos para sua viabilização.</w:t>
      </w:r>
    </w:p>
    <w:p w:rsidR="009E22F7" w:rsidRPr="009E22F7" w:rsidRDefault="009E22F7" w:rsidP="009E22F7">
      <w:pPr>
        <w:pStyle w:val="Corpodetexto"/>
        <w:spacing w:before="240" w:after="240" w:line="360" w:lineRule="auto"/>
        <w:rPr>
          <w:lang w:val="pt-PT"/>
        </w:rPr>
      </w:pPr>
      <w:r>
        <w:rPr>
          <w:lang w:val="pt-PT"/>
        </w:rPr>
        <w:t>Por fim, este PMRR deverá acender a discussão para mais do que simplesmente conhecer as Áreas de Perigo e  Risco do 2</w:t>
      </w:r>
      <w:r w:rsidRPr="00F576E7">
        <w:rPr>
          <w:vertAlign w:val="superscript"/>
          <w:lang w:val="pt-PT"/>
        </w:rPr>
        <w:t>o</w:t>
      </w:r>
      <w:r>
        <w:rPr>
          <w:lang w:val="pt-PT"/>
        </w:rPr>
        <w:t>, 3</w:t>
      </w:r>
      <w:r w:rsidRPr="00F576E7">
        <w:rPr>
          <w:vertAlign w:val="superscript"/>
          <w:lang w:val="pt-PT"/>
        </w:rPr>
        <w:t>o</w:t>
      </w:r>
      <w:r>
        <w:rPr>
          <w:lang w:val="pt-PT"/>
        </w:rPr>
        <w:t>, 4</w:t>
      </w:r>
      <w:r w:rsidRPr="00F576E7">
        <w:rPr>
          <w:vertAlign w:val="superscript"/>
          <w:lang w:val="pt-PT"/>
        </w:rPr>
        <w:t>o</w:t>
      </w:r>
      <w:r>
        <w:rPr>
          <w:lang w:val="pt-PT"/>
        </w:rPr>
        <w:t xml:space="preserve"> e 5</w:t>
      </w:r>
      <w:r w:rsidRPr="00F576E7">
        <w:rPr>
          <w:vertAlign w:val="superscript"/>
          <w:lang w:val="pt-PT"/>
        </w:rPr>
        <w:t>o</w:t>
      </w:r>
      <w:r>
        <w:rPr>
          <w:lang w:val="pt-PT"/>
        </w:rPr>
        <w:t xml:space="preserve"> Distritos mas, também, indicar ações não estruturais para não deixar reproduzir o sistema gerador destas áreas em áreas perigosas nestas regiões, dessa forma, contribuindo para a garantia de Sustentabilidade de toda a Cidade de Petrópolis.</w:t>
      </w:r>
    </w:p>
    <w:p w:rsidR="0033750F" w:rsidRDefault="0033750F">
      <w:pPr>
        <w:rPr>
          <w:lang w:val="pt-PT"/>
        </w:rPr>
      </w:pPr>
      <w:r>
        <w:rPr>
          <w:lang w:val="pt-PT"/>
        </w:rPr>
        <w:br w:type="page"/>
      </w:r>
    </w:p>
    <w:p w:rsidR="00C154DB" w:rsidRPr="008D5CA7" w:rsidRDefault="00897EB9" w:rsidP="006E26C4">
      <w:pPr>
        <w:pStyle w:val="Ttulo1"/>
        <w:numPr>
          <w:ilvl w:val="0"/>
          <w:numId w:val="7"/>
        </w:numPr>
        <w:rPr>
          <w:b w:val="0"/>
        </w:rPr>
      </w:pPr>
      <w:bookmarkStart w:id="150" w:name="_Toc184098118"/>
      <w:bookmarkStart w:id="151" w:name="_Toc361381895"/>
      <w:r w:rsidRPr="00897EB9">
        <w:rPr>
          <w:color w:val="C00000"/>
          <w:sz w:val="28"/>
          <w:szCs w:val="28"/>
        </w:rPr>
        <w:lastRenderedPageBreak/>
        <w:t>REFERÊNCIAS BIBLIOGRÁFICAS</w:t>
      </w:r>
      <w:bookmarkEnd w:id="150"/>
      <w:bookmarkEnd w:id="151"/>
    </w:p>
    <w:p w:rsidR="00C154DB" w:rsidRDefault="00C154DB" w:rsidP="00C154DB">
      <w:pPr>
        <w:autoSpaceDE w:val="0"/>
        <w:autoSpaceDN w:val="0"/>
        <w:adjustRightInd w:val="0"/>
        <w:spacing w:before="240" w:after="240" w:line="360" w:lineRule="auto"/>
        <w:jc w:val="both"/>
      </w:pPr>
      <w:r w:rsidRPr="0003315E">
        <w:t>ABGE- –</w:t>
      </w:r>
      <w:r>
        <w:t xml:space="preserve"> </w:t>
      </w:r>
      <w:r w:rsidRPr="0003315E">
        <w:rPr>
          <w:b/>
          <w:i/>
        </w:rPr>
        <w:t>Geologia de Engenharia</w:t>
      </w:r>
      <w:r w:rsidRPr="0003315E">
        <w:t xml:space="preserve"> – Eds. A.M.S.de Oliveira &amp; </w:t>
      </w:r>
      <w:proofErr w:type="spellStart"/>
      <w:r w:rsidRPr="0003315E">
        <w:t>S.N.A.</w:t>
      </w:r>
      <w:proofErr w:type="spellEnd"/>
      <w:r w:rsidRPr="0003315E">
        <w:t xml:space="preserve"> de </w:t>
      </w:r>
      <w:proofErr w:type="gramStart"/>
      <w:r w:rsidRPr="0003315E">
        <w:t>Brito.</w:t>
      </w:r>
      <w:proofErr w:type="gramEnd"/>
      <w:r w:rsidRPr="0003315E">
        <w:t>Edição CNPQ/FAPESP –São Paulo. 1998</w:t>
      </w:r>
      <w:r>
        <w:t>.</w:t>
      </w:r>
    </w:p>
    <w:p w:rsidR="00C154DB" w:rsidRPr="000321C1" w:rsidRDefault="00C154DB" w:rsidP="00C154DB">
      <w:pPr>
        <w:autoSpaceDE w:val="0"/>
        <w:autoSpaceDN w:val="0"/>
        <w:adjustRightInd w:val="0"/>
        <w:spacing w:before="240" w:after="240" w:line="360" w:lineRule="auto"/>
        <w:jc w:val="both"/>
      </w:pPr>
      <w:r w:rsidRPr="000321C1">
        <w:t xml:space="preserve">ABNT - ASSOCIAÇÃO BRASILEIRA DE NORMAS TÉCNICAS. </w:t>
      </w:r>
      <w:r w:rsidRPr="000321C1">
        <w:rPr>
          <w:b/>
          <w:bCs/>
          <w:i/>
        </w:rPr>
        <w:t>Execução de Levantamento Topográfico</w:t>
      </w:r>
      <w:r w:rsidRPr="000321C1">
        <w:t xml:space="preserve">, NBR 13133. Rio de Janeiro, </w:t>
      </w:r>
      <w:proofErr w:type="gramStart"/>
      <w:r w:rsidRPr="000321C1">
        <w:t>1994</w:t>
      </w:r>
      <w:proofErr w:type="gramEnd"/>
    </w:p>
    <w:p w:rsidR="00C154DB" w:rsidRPr="00E863C9" w:rsidRDefault="00C154DB" w:rsidP="00C154DB">
      <w:pPr>
        <w:spacing w:before="240" w:after="240" w:line="360" w:lineRule="auto"/>
        <w:jc w:val="both"/>
      </w:pPr>
      <w:r w:rsidRPr="00E863C9">
        <w:t xml:space="preserve">ALVES, Conceição de M. A. &amp; SOUZA, Marcelo, P. de. </w:t>
      </w:r>
      <w:r w:rsidRPr="000611F2">
        <w:rPr>
          <w:b/>
          <w:i/>
        </w:rPr>
        <w:t>A utilização de SIG para ponderação de fatores ambientais na localização de atividades econômicas</w:t>
      </w:r>
      <w:r w:rsidRPr="00E863C9">
        <w:t>. In: SIMPÓSIO BRASILEIRO DE RECURSOS HÍDRICOS (</w:t>
      </w:r>
      <w:proofErr w:type="gramStart"/>
      <w:r w:rsidRPr="00E863C9">
        <w:t>12º:</w:t>
      </w:r>
      <w:proofErr w:type="gramEnd"/>
      <w:r w:rsidRPr="00E863C9">
        <w:t xml:space="preserve">1997:Vitória). </w:t>
      </w:r>
      <w:r w:rsidRPr="00E863C9">
        <w:rPr>
          <w:i/>
        </w:rPr>
        <w:t>Anais</w:t>
      </w:r>
      <w:r w:rsidRPr="00E863C9">
        <w:t>. Vitória, ABRH.</w:t>
      </w:r>
    </w:p>
    <w:p w:rsidR="00C154DB" w:rsidRDefault="00C154DB" w:rsidP="00C154DB">
      <w:pPr>
        <w:spacing w:before="240" w:after="240" w:line="360" w:lineRule="auto"/>
        <w:jc w:val="both"/>
      </w:pPr>
      <w:r>
        <w:t xml:space="preserve">ARAÚJO, W. T., </w:t>
      </w:r>
      <w:proofErr w:type="gramStart"/>
      <w:r w:rsidRPr="00114C5C">
        <w:t xml:space="preserve">“ </w:t>
      </w:r>
      <w:proofErr w:type="gramEnd"/>
      <w:r w:rsidRPr="000611F2">
        <w:rPr>
          <w:b/>
          <w:i/>
        </w:rPr>
        <w:t xml:space="preserve">Uso da modelagem numérica de terreno para a construção de um </w:t>
      </w:r>
      <w:proofErr w:type="spellStart"/>
      <w:r w:rsidRPr="000611F2">
        <w:rPr>
          <w:b/>
          <w:i/>
        </w:rPr>
        <w:t>map</w:t>
      </w:r>
      <w:proofErr w:type="spellEnd"/>
      <w:r w:rsidRPr="000611F2">
        <w:rPr>
          <w:b/>
          <w:i/>
        </w:rPr>
        <w:t xml:space="preserve"> de riscos em encostas em Salvador/Ba</w:t>
      </w:r>
      <w:r w:rsidRPr="00114C5C">
        <w:t>”</w:t>
      </w:r>
      <w:r>
        <w:t xml:space="preserve"> . In: </w:t>
      </w:r>
      <w:r w:rsidRPr="000611F2">
        <w:t>IV Conferência Brasileira sobre Estabilidade de Encostas</w:t>
      </w:r>
      <w:r>
        <w:rPr>
          <w:b/>
          <w:i/>
        </w:rPr>
        <w:t xml:space="preserve">,  </w:t>
      </w:r>
      <w:proofErr w:type="gramStart"/>
      <w:r>
        <w:t>pp</w:t>
      </w:r>
      <w:proofErr w:type="gramEnd"/>
      <w:r>
        <w:t xml:space="preserve"> 27 – 32, Salvador/Ba, set 2005</w:t>
      </w:r>
    </w:p>
    <w:p w:rsidR="00C154DB" w:rsidRPr="00763D73" w:rsidRDefault="00C154DB" w:rsidP="00C154DB">
      <w:pPr>
        <w:autoSpaceDE w:val="0"/>
        <w:autoSpaceDN w:val="0"/>
        <w:adjustRightInd w:val="0"/>
        <w:spacing w:before="240" w:after="240" w:line="360" w:lineRule="auto"/>
        <w:jc w:val="both"/>
        <w:rPr>
          <w:sz w:val="20"/>
          <w:szCs w:val="20"/>
        </w:rPr>
      </w:pPr>
      <w:r>
        <w:t>AUGUSTO FILHO, O</w:t>
      </w:r>
      <w:proofErr w:type="gramStart"/>
      <w:r>
        <w:t>.,</w:t>
      </w:r>
      <w:proofErr w:type="gramEnd"/>
      <w:r>
        <w:t xml:space="preserve">2001, </w:t>
      </w:r>
      <w:r w:rsidRPr="00A73A08">
        <w:rPr>
          <w:b/>
          <w:i/>
        </w:rPr>
        <w:t>Carta de Risco de Escorregamentos Quantificada em Ambienta de SIG como subsídio para Planos de Seguro em Áreas Urbanas: um Ensaio em Caraguatatuba (SP).</w:t>
      </w:r>
      <w:r>
        <w:t xml:space="preserve"> Tese de D. </w:t>
      </w:r>
      <w:proofErr w:type="gramStart"/>
      <w:r>
        <w:t>Sc.,</w:t>
      </w:r>
      <w:proofErr w:type="gramEnd"/>
      <w:r>
        <w:t xml:space="preserve">apresentada junto ao Curso de Pós Graduação em Geociências e Meio Ambiente, Universidade Estadual Paulista, </w:t>
      </w:r>
      <w:r w:rsidRPr="00763D73">
        <w:t xml:space="preserve">Instituto de Geociências e Ciências </w:t>
      </w:r>
      <w:r>
        <w:t>Exatas, Campos de Rio Claro, SP, 196p., 2001.</w:t>
      </w:r>
    </w:p>
    <w:p w:rsidR="00C154DB" w:rsidRDefault="00C154DB" w:rsidP="00C154DB">
      <w:pPr>
        <w:spacing w:before="240" w:after="240" w:line="360" w:lineRule="auto"/>
        <w:jc w:val="both"/>
      </w:pPr>
      <w:r>
        <w:t xml:space="preserve">BARROSO, </w:t>
      </w:r>
      <w:proofErr w:type="spellStart"/>
      <w:r>
        <w:t>J.A.</w:t>
      </w:r>
      <w:proofErr w:type="spellEnd"/>
      <w:r>
        <w:t xml:space="preserve">, et. al., </w:t>
      </w:r>
      <w:r w:rsidRPr="000611F2">
        <w:rPr>
          <w:b/>
          <w:i/>
        </w:rPr>
        <w:t>Projeto Carta Geológica do Estado do rio de Janeiro</w:t>
      </w:r>
      <w:r>
        <w:t>, Convênio DRM/IG-UFRJ – Projeto Folha Itaipava, Rio de Janeiro, vol I, relatório final, texto (inédito</w:t>
      </w:r>
      <w:proofErr w:type="gramStart"/>
      <w:r>
        <w:t>) ,</w:t>
      </w:r>
      <w:proofErr w:type="gramEnd"/>
      <w:r>
        <w:t xml:space="preserve"> parte II, 177p, 1981.</w:t>
      </w:r>
    </w:p>
    <w:p w:rsidR="00C154DB" w:rsidRPr="000276FA" w:rsidRDefault="00C154DB" w:rsidP="00C154DB">
      <w:pPr>
        <w:spacing w:before="240" w:after="240" w:line="360" w:lineRule="auto"/>
        <w:jc w:val="both"/>
      </w:pPr>
      <w:r w:rsidRPr="00763D73">
        <w:rPr>
          <w:lang w:val="en-US"/>
        </w:rPr>
        <w:t xml:space="preserve">BAECHER, G.B., </w:t>
      </w:r>
      <w:r w:rsidRPr="00763D73">
        <w:rPr>
          <w:b/>
          <w:i/>
          <w:lang w:val="en-US"/>
        </w:rPr>
        <w:t>Expert Elicitation in Geotechnical Risk Assessments</w:t>
      </w:r>
      <w:r w:rsidRPr="00763D73">
        <w:rPr>
          <w:lang w:val="en-US"/>
        </w:rPr>
        <w:t>.</w:t>
      </w:r>
      <w:r>
        <w:rPr>
          <w:lang w:val="en-US"/>
        </w:rPr>
        <w:t xml:space="preserve"> </w:t>
      </w:r>
      <w:r w:rsidRPr="000276FA">
        <w:t>Department of Civil Engineering, University of Maryland, 2000.</w:t>
      </w:r>
    </w:p>
    <w:p w:rsidR="00C154DB" w:rsidRDefault="00C154DB" w:rsidP="00C154DB">
      <w:pPr>
        <w:spacing w:before="240" w:after="240" w:line="360" w:lineRule="auto"/>
        <w:jc w:val="both"/>
        <w:rPr>
          <w:lang w:val="en-US"/>
        </w:rPr>
      </w:pPr>
      <w:proofErr w:type="gramStart"/>
      <w:r>
        <w:t>BELTRAME ,</w:t>
      </w:r>
      <w:proofErr w:type="gramEnd"/>
      <w:r>
        <w:t xml:space="preserve"> A. da V</w:t>
      </w:r>
      <w:r w:rsidRPr="00E863C9">
        <w:rPr>
          <w:i/>
        </w:rPr>
        <w:t xml:space="preserve">. </w:t>
      </w:r>
      <w:r w:rsidRPr="005A40AC">
        <w:rPr>
          <w:b/>
          <w:i/>
        </w:rPr>
        <w:t>Diagnóstico do meio físico de bacias hidrográficas</w:t>
      </w:r>
      <w:r>
        <w:t xml:space="preserve">: modelo e aplicação. </w:t>
      </w:r>
      <w:r w:rsidRPr="000276FA">
        <w:rPr>
          <w:lang w:val="en-US"/>
        </w:rPr>
        <w:t>Florianópolis: Ed. da UFSC, 1994.</w:t>
      </w:r>
    </w:p>
    <w:p w:rsidR="00C154DB" w:rsidRPr="009D3D26" w:rsidRDefault="00C154DB" w:rsidP="00C154DB">
      <w:pPr>
        <w:spacing w:before="240" w:after="240" w:line="360" w:lineRule="auto"/>
        <w:jc w:val="both"/>
        <w:rPr>
          <w:lang w:val="en-US"/>
        </w:rPr>
      </w:pPr>
      <w:r>
        <w:rPr>
          <w:lang w:val="en-US"/>
        </w:rPr>
        <w:lastRenderedPageBreak/>
        <w:t xml:space="preserve">BONHAM-CARTER, </w:t>
      </w:r>
      <w:r w:rsidRPr="00413308">
        <w:rPr>
          <w:b/>
          <w:i/>
          <w:lang w:val="en-US"/>
        </w:rPr>
        <w:t>G.F. Geographic Information System for Geocientists</w:t>
      </w:r>
      <w:r>
        <w:rPr>
          <w:lang w:val="en-US"/>
        </w:rPr>
        <w:t xml:space="preserve">. </w:t>
      </w:r>
      <w:proofErr w:type="gramStart"/>
      <w:r w:rsidRPr="009D3D26">
        <w:rPr>
          <w:lang w:val="en-US"/>
        </w:rPr>
        <w:t>Modeling with GIS.</w:t>
      </w:r>
      <w:proofErr w:type="gramEnd"/>
      <w:r w:rsidRPr="009D3D26">
        <w:rPr>
          <w:lang w:val="en-US"/>
        </w:rPr>
        <w:t xml:space="preserve"> Elsevier Science Ltd. </w:t>
      </w:r>
      <w:proofErr w:type="gramStart"/>
      <w:r w:rsidRPr="009D3D26">
        <w:rPr>
          <w:lang w:val="en-US"/>
        </w:rPr>
        <w:t>The Boulevard Langford Lane, Kidlington, OX5 1GB, UK.</w:t>
      </w:r>
      <w:proofErr w:type="gramEnd"/>
      <w:r w:rsidRPr="009D3D26">
        <w:rPr>
          <w:lang w:val="en-US"/>
        </w:rPr>
        <w:t xml:space="preserve"> 1994.</w:t>
      </w:r>
    </w:p>
    <w:p w:rsidR="00C154DB" w:rsidRPr="00ED632C" w:rsidRDefault="00C154DB" w:rsidP="00C154DB">
      <w:pPr>
        <w:spacing w:before="240" w:after="240" w:line="360" w:lineRule="auto"/>
        <w:jc w:val="both"/>
      </w:pPr>
      <w:r w:rsidRPr="00ED632C">
        <w:t xml:space="preserve">BONUCCELLI, </w:t>
      </w:r>
      <w:proofErr w:type="spellStart"/>
      <w:r w:rsidRPr="00ED632C">
        <w:t>T.J.</w:t>
      </w:r>
      <w:proofErr w:type="spellEnd"/>
      <w:r w:rsidRPr="00ED632C">
        <w:t xml:space="preserve">, </w:t>
      </w:r>
      <w:r w:rsidRPr="00ED632C">
        <w:rPr>
          <w:b/>
          <w:i/>
        </w:rPr>
        <w:t xml:space="preserve">Movimentos de Massa </w:t>
      </w:r>
      <w:smartTag w:uri="urn:schemas-microsoft-com:office:smarttags" w:element="PersonName">
        <w:smartTagPr>
          <w:attr w:name="ProductID" w:val="em Ouro Preto"/>
        </w:smartTagPr>
        <w:r w:rsidRPr="00ED632C">
          <w:rPr>
            <w:b/>
            <w:i/>
          </w:rPr>
          <w:t>em Ouro Preto</w:t>
        </w:r>
      </w:smartTag>
      <w:r w:rsidRPr="00ED632C">
        <w:t xml:space="preserve">: </w:t>
      </w:r>
      <w:r>
        <w:t>i</w:t>
      </w:r>
      <w:r w:rsidRPr="00ED632C">
        <w:t>mport</w:t>
      </w:r>
      <w:r>
        <w:t xml:space="preserve">ância da ocupação desordenada e caracterização dos fenômenos. Tese de D. Sc. – EESC/USP, São Carlos, 1999. </w:t>
      </w:r>
      <w:proofErr w:type="gramStart"/>
      <w:r>
        <w:t>2v</w:t>
      </w:r>
      <w:proofErr w:type="gramEnd"/>
      <w:r>
        <w:t>.</w:t>
      </w:r>
    </w:p>
    <w:p w:rsidR="006972CE" w:rsidRDefault="006972CE" w:rsidP="00C154DB">
      <w:pPr>
        <w:spacing w:before="240" w:after="240" w:line="360" w:lineRule="auto"/>
        <w:jc w:val="both"/>
      </w:pPr>
      <w:r>
        <w:t xml:space="preserve">BRASIL, MINISTÉRIOS DAS CIDADES/INSTITUTO DE PESQUISAS TECNOLÓGICAS - IPT. </w:t>
      </w:r>
      <w:r w:rsidRPr="006972CE">
        <w:rPr>
          <w:b/>
          <w:i/>
        </w:rPr>
        <w:t>Mapeamento de Risco em Encostas e Margens de Rios</w:t>
      </w:r>
      <w:r>
        <w:t xml:space="preserve">/Celso Santos Carvalho, Eduardo Soares de Macedo e Agostinho </w:t>
      </w:r>
      <w:proofErr w:type="spellStart"/>
      <w:r>
        <w:t>Tadashi</w:t>
      </w:r>
      <w:proofErr w:type="spellEnd"/>
      <w:r>
        <w:t>, organizadores - Brasília: Ministério das Cidades; Instituto de Pesquisas Tecnológicas - IPT, 2007.</w:t>
      </w:r>
    </w:p>
    <w:p w:rsidR="00C154DB" w:rsidRPr="0024569B" w:rsidRDefault="00C154DB" w:rsidP="00C154DB">
      <w:pPr>
        <w:spacing w:before="240" w:after="240" w:line="360" w:lineRule="auto"/>
        <w:jc w:val="both"/>
      </w:pPr>
      <w:proofErr w:type="gramStart"/>
      <w:r w:rsidRPr="006972CE">
        <w:rPr>
          <w:lang w:val="en-US"/>
        </w:rPr>
        <w:t xml:space="preserve">CÂMARA, G. et al.; </w:t>
      </w:r>
      <w:r w:rsidRPr="006972CE">
        <w:rPr>
          <w:b/>
          <w:i/>
          <w:lang w:val="en-US"/>
        </w:rPr>
        <w:t>"Towards an Algebra for Geographical Fields"</w:t>
      </w:r>
      <w:r w:rsidRPr="006972CE">
        <w:rPr>
          <w:lang w:val="en-US"/>
        </w:rPr>
        <w:t>.</w:t>
      </w:r>
      <w:proofErr w:type="gramEnd"/>
      <w:r w:rsidRPr="006972CE">
        <w:rPr>
          <w:lang w:val="en-US"/>
        </w:rPr>
        <w:t xml:space="preserve"> </w:t>
      </w:r>
      <w:r w:rsidRPr="00BA79A0">
        <w:t xml:space="preserve">VII SIBGRAPI, Curitiba, Novembro de 1994. </w:t>
      </w:r>
      <w:r w:rsidRPr="0024569B">
        <w:t>Anais, SBC, pp. 205-212.</w:t>
      </w:r>
    </w:p>
    <w:p w:rsidR="00C154DB" w:rsidRDefault="00C154DB" w:rsidP="00C154DB">
      <w:pPr>
        <w:spacing w:before="240" w:after="240" w:line="360" w:lineRule="auto"/>
        <w:jc w:val="both"/>
      </w:pPr>
      <w:r w:rsidRPr="00454D22">
        <w:rPr>
          <w:lang w:val="en-US"/>
        </w:rPr>
        <w:t>CÂMARA</w:t>
      </w:r>
      <w:proofErr w:type="gramStart"/>
      <w:r w:rsidRPr="00454D22">
        <w:rPr>
          <w:lang w:val="en-US"/>
        </w:rPr>
        <w:t>,G.et</w:t>
      </w:r>
      <w:proofErr w:type="gramEnd"/>
      <w:r w:rsidRPr="00454D22">
        <w:rPr>
          <w:lang w:val="en-US"/>
        </w:rPr>
        <w:t xml:space="preserve"> al., "Fields and Objects Algebras for GIS Operations". </w:t>
      </w:r>
      <w:r w:rsidRPr="00BA79A0">
        <w:t>III Simpósio Brasileiro de Geoprocessamento, São Paulo, julho de 1995. Anais, USP, pp. 407-424, 1995</w:t>
      </w:r>
      <w:r>
        <w:t>.</w:t>
      </w:r>
    </w:p>
    <w:p w:rsidR="00C154DB" w:rsidRDefault="00C154DB" w:rsidP="00C154DB">
      <w:pPr>
        <w:spacing w:before="240" w:after="240" w:line="360" w:lineRule="auto"/>
        <w:jc w:val="both"/>
      </w:pPr>
      <w:r>
        <w:t xml:space="preserve">CARVALHO, C. S. &amp; GALVÃO, T., </w:t>
      </w:r>
      <w:r w:rsidRPr="0035472F">
        <w:rPr>
          <w:b/>
          <w:i/>
        </w:rPr>
        <w:t>“Preservação de Riscos de Deslizamentos em Encostas – Guia para elaboração de Políticas Municipais”.</w:t>
      </w:r>
      <w:r>
        <w:t xml:space="preserve"> Ministério das Cidades, 2006.</w:t>
      </w:r>
    </w:p>
    <w:p w:rsidR="00C154DB" w:rsidRDefault="00C154DB" w:rsidP="00C154DB">
      <w:pPr>
        <w:spacing w:before="240" w:after="240" w:line="360" w:lineRule="auto"/>
        <w:jc w:val="both"/>
      </w:pPr>
      <w:r>
        <w:t xml:space="preserve">CORONADO, J. A. &amp; DINIZ, N. C., </w:t>
      </w:r>
      <w:proofErr w:type="gramStart"/>
      <w:r w:rsidRPr="000611F2">
        <w:rPr>
          <w:b/>
          <w:i/>
        </w:rPr>
        <w:t xml:space="preserve">“ </w:t>
      </w:r>
      <w:proofErr w:type="gramEnd"/>
      <w:r w:rsidRPr="000611F2">
        <w:rPr>
          <w:b/>
          <w:i/>
        </w:rPr>
        <w:t>Proposta metodológica para avaliação de risco por escorregamento na região andina do Eixo Cafeteiro, Quindio, Colômbia.”.</w:t>
      </w:r>
      <w:r>
        <w:t xml:space="preserve"> In: </w:t>
      </w:r>
      <w:r w:rsidRPr="000611F2">
        <w:t>IV Conferência Brasileira sobre Estabilidade de Encostas</w:t>
      </w:r>
      <w:r>
        <w:rPr>
          <w:b/>
          <w:i/>
        </w:rPr>
        <w:t xml:space="preserve">,  </w:t>
      </w:r>
      <w:proofErr w:type="gramStart"/>
      <w:r>
        <w:t>pp</w:t>
      </w:r>
      <w:proofErr w:type="gramEnd"/>
      <w:r>
        <w:t xml:space="preserve"> 51 – 59, Salvador/Ba, set 2005</w:t>
      </w:r>
    </w:p>
    <w:p w:rsidR="00C154DB" w:rsidRPr="00F50C34" w:rsidRDefault="00C154DB" w:rsidP="00C154DB">
      <w:pPr>
        <w:spacing w:before="240" w:after="240" w:line="360" w:lineRule="auto"/>
        <w:jc w:val="both"/>
      </w:pPr>
      <w:r w:rsidRPr="00F50C34">
        <w:t xml:space="preserve">COSTA NUNES, A. J. </w:t>
      </w:r>
      <w:proofErr w:type="gramStart"/>
      <w:r w:rsidRPr="00F50C34">
        <w:t>et</w:t>
      </w:r>
      <w:proofErr w:type="gramEnd"/>
      <w:r w:rsidRPr="00F50C34">
        <w:t xml:space="preserve"> al </w:t>
      </w:r>
      <w:r w:rsidRPr="00F50C34">
        <w:rPr>
          <w:b/>
          <w:i/>
        </w:rPr>
        <w:t>“Contribuição ao conhecimento do Risco Geológico da Cidade de Petrópolis.”</w:t>
      </w:r>
      <w:r w:rsidRPr="00F50C34">
        <w:t xml:space="preserve"> 1º Simpósio Latino Americano sobre Risco Geológico Urbano</w:t>
      </w:r>
      <w:r>
        <w:t>, São Paulo, 1990, pp102-114</w:t>
      </w:r>
      <w:r w:rsidRPr="00F50C34">
        <w:t>.</w:t>
      </w:r>
    </w:p>
    <w:p w:rsidR="00C154DB" w:rsidRPr="008F604A" w:rsidRDefault="00C154DB" w:rsidP="00C154DB">
      <w:pPr>
        <w:autoSpaceDE w:val="0"/>
        <w:autoSpaceDN w:val="0"/>
        <w:adjustRightInd w:val="0"/>
        <w:spacing w:before="240" w:after="240" w:line="360" w:lineRule="auto"/>
        <w:jc w:val="both"/>
        <w:rPr>
          <w:bCs/>
          <w:szCs w:val="20"/>
        </w:rPr>
      </w:pPr>
      <w:r>
        <w:t xml:space="preserve">CREPANI, E. </w:t>
      </w:r>
      <w:proofErr w:type="gramStart"/>
      <w:r>
        <w:t>et</w:t>
      </w:r>
      <w:proofErr w:type="gramEnd"/>
      <w:r>
        <w:t xml:space="preserve"> al, </w:t>
      </w:r>
      <w:r w:rsidRPr="000611F2">
        <w:rPr>
          <w:b/>
          <w:i/>
        </w:rPr>
        <w:t>“</w:t>
      </w:r>
      <w:r w:rsidRPr="000611F2">
        <w:rPr>
          <w:b/>
          <w:bCs/>
          <w:i/>
        </w:rPr>
        <w:t>Aplicações de geoprocessamento no estudo dos geossistemas e zoneamento Ecológico-Econômico de Serra das Almas (CE/PI)”</w:t>
      </w:r>
      <w:r>
        <w:rPr>
          <w:bCs/>
        </w:rPr>
        <w:t xml:space="preserve">, In: </w:t>
      </w:r>
      <w:r w:rsidRPr="000611F2">
        <w:rPr>
          <w:bCs/>
        </w:rPr>
        <w:t>XII Simpósio Brasileiro de Sensoriamento Remoto”,</w:t>
      </w:r>
      <w:r w:rsidRPr="008F604A">
        <w:rPr>
          <w:bCs/>
        </w:rPr>
        <w:t xml:space="preserve"> </w:t>
      </w:r>
      <w:r>
        <w:rPr>
          <w:bCs/>
        </w:rPr>
        <w:t xml:space="preserve">pp </w:t>
      </w:r>
      <w:r w:rsidRPr="008F604A">
        <w:rPr>
          <w:bCs/>
        </w:rPr>
        <w:t xml:space="preserve">2153-2160, </w:t>
      </w:r>
      <w:r>
        <w:rPr>
          <w:bCs/>
        </w:rPr>
        <w:t>Goiânia-Brasil</w:t>
      </w:r>
      <w:r w:rsidRPr="008F604A">
        <w:rPr>
          <w:bCs/>
        </w:rPr>
        <w:t>, abril 2005</w:t>
      </w:r>
    </w:p>
    <w:p w:rsidR="00C154DB" w:rsidRPr="00F50C34" w:rsidRDefault="00C154DB" w:rsidP="00C154DB">
      <w:pPr>
        <w:spacing w:before="240" w:after="240" w:line="360" w:lineRule="auto"/>
        <w:jc w:val="both"/>
        <w:rPr>
          <w:lang w:val="en-US"/>
        </w:rPr>
      </w:pPr>
      <w:r w:rsidRPr="00F50C34">
        <w:rPr>
          <w:lang w:val="en-US"/>
        </w:rPr>
        <w:lastRenderedPageBreak/>
        <w:t xml:space="preserve">CRUDEN, D. M. &amp; FELL, R. </w:t>
      </w:r>
      <w:r>
        <w:rPr>
          <w:lang w:val="en-US"/>
        </w:rPr>
        <w:t>(</w:t>
      </w:r>
      <w:proofErr w:type="gramStart"/>
      <w:r>
        <w:rPr>
          <w:lang w:val="en-US"/>
        </w:rPr>
        <w:t>ed</w:t>
      </w:r>
      <w:proofErr w:type="gramEnd"/>
      <w:r>
        <w:rPr>
          <w:lang w:val="en-US"/>
        </w:rPr>
        <w:t xml:space="preserve">) – </w:t>
      </w:r>
      <w:r w:rsidRPr="00F50C34">
        <w:rPr>
          <w:b/>
          <w:i/>
          <w:lang w:val="en-US"/>
        </w:rPr>
        <w:t>Landslide Risk Assessment</w:t>
      </w:r>
      <w:r>
        <w:rPr>
          <w:b/>
          <w:i/>
          <w:lang w:val="en-US"/>
        </w:rPr>
        <w:t xml:space="preserve">. </w:t>
      </w:r>
      <w:r>
        <w:rPr>
          <w:lang w:val="en-US"/>
        </w:rPr>
        <w:t>Proceedings of the Internacional Workshop on Landslide risk Assessment A. A. Balkema, 1997, 317p.</w:t>
      </w:r>
    </w:p>
    <w:p w:rsidR="00C154DB" w:rsidRDefault="00C154DB" w:rsidP="00C154DB">
      <w:pPr>
        <w:spacing w:before="240" w:after="240" w:line="360" w:lineRule="auto"/>
        <w:jc w:val="both"/>
        <w:rPr>
          <w:lang w:val="en-US"/>
        </w:rPr>
      </w:pPr>
      <w:r w:rsidRPr="000E6941">
        <w:rPr>
          <w:lang w:val="en-US"/>
        </w:rPr>
        <w:t xml:space="preserve">EINSTEN, H.H. </w:t>
      </w:r>
      <w:r w:rsidRPr="000E6941">
        <w:rPr>
          <w:b/>
          <w:i/>
          <w:lang w:val="en-US"/>
        </w:rPr>
        <w:t>Landslide Risk – Sistematic Appoaches to Assessment and Management.</w:t>
      </w:r>
      <w:r>
        <w:rPr>
          <w:lang w:val="en-US"/>
        </w:rPr>
        <w:t xml:space="preserve"> Proceedings of the International Work Shop on the Landslide Risk Assessment, Honolulu, Hawaii, USA, 19-21, February, 1997, p.25-50.</w:t>
      </w:r>
    </w:p>
    <w:p w:rsidR="00C154DB" w:rsidRPr="009D3D26" w:rsidRDefault="00C154DB" w:rsidP="00C154DB">
      <w:pPr>
        <w:spacing w:before="240" w:after="240" w:line="360" w:lineRule="auto"/>
        <w:jc w:val="both"/>
        <w:rPr>
          <w:lang w:val="en-US"/>
        </w:rPr>
      </w:pPr>
      <w:r w:rsidRPr="000E6941">
        <w:rPr>
          <w:lang w:val="en-US"/>
        </w:rPr>
        <w:t>EINSTEN, H.H.</w:t>
      </w:r>
      <w:r>
        <w:rPr>
          <w:lang w:val="en-US"/>
        </w:rPr>
        <w:t xml:space="preserve"> </w:t>
      </w:r>
      <w:r w:rsidRPr="000E6941">
        <w:rPr>
          <w:b/>
          <w:i/>
          <w:lang w:val="en-US"/>
        </w:rPr>
        <w:t>Special Lectur: Landslide Risk Assessment Procedure</w:t>
      </w:r>
      <w:r>
        <w:rPr>
          <w:lang w:val="en-US"/>
        </w:rPr>
        <w:t xml:space="preserve">. </w:t>
      </w:r>
      <w:proofErr w:type="gramStart"/>
      <w:r w:rsidRPr="009D3D26">
        <w:rPr>
          <w:lang w:val="en-US"/>
        </w:rPr>
        <w:t>Proc. Fifth Int. Symp.</w:t>
      </w:r>
      <w:proofErr w:type="gramEnd"/>
      <w:r w:rsidRPr="009D3D26">
        <w:rPr>
          <w:lang w:val="en-US"/>
        </w:rPr>
        <w:t xml:space="preserve"> </w:t>
      </w:r>
      <w:proofErr w:type="gramStart"/>
      <w:r w:rsidRPr="009D3D26">
        <w:rPr>
          <w:lang w:val="en-US"/>
        </w:rPr>
        <w:t>On Landslides (Ed. C. Bonnard), Lausanne, Suíça.</w:t>
      </w:r>
      <w:proofErr w:type="gramEnd"/>
      <w:r w:rsidRPr="009D3D26">
        <w:rPr>
          <w:lang w:val="en-US"/>
        </w:rPr>
        <w:t xml:space="preserve"> </w:t>
      </w:r>
      <w:proofErr w:type="gramStart"/>
      <w:r w:rsidRPr="009D3D26">
        <w:rPr>
          <w:lang w:val="en-US"/>
        </w:rPr>
        <w:t>AA.</w:t>
      </w:r>
      <w:proofErr w:type="gramEnd"/>
      <w:r w:rsidRPr="009D3D26">
        <w:rPr>
          <w:lang w:val="en-US"/>
        </w:rPr>
        <w:t xml:space="preserve"> </w:t>
      </w:r>
      <w:proofErr w:type="gramStart"/>
      <w:r w:rsidRPr="009D3D26">
        <w:rPr>
          <w:lang w:val="en-US"/>
        </w:rPr>
        <w:t>Balkema, Rotterdan, Holanda, 1988, Vol.2, pp.1075-1090.</w:t>
      </w:r>
      <w:proofErr w:type="gramEnd"/>
    </w:p>
    <w:p w:rsidR="00C154DB" w:rsidRPr="00B46448" w:rsidRDefault="00C154DB" w:rsidP="00C154DB">
      <w:pPr>
        <w:spacing w:before="240" w:after="240" w:line="360" w:lineRule="auto"/>
        <w:jc w:val="both"/>
        <w:rPr>
          <w:lang w:val="en-US"/>
        </w:rPr>
      </w:pPr>
      <w:r w:rsidRPr="00B46448">
        <w:rPr>
          <w:lang w:val="en-US"/>
        </w:rPr>
        <w:t xml:space="preserve">FEEL, R. &amp; </w:t>
      </w:r>
      <w:smartTag w:uri="urn:schemas-microsoft-com:office:smarttags" w:element="place">
        <w:smartTag w:uri="urn:schemas-microsoft-com:office:smarttags" w:element="City">
          <w:r w:rsidRPr="00B46448">
            <w:rPr>
              <w:lang w:val="en-US"/>
            </w:rPr>
            <w:t>HARTFORD</w:t>
          </w:r>
        </w:smartTag>
      </w:smartTag>
      <w:r w:rsidRPr="00B46448">
        <w:rPr>
          <w:lang w:val="en-US"/>
        </w:rPr>
        <w:t>, D. L</w:t>
      </w:r>
      <w:r>
        <w:rPr>
          <w:lang w:val="en-US"/>
        </w:rPr>
        <w:t>andslides Risk Management. Proceedings of the Internacional Workshop on the Landslides Risk Assessment, Honolulu, Hawaii, USA, 19-21, February, 1997, p 51-109.</w:t>
      </w:r>
    </w:p>
    <w:p w:rsidR="00C154DB" w:rsidRDefault="00C154DB" w:rsidP="00C154DB">
      <w:pPr>
        <w:spacing w:before="240" w:after="240" w:line="360" w:lineRule="auto"/>
        <w:jc w:val="both"/>
      </w:pPr>
      <w:r>
        <w:t>FERREZ, G</w:t>
      </w:r>
      <w:proofErr w:type="gramStart"/>
      <w:r>
        <w:t>,.</w:t>
      </w:r>
      <w:proofErr w:type="gramEnd"/>
      <w:r w:rsidRPr="000235C8">
        <w:rPr>
          <w:b/>
          <w:i/>
        </w:rPr>
        <w:t>Iconografia Petropolitana 1800-1890</w:t>
      </w:r>
      <w:r>
        <w:t>., 1 ed Brasil, Museu Imperial de Petrópolis, 1955.</w:t>
      </w:r>
    </w:p>
    <w:p w:rsidR="00C154DB" w:rsidRDefault="00C154DB" w:rsidP="00C154DB">
      <w:pPr>
        <w:spacing w:before="240" w:after="240" w:line="360" w:lineRule="auto"/>
        <w:jc w:val="both"/>
      </w:pPr>
      <w:r>
        <w:t xml:space="preserve">FONTES, </w:t>
      </w:r>
      <w:proofErr w:type="spellStart"/>
      <w:proofErr w:type="gramStart"/>
      <w:r>
        <w:t>S.B.</w:t>
      </w:r>
      <w:proofErr w:type="spellEnd"/>
      <w:proofErr w:type="gramEnd"/>
      <w:r>
        <w:t xml:space="preserve">&amp; PEJON, </w:t>
      </w:r>
      <w:proofErr w:type="spellStart"/>
      <w:r>
        <w:t>O.J.</w:t>
      </w:r>
      <w:proofErr w:type="spellEnd"/>
      <w:r>
        <w:t xml:space="preserve"> </w:t>
      </w:r>
      <w:r w:rsidRPr="00BA1353">
        <w:rPr>
          <w:b/>
          <w:i/>
        </w:rPr>
        <w:t xml:space="preserve">Mapeamento geotécnico com ênfase em erosões no Município de Ouro Preto – escala </w:t>
      </w:r>
      <w:proofErr w:type="gramStart"/>
      <w:r w:rsidRPr="00BA1353">
        <w:rPr>
          <w:b/>
          <w:i/>
        </w:rPr>
        <w:t>1:5000</w:t>
      </w:r>
      <w:proofErr w:type="gramEnd"/>
      <w:r>
        <w:t xml:space="preserve"> In: Congresso Brasileiro de Geologia de Engenharia, 7., Poços de Caldas, 1993.</w:t>
      </w:r>
    </w:p>
    <w:p w:rsidR="00C154DB" w:rsidRPr="004E77D9" w:rsidRDefault="00C154DB" w:rsidP="00C154DB">
      <w:pPr>
        <w:spacing w:before="240" w:after="240" w:line="360" w:lineRule="auto"/>
        <w:jc w:val="both"/>
      </w:pPr>
      <w:r>
        <w:t xml:space="preserve">FREITAS, M. M. </w:t>
      </w:r>
      <w:proofErr w:type="gramStart"/>
      <w:r>
        <w:t>de,</w:t>
      </w:r>
      <w:proofErr w:type="gramEnd"/>
      <w:r>
        <w:t>et al.,</w:t>
      </w:r>
      <w:r w:rsidRPr="004E77D9">
        <w:rPr>
          <w:b/>
          <w:i/>
        </w:rPr>
        <w:t>Programa de Monitoramento da APA-Petrópolis: Mapeamento de Vegetação e Uso do Solo.</w:t>
      </w:r>
      <w:r>
        <w:t xml:space="preserve">, Instituto Brasileiro de Meio Ambiente IBAMA, Órgão gestor da APA-Petrópolis, elaboração Instituto Terra Nova, 2005. </w:t>
      </w:r>
    </w:p>
    <w:p w:rsidR="00C154DB" w:rsidRDefault="00C154DB" w:rsidP="00C154DB">
      <w:pPr>
        <w:spacing w:before="240" w:after="240" w:line="360" w:lineRule="auto"/>
        <w:jc w:val="both"/>
      </w:pPr>
      <w:r>
        <w:t xml:space="preserve">FONTES, </w:t>
      </w:r>
      <w:proofErr w:type="spellStart"/>
      <w:r>
        <w:t>A.T.</w:t>
      </w:r>
      <w:proofErr w:type="spellEnd"/>
      <w:r>
        <w:t xml:space="preserve"> &amp; SOUZA, M. P. de. </w:t>
      </w:r>
      <w:r w:rsidRPr="00FD56E6">
        <w:rPr>
          <w:b/>
          <w:i/>
        </w:rPr>
        <w:t>Diagnósticos e cenários ambientais utilizando SIG na conservação de recursos hídricos: o caso de Ribeirão Preto</w:t>
      </w:r>
      <w:r>
        <w:t xml:space="preserve">: </w:t>
      </w:r>
      <w:r w:rsidRPr="00E863C9">
        <w:t xml:space="preserve">In: Simpósio Brasileiro </w:t>
      </w:r>
      <w:r>
        <w:t>d</w:t>
      </w:r>
      <w:r w:rsidRPr="00E863C9">
        <w:t>e Recursos Hídricos (</w:t>
      </w:r>
      <w:proofErr w:type="gramStart"/>
      <w:r w:rsidRPr="00E863C9">
        <w:t>12º:</w:t>
      </w:r>
      <w:proofErr w:type="gramEnd"/>
      <w:r w:rsidRPr="00E863C9">
        <w:t xml:space="preserve">1997:Vitória). </w:t>
      </w:r>
      <w:r w:rsidRPr="00E863C9">
        <w:rPr>
          <w:i/>
        </w:rPr>
        <w:t>Anais</w:t>
      </w:r>
      <w:r w:rsidRPr="00E863C9">
        <w:t>. Vitória, ABRH.</w:t>
      </w:r>
    </w:p>
    <w:p w:rsidR="00C154DB" w:rsidRDefault="00C154DB" w:rsidP="00C154DB">
      <w:pPr>
        <w:spacing w:before="240" w:after="240" w:line="360" w:lineRule="auto"/>
        <w:jc w:val="both"/>
      </w:pPr>
      <w:r>
        <w:t xml:space="preserve">GONÇALVES, L. F. H &amp; GUERRA, A. J. T., “Movimentos de Massa na Cidade de Petrópolis” - </w:t>
      </w:r>
      <w:r w:rsidRPr="0026088D">
        <w:rPr>
          <w:b/>
          <w:i/>
        </w:rPr>
        <w:t xml:space="preserve">Impactos Ambientais Urbanos no </w:t>
      </w:r>
      <w:proofErr w:type="gramStart"/>
      <w:r w:rsidRPr="0026088D">
        <w:rPr>
          <w:b/>
          <w:i/>
        </w:rPr>
        <w:t>Brasil</w:t>
      </w:r>
      <w:r>
        <w:t xml:space="preserve"> ,</w:t>
      </w:r>
      <w:proofErr w:type="gramEnd"/>
      <w:r>
        <w:t xml:space="preserve"> pp. 189-252, Organização: Guerra, </w:t>
      </w:r>
      <w:proofErr w:type="spellStart"/>
      <w:r>
        <w:t>A.J.B.</w:t>
      </w:r>
      <w:proofErr w:type="spellEnd"/>
      <w:r>
        <w:t>, Bertrand Brasil, Rio de Janeiro, 2001.</w:t>
      </w:r>
    </w:p>
    <w:p w:rsidR="00C154DB" w:rsidRPr="00180DBA" w:rsidRDefault="00C154DB" w:rsidP="00C154DB">
      <w:pPr>
        <w:spacing w:before="240" w:after="240" w:line="360" w:lineRule="auto"/>
        <w:jc w:val="both"/>
      </w:pPr>
      <w:r>
        <w:lastRenderedPageBreak/>
        <w:t xml:space="preserve">GUERRA, A. T. &amp; GUERRA, A. J. </w:t>
      </w:r>
      <w:proofErr w:type="gramStart"/>
      <w:r>
        <w:t>T.,</w:t>
      </w:r>
      <w:proofErr w:type="gramEnd"/>
      <w:r w:rsidRPr="00180DBA">
        <w:rPr>
          <w:b/>
          <w:i/>
        </w:rPr>
        <w:t>Novo Dicionário Geológico-Geotécnico</w:t>
      </w:r>
      <w:r>
        <w:rPr>
          <w:b/>
          <w:i/>
        </w:rPr>
        <w:t>,</w:t>
      </w:r>
      <w:r>
        <w:t xml:space="preserve"> 3ª ed, Rio de Janeiro,Bertrand Brasil, 2003.</w:t>
      </w:r>
    </w:p>
    <w:p w:rsidR="00C154DB" w:rsidRPr="00E83EFD" w:rsidRDefault="00C154DB" w:rsidP="00C154DB">
      <w:pPr>
        <w:pStyle w:val="NormalWeb"/>
        <w:spacing w:before="240" w:beforeAutospacing="0" w:after="240" w:afterAutospacing="0" w:line="360" w:lineRule="auto"/>
        <w:jc w:val="both"/>
        <w:rPr>
          <w:lang w:val="en-US"/>
        </w:rPr>
      </w:pPr>
      <w:r w:rsidRPr="00E83EFD">
        <w:rPr>
          <w:lang w:val="en-US"/>
        </w:rPr>
        <w:t xml:space="preserve">GOODCHILD, M.F. </w:t>
      </w:r>
      <w:r w:rsidRPr="00E83EFD">
        <w:rPr>
          <w:b/>
          <w:i/>
          <w:lang w:val="en-US"/>
        </w:rPr>
        <w:t>"</w:t>
      </w:r>
      <w:r>
        <w:rPr>
          <w:b/>
          <w:i/>
          <w:lang w:val="en-US"/>
        </w:rPr>
        <w:t>Spatial Analysis with GIS: Problems and Prospects GIS/LIS</w:t>
      </w:r>
      <w:r w:rsidRPr="00E83EFD">
        <w:rPr>
          <w:b/>
          <w:i/>
          <w:lang w:val="en-US"/>
        </w:rPr>
        <w:t>."</w:t>
      </w:r>
      <w:r w:rsidRPr="00121407">
        <w:rPr>
          <w:lang w:val="en-US"/>
        </w:rPr>
        <w:t xml:space="preserve">, </w:t>
      </w:r>
      <w:proofErr w:type="gramStart"/>
      <w:r>
        <w:rPr>
          <w:lang w:val="en-US"/>
        </w:rPr>
        <w:t>The</w:t>
      </w:r>
      <w:proofErr w:type="gramEnd"/>
      <w:r>
        <w:rPr>
          <w:lang w:val="en-US"/>
        </w:rPr>
        <w:t xml:space="preserve"> in Forum </w:t>
      </w:r>
      <w:smartTag w:uri="urn:schemas-microsoft-com:office:smarttags" w:element="place">
        <w:smartTag w:uri="urn:schemas-microsoft-com:office:smarttags" w:element="City">
          <w:r>
            <w:rPr>
              <w:lang w:val="en-US"/>
            </w:rPr>
            <w:t>Atlanta</w:t>
          </w:r>
        </w:smartTag>
        <w:r w:rsidRPr="00E83EFD">
          <w:rPr>
            <w:lang w:val="en-US"/>
          </w:rPr>
          <w:t xml:space="preserve">, </w:t>
        </w:r>
        <w:smartTag w:uri="urn:schemas-microsoft-com:office:smarttags" w:element="country-region">
          <w:r>
            <w:rPr>
              <w:lang w:val="en-US"/>
            </w:rPr>
            <w:t>Georgia</w:t>
          </w:r>
        </w:smartTag>
      </w:smartTag>
      <w:r>
        <w:rPr>
          <w:lang w:val="en-US"/>
        </w:rPr>
        <w:t>, p. 40-48, 1991.</w:t>
      </w:r>
      <w:r w:rsidRPr="00E83EFD">
        <w:rPr>
          <w:lang w:val="en-US"/>
        </w:rPr>
        <w:t xml:space="preserve"> </w:t>
      </w:r>
    </w:p>
    <w:p w:rsidR="00C154DB" w:rsidRPr="00E83EFD" w:rsidRDefault="00C154DB" w:rsidP="00C154DB">
      <w:pPr>
        <w:pStyle w:val="NormalWeb"/>
        <w:spacing w:before="240" w:beforeAutospacing="0" w:after="240" w:afterAutospacing="0" w:line="360" w:lineRule="auto"/>
        <w:jc w:val="both"/>
        <w:rPr>
          <w:lang w:val="en-US"/>
        </w:rPr>
      </w:pPr>
      <w:r w:rsidRPr="00E83EFD">
        <w:rPr>
          <w:lang w:val="en-US"/>
        </w:rPr>
        <w:t xml:space="preserve">GOODCHILD, M.F. </w:t>
      </w:r>
      <w:r w:rsidRPr="00E83EFD">
        <w:rPr>
          <w:b/>
          <w:i/>
          <w:lang w:val="en-US"/>
        </w:rPr>
        <w:t>"Geographical Data Modeling.</w:t>
      </w:r>
      <w:proofErr w:type="gramStart"/>
      <w:r w:rsidRPr="00E83EFD">
        <w:rPr>
          <w:b/>
          <w:i/>
          <w:lang w:val="en-US"/>
        </w:rPr>
        <w:t>"</w:t>
      </w:r>
      <w:r>
        <w:rPr>
          <w:b/>
          <w:i/>
          <w:lang w:val="en-US"/>
        </w:rPr>
        <w:t>,</w:t>
      </w:r>
      <w:proofErr w:type="gramEnd"/>
      <w:r w:rsidRPr="00E83EFD">
        <w:rPr>
          <w:b/>
          <w:i/>
          <w:lang w:val="en-US"/>
        </w:rPr>
        <w:t xml:space="preserve"> </w:t>
      </w:r>
      <w:r w:rsidRPr="00E83EFD">
        <w:rPr>
          <w:lang w:val="en-US"/>
        </w:rPr>
        <w:t>Computers and Geoscience</w:t>
      </w:r>
      <w:r>
        <w:rPr>
          <w:lang w:val="en-US"/>
        </w:rPr>
        <w:t>,</w:t>
      </w:r>
      <w:r w:rsidRPr="00E83EFD">
        <w:rPr>
          <w:lang w:val="en-US"/>
        </w:rPr>
        <w:t xml:space="preserve"> London, v.18, n.4, p.401-408, 1992. </w:t>
      </w:r>
    </w:p>
    <w:p w:rsidR="00C154DB" w:rsidRDefault="00C154DB" w:rsidP="00C154DB">
      <w:pPr>
        <w:spacing w:before="240" w:after="240" w:line="360" w:lineRule="auto"/>
        <w:jc w:val="both"/>
      </w:pPr>
      <w:r>
        <w:t>GUIDICINI, G. &amp; IWASA, O. Y</w:t>
      </w:r>
      <w:proofErr w:type="gramStart"/>
      <w:r>
        <w:t>.,</w:t>
      </w:r>
      <w:proofErr w:type="gramEnd"/>
      <w:r>
        <w:t xml:space="preserve"> </w:t>
      </w:r>
      <w:r w:rsidRPr="00A13A21">
        <w:rPr>
          <w:b/>
          <w:i/>
        </w:rPr>
        <w:t xml:space="preserve">Ensaio de Correlação entre Pluviosidade e Escorregamentos </w:t>
      </w:r>
      <w:smartTag w:uri="urn:schemas-microsoft-com:office:smarttags" w:element="PersonName">
        <w:smartTagPr>
          <w:attr w:name="ProductID" w:val="em Meio Tropical"/>
        </w:smartTagPr>
        <w:r w:rsidRPr="00A13A21">
          <w:rPr>
            <w:b/>
            <w:i/>
          </w:rPr>
          <w:t>em Meio Tropical</w:t>
        </w:r>
      </w:smartTag>
      <w:r w:rsidRPr="00A13A21">
        <w:rPr>
          <w:b/>
          <w:i/>
        </w:rPr>
        <w:t xml:space="preserve"> Úmido</w:t>
      </w:r>
      <w:r>
        <w:t>. Instituto de Pesquisas Tecnológicas do Estado de São Paulo S/A. Publicação Nº 1080, 1976, 48p.</w:t>
      </w:r>
    </w:p>
    <w:p w:rsidR="00C154DB" w:rsidRPr="00441DE1" w:rsidRDefault="00C154DB" w:rsidP="00C154DB">
      <w:pPr>
        <w:autoSpaceDE w:val="0"/>
        <w:autoSpaceDN w:val="0"/>
        <w:adjustRightInd w:val="0"/>
        <w:spacing w:before="240" w:after="240" w:line="360" w:lineRule="auto"/>
        <w:jc w:val="both"/>
        <w:rPr>
          <w:rFonts w:ascii="TimesNewRomanPSMT" w:hAnsi="TimesNewRomanPSMT" w:cs="TimesNewRomanPSMT"/>
        </w:rPr>
      </w:pPr>
      <w:r w:rsidRPr="00D24275">
        <w:rPr>
          <w:rFonts w:ascii="TimesNewRomanPSMT" w:hAnsi="TimesNewRomanPSMT" w:cs="TimesNewRomanPSMT"/>
          <w:lang w:val="en-US"/>
        </w:rPr>
        <w:t xml:space="preserve">HANIGAN, F., </w:t>
      </w:r>
      <w:r w:rsidRPr="00D24275">
        <w:rPr>
          <w:rFonts w:ascii="TimesNewRomanPSMT" w:hAnsi="TimesNewRomanPSMT" w:cs="TimesNewRomanPSMT"/>
          <w:b/>
          <w:i/>
          <w:lang w:val="en-US"/>
        </w:rPr>
        <w:t>GIS by any other name is still</w:t>
      </w:r>
      <w:r w:rsidRPr="00D24275">
        <w:rPr>
          <w:rFonts w:ascii="TimesNewRomanPSMT" w:hAnsi="TimesNewRomanPSMT" w:cs="TimesNewRomanPSMT"/>
          <w:lang w:val="en-US"/>
        </w:rPr>
        <w:t xml:space="preserve">... </w:t>
      </w:r>
      <w:r w:rsidRPr="00441DE1">
        <w:rPr>
          <w:rFonts w:ascii="TimesNewRomanPSMT" w:hAnsi="TimesNewRomanPSMT" w:cs="TimesNewRomanPSMT"/>
        </w:rPr>
        <w:t>The GIS Forum 1:6. 1988</w:t>
      </w:r>
    </w:p>
    <w:p w:rsidR="00C154DB" w:rsidRDefault="00C154DB" w:rsidP="00C154DB">
      <w:pPr>
        <w:autoSpaceDE w:val="0"/>
        <w:autoSpaceDN w:val="0"/>
        <w:adjustRightInd w:val="0"/>
        <w:spacing w:before="240" w:after="240" w:line="360" w:lineRule="auto"/>
        <w:jc w:val="both"/>
        <w:rPr>
          <w:rFonts w:ascii="TimesNewRomanPSMT" w:hAnsi="TimesNewRomanPSMT" w:cs="TimesNewRomanPSMT"/>
        </w:rPr>
      </w:pPr>
      <w:r>
        <w:rPr>
          <w:rFonts w:ascii="TimesNewRomanPSMT" w:hAnsi="TimesNewRomanPSMT" w:cs="TimesNewRomanPSMT"/>
        </w:rPr>
        <w:t xml:space="preserve">IPT - – </w:t>
      </w:r>
      <w:r w:rsidRPr="0003315E">
        <w:rPr>
          <w:rFonts w:ascii="TimesNewRomanPSMT" w:hAnsi="TimesNewRomanPSMT" w:cs="TimesNewRomanPSMT"/>
          <w:b/>
          <w:i/>
        </w:rPr>
        <w:t xml:space="preserve">Estudo Geológico-Geotécnico para Caracterização e Classificação de Maciços Rochosos para Projetos de </w:t>
      </w:r>
      <w:proofErr w:type="gramStart"/>
      <w:r w:rsidRPr="0003315E">
        <w:rPr>
          <w:rFonts w:ascii="TimesNewRomanPSMT" w:hAnsi="TimesNewRomanPSMT" w:cs="TimesNewRomanPSMT"/>
          <w:b/>
          <w:i/>
        </w:rPr>
        <w:t>Engenh</w:t>
      </w:r>
      <w:r>
        <w:rPr>
          <w:rFonts w:ascii="TimesNewRomanPSMT" w:hAnsi="TimesNewRomanPSMT" w:cs="TimesNewRomanPSMT"/>
          <w:b/>
          <w:i/>
        </w:rPr>
        <w:t>a</w:t>
      </w:r>
      <w:r w:rsidRPr="0003315E">
        <w:rPr>
          <w:rFonts w:ascii="TimesNewRomanPSMT" w:hAnsi="TimesNewRomanPSMT" w:cs="TimesNewRomanPSMT"/>
          <w:b/>
          <w:i/>
        </w:rPr>
        <w:t>ria(</w:t>
      </w:r>
      <w:proofErr w:type="gramEnd"/>
      <w:r w:rsidRPr="0003315E">
        <w:rPr>
          <w:rFonts w:ascii="TimesNewRomanPSMT" w:hAnsi="TimesNewRomanPSMT" w:cs="TimesNewRomanPSMT"/>
          <w:b/>
          <w:i/>
        </w:rPr>
        <w:t>Túneis,Lavras a céu aberto e Barragens).</w:t>
      </w:r>
      <w:r>
        <w:rPr>
          <w:rFonts w:ascii="TimesNewRomanPSMT" w:hAnsi="TimesNewRomanPSMT" w:cs="TimesNewRomanPSMT"/>
        </w:rPr>
        <w:t>São Paulo (IPT –Relatório,19569).</w:t>
      </w:r>
      <w:r w:rsidRPr="0003315E">
        <w:rPr>
          <w:rFonts w:ascii="TimesNewRomanPSMT" w:hAnsi="TimesNewRomanPSMT" w:cs="TimesNewRomanPSMT"/>
        </w:rPr>
        <w:t xml:space="preserve"> </w:t>
      </w:r>
      <w:r>
        <w:rPr>
          <w:rFonts w:ascii="TimesNewRomanPSMT" w:hAnsi="TimesNewRomanPSMT" w:cs="TimesNewRomanPSMT"/>
        </w:rPr>
        <w:t>1984</w:t>
      </w:r>
    </w:p>
    <w:p w:rsidR="00C154DB" w:rsidRDefault="00C154DB" w:rsidP="00C154DB">
      <w:pPr>
        <w:autoSpaceDE w:val="0"/>
        <w:autoSpaceDN w:val="0"/>
        <w:adjustRightInd w:val="0"/>
        <w:spacing w:before="240" w:after="240" w:line="360" w:lineRule="auto"/>
        <w:jc w:val="both"/>
        <w:rPr>
          <w:rFonts w:ascii="TimesNewRomanPSMT" w:hAnsi="TimesNewRomanPSMT" w:cs="TimesNewRomanPSMT"/>
        </w:rPr>
      </w:pPr>
      <w:r>
        <w:rPr>
          <w:rFonts w:ascii="TimesNewRomanPSMT" w:hAnsi="TimesNewRomanPSMT" w:cs="TimesNewRomanPSMT"/>
        </w:rPr>
        <w:t xml:space="preserve">IPT- – </w:t>
      </w:r>
      <w:r w:rsidRPr="0003315E">
        <w:rPr>
          <w:rFonts w:ascii="TimesNewRomanPSMT" w:hAnsi="TimesNewRomanPSMT" w:cs="TimesNewRomanPSMT"/>
          <w:b/>
          <w:i/>
        </w:rPr>
        <w:t>Carta Geológica de Petrópolis</w:t>
      </w:r>
      <w:r>
        <w:rPr>
          <w:rFonts w:ascii="TimesNewRomanPSMT" w:hAnsi="TimesNewRomanPSMT" w:cs="TimesNewRomanPSMT"/>
        </w:rPr>
        <w:t xml:space="preserve"> – Relatório n</w:t>
      </w:r>
      <w:r>
        <w:rPr>
          <w:rFonts w:ascii="TimesNewRomanPSMT" w:hAnsi="TimesNewRomanPSMT" w:cs="TimesNewRomanPSMT"/>
          <w:sz w:val="16"/>
          <w:szCs w:val="16"/>
        </w:rPr>
        <w:t xml:space="preserve">º </w:t>
      </w:r>
      <w:r>
        <w:rPr>
          <w:rFonts w:ascii="TimesNewRomanPSMT" w:hAnsi="TimesNewRomanPSMT" w:cs="TimesNewRomanPSMT"/>
        </w:rPr>
        <w:t xml:space="preserve">30 399 – Vol. 1 </w:t>
      </w:r>
      <w:proofErr w:type="gramStart"/>
      <w:r>
        <w:rPr>
          <w:rFonts w:ascii="TimesNewRomanPSMT" w:hAnsi="TimesNewRomanPSMT" w:cs="TimesNewRomanPSMT"/>
        </w:rPr>
        <w:t>–Prefeitura</w:t>
      </w:r>
      <w:proofErr w:type="gramEnd"/>
      <w:r>
        <w:rPr>
          <w:rFonts w:ascii="TimesNewRomanPSMT" w:hAnsi="TimesNewRomanPSMT" w:cs="TimesNewRomanPSMT"/>
        </w:rPr>
        <w:t xml:space="preserve"> Municipal de Petrópolis - RJ. 1990.</w:t>
      </w:r>
    </w:p>
    <w:p w:rsidR="00C154DB" w:rsidRPr="00B651B6" w:rsidRDefault="00C154DB" w:rsidP="00C154DB">
      <w:pPr>
        <w:spacing w:before="240" w:after="240" w:line="360" w:lineRule="auto"/>
        <w:jc w:val="both"/>
        <w:rPr>
          <w:rFonts w:ascii="TimesNewRoman" w:hAnsi="TimesNewRoman" w:cs="TimesNewRoman"/>
        </w:rPr>
      </w:pPr>
      <w:r w:rsidRPr="00E83EFD">
        <w:rPr>
          <w:rFonts w:ascii="TimesNewRoman" w:hAnsi="TimesNewRoman" w:cs="TimesNewRoman"/>
          <w:lang w:val="en-US"/>
        </w:rPr>
        <w:t xml:space="preserve">LOPES, E.S.S., </w:t>
      </w:r>
      <w:proofErr w:type="gramStart"/>
      <w:r w:rsidRPr="00E83EFD">
        <w:rPr>
          <w:rFonts w:ascii="TimesNewRoman" w:hAnsi="TimesNewRoman" w:cs="TimesNewRoman"/>
          <w:lang w:val="en-US"/>
        </w:rPr>
        <w:t>et</w:t>
      </w:r>
      <w:proofErr w:type="gramEnd"/>
      <w:r w:rsidRPr="00E83EFD">
        <w:rPr>
          <w:rFonts w:ascii="TimesNewRoman" w:hAnsi="TimesNewRoman" w:cs="TimesNewRoman"/>
          <w:lang w:val="en-US"/>
        </w:rPr>
        <w:t xml:space="preserve">. </w:t>
      </w:r>
      <w:proofErr w:type="gramStart"/>
      <w:r w:rsidRPr="00E83EFD">
        <w:rPr>
          <w:rFonts w:ascii="TimesNewRoman" w:hAnsi="TimesNewRoman" w:cs="TimesNewRoman"/>
          <w:lang w:val="en-US"/>
        </w:rPr>
        <w:t xml:space="preserve">al., </w:t>
      </w:r>
      <w:r w:rsidRPr="0003315E">
        <w:rPr>
          <w:rFonts w:ascii="TimesNewRoman,Bold" w:hAnsi="TimesNewRoman,Bold" w:cs="TimesNewRoman,Bold"/>
          <w:b/>
          <w:bCs/>
          <w:i/>
          <w:lang w:val="en-US"/>
        </w:rPr>
        <w:t>SPRING.</w:t>
      </w:r>
      <w:proofErr w:type="gramEnd"/>
      <w:r w:rsidRPr="0003315E">
        <w:rPr>
          <w:rFonts w:ascii="TimesNewRoman,Bold" w:hAnsi="TimesNewRoman,Bold" w:cs="TimesNewRoman,Bold"/>
          <w:b/>
          <w:bCs/>
          <w:i/>
          <w:lang w:val="en-US"/>
        </w:rPr>
        <w:t xml:space="preserve"> </w:t>
      </w:r>
      <w:r w:rsidRPr="0003315E">
        <w:rPr>
          <w:rFonts w:ascii="TimesNewRoman" w:hAnsi="TimesNewRoman" w:cs="TimesNewRoman"/>
          <w:b/>
          <w:i/>
        </w:rPr>
        <w:t>Básico</w:t>
      </w:r>
      <w:r>
        <w:rPr>
          <w:rFonts w:ascii="TimesNewRoman" w:hAnsi="TimesNewRoman" w:cs="TimesNewRoman"/>
        </w:rPr>
        <w:t xml:space="preserve">, INPE - Instituto Nacional de Pesquisas </w:t>
      </w:r>
      <w:proofErr w:type="gramStart"/>
      <w:r>
        <w:rPr>
          <w:rFonts w:ascii="TimesNewRoman" w:hAnsi="TimesNewRoman" w:cs="TimesNewRoman"/>
        </w:rPr>
        <w:t>Espaciais,</w:t>
      </w:r>
      <w:proofErr w:type="gramEnd"/>
      <w:r w:rsidRPr="00B651B6">
        <w:rPr>
          <w:rFonts w:ascii="TimesNewRoman" w:hAnsi="TimesNewRoman" w:cs="TimesNewRoman"/>
        </w:rPr>
        <w:t>[online].www.dpi.inpe.br/spring/portugues/</w:t>
      </w:r>
      <w:r>
        <w:rPr>
          <w:rFonts w:ascii="TimesNewRoman" w:hAnsi="TimesNewRoman" w:cs="TimesNewRoman"/>
        </w:rPr>
        <w:t xml:space="preserve">, set </w:t>
      </w:r>
      <w:r w:rsidRPr="00B651B6">
        <w:rPr>
          <w:rFonts w:ascii="TimesNewRoman" w:hAnsi="TimesNewRoman" w:cs="TimesNewRoman"/>
        </w:rPr>
        <w:t>2006.</w:t>
      </w:r>
    </w:p>
    <w:p w:rsidR="00C154DB" w:rsidRDefault="00C154DB" w:rsidP="00C154DB">
      <w:pPr>
        <w:autoSpaceDE w:val="0"/>
        <w:autoSpaceDN w:val="0"/>
        <w:adjustRightInd w:val="0"/>
        <w:spacing w:before="240" w:after="240" w:line="360" w:lineRule="auto"/>
        <w:jc w:val="both"/>
        <w:rPr>
          <w:rFonts w:ascii="TimesNewRomanPSMT" w:hAnsi="TimesNewRomanPSMT" w:cs="TimesNewRomanPSMT"/>
        </w:rPr>
      </w:pPr>
      <w:r>
        <w:rPr>
          <w:rFonts w:ascii="TimesNewRomanPSMT" w:hAnsi="TimesNewRomanPSMT" w:cs="TimesNewRomanPSMT"/>
        </w:rPr>
        <w:t xml:space="preserve">PENHA, H. M ET. </w:t>
      </w:r>
      <w:proofErr w:type="gramStart"/>
      <w:r>
        <w:rPr>
          <w:rFonts w:ascii="TimesNewRomanPSMT" w:hAnsi="TimesNewRomanPSMT" w:cs="TimesNewRomanPSMT"/>
        </w:rPr>
        <w:t>AL.,</w:t>
      </w:r>
      <w:proofErr w:type="gramEnd"/>
      <w:r w:rsidRPr="0003315E">
        <w:rPr>
          <w:rFonts w:ascii="TimesNewRomanPSMT" w:hAnsi="TimesNewRomanPSMT" w:cs="TimesNewRomanPSMT"/>
          <w:b/>
          <w:i/>
        </w:rPr>
        <w:t>Projeto Carta Geológica do Estado do Rio de Janeiro</w:t>
      </w:r>
      <w:r>
        <w:rPr>
          <w:rFonts w:ascii="TimesNewRomanPSMT" w:hAnsi="TimesNewRomanPSMT" w:cs="TimesNewRomanPSMT"/>
        </w:rPr>
        <w:t>- Convênio DRM/IG –UFRJ - Projeto Folha Petrópolis, Vol. I, Relatório Final,(Inédito).256pp.1979.</w:t>
      </w:r>
    </w:p>
    <w:p w:rsidR="00C154DB" w:rsidRDefault="00C154DB" w:rsidP="00C154DB">
      <w:pPr>
        <w:spacing w:before="240" w:after="240" w:line="360" w:lineRule="auto"/>
        <w:jc w:val="both"/>
      </w:pPr>
      <w:r>
        <w:t xml:space="preserve">PENHA, </w:t>
      </w:r>
      <w:proofErr w:type="spellStart"/>
      <w:r>
        <w:t>H.M.</w:t>
      </w:r>
      <w:proofErr w:type="spellEnd"/>
      <w:r>
        <w:t xml:space="preserve"> </w:t>
      </w:r>
      <w:proofErr w:type="gramStart"/>
      <w:r>
        <w:t>et</w:t>
      </w:r>
      <w:proofErr w:type="gramEnd"/>
      <w:r>
        <w:t xml:space="preserve"> al– </w:t>
      </w:r>
      <w:r w:rsidRPr="0003315E">
        <w:rPr>
          <w:b/>
          <w:i/>
        </w:rPr>
        <w:t>A geologia da Folha de Petrópolis</w:t>
      </w:r>
      <w:r>
        <w:t>. Anais do XXXI Congresso Brasileiro de Geologia.</w:t>
      </w:r>
      <w:r w:rsidRPr="0003315E">
        <w:t xml:space="preserve"> </w:t>
      </w:r>
      <w:r>
        <w:t>1980</w:t>
      </w:r>
    </w:p>
    <w:p w:rsidR="00C154DB" w:rsidRDefault="00C154DB" w:rsidP="00C154DB">
      <w:pPr>
        <w:autoSpaceDE w:val="0"/>
        <w:autoSpaceDN w:val="0"/>
        <w:adjustRightInd w:val="0"/>
        <w:spacing w:before="240" w:after="240" w:line="360" w:lineRule="auto"/>
        <w:jc w:val="both"/>
        <w:rPr>
          <w:rFonts w:ascii="TimesNewRomanPSMT" w:hAnsi="TimesNewRomanPSMT" w:cs="TimesNewRomanPSMT"/>
        </w:rPr>
      </w:pPr>
      <w:r>
        <w:rPr>
          <w:rFonts w:ascii="TimesNewRomanPSMT" w:hAnsi="TimesNewRomanPSMT" w:cs="TimesNewRomanPSMT"/>
        </w:rPr>
        <w:t xml:space="preserve">PENHA, H. M. -- </w:t>
      </w:r>
      <w:r w:rsidRPr="0003315E">
        <w:rPr>
          <w:rFonts w:ascii="TimesNewRomanPSMT" w:hAnsi="TimesNewRomanPSMT" w:cs="TimesNewRomanPSMT"/>
          <w:b/>
          <w:i/>
        </w:rPr>
        <w:t xml:space="preserve">Modelo de Compartimentação Estrutural </w:t>
      </w:r>
      <w:r>
        <w:rPr>
          <w:rFonts w:ascii="TimesNewRomanPSMT" w:hAnsi="TimesNewRomanPSMT" w:cs="TimesNewRomanPSMT"/>
          <w:b/>
          <w:i/>
        </w:rPr>
        <w:t>d</w:t>
      </w:r>
      <w:r w:rsidRPr="0003315E">
        <w:rPr>
          <w:rFonts w:ascii="TimesNewRomanPSMT" w:hAnsi="TimesNewRomanPSMT" w:cs="TimesNewRomanPSMT"/>
          <w:b/>
          <w:i/>
        </w:rPr>
        <w:t xml:space="preserve">as Principais Formações Geológicas </w:t>
      </w:r>
      <w:r>
        <w:rPr>
          <w:rFonts w:ascii="TimesNewRomanPSMT" w:hAnsi="TimesNewRomanPSMT" w:cs="TimesNewRomanPSMT"/>
          <w:b/>
          <w:i/>
        </w:rPr>
        <w:t>d</w:t>
      </w:r>
      <w:r w:rsidRPr="0003315E">
        <w:rPr>
          <w:rFonts w:ascii="TimesNewRomanPSMT" w:hAnsi="TimesNewRomanPSMT" w:cs="TimesNewRomanPSMT"/>
          <w:b/>
          <w:i/>
        </w:rPr>
        <w:t xml:space="preserve">a Região Centro-Ocidental </w:t>
      </w:r>
      <w:r>
        <w:rPr>
          <w:rFonts w:ascii="TimesNewRomanPSMT" w:hAnsi="TimesNewRomanPSMT" w:cs="TimesNewRomanPSMT"/>
          <w:b/>
          <w:i/>
        </w:rPr>
        <w:t>d</w:t>
      </w:r>
      <w:r w:rsidRPr="0003315E">
        <w:rPr>
          <w:rFonts w:ascii="TimesNewRomanPSMT" w:hAnsi="TimesNewRomanPSMT" w:cs="TimesNewRomanPSMT"/>
          <w:b/>
          <w:i/>
        </w:rPr>
        <w:t xml:space="preserve">o Estado </w:t>
      </w:r>
      <w:r>
        <w:rPr>
          <w:rFonts w:ascii="TimesNewRomanPSMT" w:hAnsi="TimesNewRomanPSMT" w:cs="TimesNewRomanPSMT"/>
          <w:b/>
          <w:i/>
        </w:rPr>
        <w:t>d</w:t>
      </w:r>
      <w:r w:rsidRPr="0003315E">
        <w:rPr>
          <w:rFonts w:ascii="TimesNewRomanPSMT" w:hAnsi="TimesNewRomanPSMT" w:cs="TimesNewRomanPSMT"/>
          <w:b/>
          <w:i/>
        </w:rPr>
        <w:t xml:space="preserve">o Rio </w:t>
      </w:r>
      <w:r>
        <w:rPr>
          <w:rFonts w:ascii="TimesNewRomanPSMT" w:hAnsi="TimesNewRomanPSMT" w:cs="TimesNewRomanPSMT"/>
          <w:b/>
          <w:i/>
        </w:rPr>
        <w:t>d</w:t>
      </w:r>
      <w:r w:rsidRPr="0003315E">
        <w:rPr>
          <w:rFonts w:ascii="TimesNewRomanPSMT" w:hAnsi="TimesNewRomanPSMT" w:cs="TimesNewRomanPSMT"/>
          <w:b/>
          <w:i/>
        </w:rPr>
        <w:t>e Janeiro</w:t>
      </w:r>
      <w:r>
        <w:rPr>
          <w:rFonts w:ascii="TimesNewRomanPSMT" w:hAnsi="TimesNewRomanPSMT" w:cs="TimesNewRomanPSMT"/>
        </w:rPr>
        <w:t xml:space="preserve">. Simpósio de Geologia do Sudeste –Boletim de Resumos - Sbg-Núcleos </w:t>
      </w:r>
      <w:proofErr w:type="gramStart"/>
      <w:r>
        <w:rPr>
          <w:rFonts w:ascii="TimesNewRomanPSMT" w:hAnsi="TimesNewRomanPSMT" w:cs="TimesNewRomanPSMT"/>
        </w:rPr>
        <w:t>Rj</w:t>
      </w:r>
      <w:proofErr w:type="gramEnd"/>
      <w:r>
        <w:rPr>
          <w:rFonts w:ascii="TimesNewRomanPSMT" w:hAnsi="TimesNewRomanPSMT" w:cs="TimesNewRomanPSMT"/>
        </w:rPr>
        <w:t>/Sp. 134p.</w:t>
      </w:r>
      <w:r w:rsidRPr="00FD56E6">
        <w:rPr>
          <w:rFonts w:ascii="TimesNewRomanPSMT" w:hAnsi="TimesNewRomanPSMT" w:cs="TimesNewRomanPSMT"/>
        </w:rPr>
        <w:t xml:space="preserve"> </w:t>
      </w:r>
      <w:r>
        <w:rPr>
          <w:rFonts w:ascii="TimesNewRomanPSMT" w:hAnsi="TimesNewRomanPSMT" w:cs="TimesNewRomanPSMT"/>
        </w:rPr>
        <w:t>1989.</w:t>
      </w:r>
    </w:p>
    <w:p w:rsidR="00C154DB" w:rsidRDefault="00C154DB" w:rsidP="00C154DB">
      <w:pPr>
        <w:spacing w:before="240" w:after="240" w:line="360" w:lineRule="auto"/>
        <w:jc w:val="both"/>
      </w:pPr>
      <w:r>
        <w:lastRenderedPageBreak/>
        <w:t xml:space="preserve">MORGADO, C. do R. V et. </w:t>
      </w:r>
      <w:proofErr w:type="gramStart"/>
      <w:r>
        <w:t>al.,</w:t>
      </w:r>
      <w:proofErr w:type="gramEnd"/>
      <w:r w:rsidRPr="0086187A">
        <w:rPr>
          <w:b/>
          <w:i/>
        </w:rPr>
        <w:t xml:space="preserve">Elementos de Segurança </w:t>
      </w:r>
      <w:r>
        <w:rPr>
          <w:b/>
          <w:i/>
        </w:rPr>
        <w:t>A</w:t>
      </w:r>
      <w:r w:rsidRPr="0086187A">
        <w:rPr>
          <w:b/>
          <w:i/>
        </w:rPr>
        <w:t>mbiental</w:t>
      </w:r>
      <w:r>
        <w:t xml:space="preserve">. </w:t>
      </w:r>
      <w:proofErr w:type="gramStart"/>
      <w:r>
        <w:t>1</w:t>
      </w:r>
      <w:proofErr w:type="gramEnd"/>
      <w:r>
        <w:t xml:space="preserve"> ed Rio de Janeiro, Fundação Bio-Rio, 2002.</w:t>
      </w:r>
    </w:p>
    <w:p w:rsidR="00C154DB" w:rsidRPr="005214ED" w:rsidRDefault="00C154DB" w:rsidP="00C154DB">
      <w:pPr>
        <w:spacing w:before="240" w:after="240" w:line="360" w:lineRule="auto"/>
        <w:jc w:val="both"/>
      </w:pPr>
      <w:r>
        <w:t xml:space="preserve">MATSUGUMA, C. da S. </w:t>
      </w:r>
      <w:proofErr w:type="gramStart"/>
      <w:r>
        <w:t>et</w:t>
      </w:r>
      <w:proofErr w:type="gramEnd"/>
      <w:r>
        <w:t xml:space="preserve"> al., </w:t>
      </w:r>
      <w:r w:rsidRPr="005214ED">
        <w:rPr>
          <w:b/>
          <w:i/>
        </w:rPr>
        <w:t xml:space="preserve">Zoneamento Ambiental da APA-Petrópolis 2ª Etapa e banco de dados </w:t>
      </w:r>
      <w:proofErr w:type="spellStart"/>
      <w:r w:rsidRPr="005214ED">
        <w:rPr>
          <w:b/>
          <w:i/>
        </w:rPr>
        <w:t>Geo-referenciado</w:t>
      </w:r>
      <w:proofErr w:type="spellEnd"/>
      <w:r>
        <w:rPr>
          <w:b/>
          <w:i/>
        </w:rPr>
        <w:t xml:space="preserve"> ,</w:t>
      </w:r>
      <w:r>
        <w:t xml:space="preserve"> Fundo Nacional do Meio ambiente, convênio Instituto de Ecologia e Tecnologia de Meio Ambiente –ECOTEMA, 2001</w:t>
      </w:r>
    </w:p>
    <w:p w:rsidR="00C154DB" w:rsidRDefault="00C154DB" w:rsidP="00C154DB">
      <w:pPr>
        <w:spacing w:before="240" w:after="240" w:line="360" w:lineRule="auto"/>
        <w:jc w:val="both"/>
      </w:pPr>
      <w:r>
        <w:t xml:space="preserve">MOTA, S., </w:t>
      </w:r>
      <w:r w:rsidRPr="00A73A08">
        <w:rPr>
          <w:b/>
          <w:i/>
        </w:rPr>
        <w:t xml:space="preserve">Urbanização e Meio </w:t>
      </w:r>
      <w:proofErr w:type="gramStart"/>
      <w:r w:rsidRPr="00A73A08">
        <w:rPr>
          <w:b/>
          <w:i/>
        </w:rPr>
        <w:t>Ambiente</w:t>
      </w:r>
      <w:r>
        <w:t xml:space="preserve"> ,</w:t>
      </w:r>
      <w:proofErr w:type="gramEnd"/>
      <w:r>
        <w:t xml:space="preserve"> 3 ed Rio de Janeiro, ABES,2003. </w:t>
      </w:r>
    </w:p>
    <w:p w:rsidR="00C154DB" w:rsidRPr="001046D8" w:rsidRDefault="00C154DB" w:rsidP="00C154DB">
      <w:pPr>
        <w:spacing w:before="240" w:after="240" w:line="360" w:lineRule="auto"/>
        <w:jc w:val="both"/>
      </w:pPr>
      <w:r>
        <w:t xml:space="preserve">NAKAZAWA, </w:t>
      </w:r>
      <w:proofErr w:type="spellStart"/>
      <w:r>
        <w:t>V.A.</w:t>
      </w:r>
      <w:proofErr w:type="spellEnd"/>
      <w:r>
        <w:t xml:space="preserve"> &amp; CERRI. </w:t>
      </w:r>
      <w:proofErr w:type="spellStart"/>
      <w:r>
        <w:t>T.E.S.</w:t>
      </w:r>
      <w:proofErr w:type="spellEnd"/>
      <w:r>
        <w:t xml:space="preserve">, </w:t>
      </w:r>
      <w:r w:rsidRPr="001046D8">
        <w:rPr>
          <w:b/>
          <w:i/>
        </w:rPr>
        <w:t xml:space="preserve">Os Escorregamentos Ocorridos em Petrópolis – </w:t>
      </w:r>
      <w:proofErr w:type="gramStart"/>
      <w:r w:rsidRPr="001046D8">
        <w:rPr>
          <w:b/>
          <w:i/>
        </w:rPr>
        <w:t>Rj</w:t>
      </w:r>
      <w:proofErr w:type="gramEnd"/>
      <w:r w:rsidRPr="001046D8">
        <w:rPr>
          <w:b/>
          <w:i/>
        </w:rPr>
        <w:t xml:space="preserve"> em fevereiro de 1988</w:t>
      </w:r>
      <w:r>
        <w:t xml:space="preserve">: </w:t>
      </w:r>
      <w:r w:rsidRPr="001046D8">
        <w:rPr>
          <w:b/>
          <w:i/>
        </w:rPr>
        <w:t>Ações Emergenciais</w:t>
      </w:r>
      <w:r>
        <w:rPr>
          <w:b/>
          <w:i/>
        </w:rPr>
        <w:t xml:space="preserve">. </w:t>
      </w:r>
      <w:r>
        <w:t xml:space="preserve">I Simpósio Latino Americano sobre Risco Geológico Urbano, São Paulo, 1990, </w:t>
      </w:r>
      <w:proofErr w:type="gramStart"/>
      <w:r>
        <w:t>pp</w:t>
      </w:r>
      <w:proofErr w:type="gramEnd"/>
      <w:r>
        <w:t xml:space="preserve"> 325-333.</w:t>
      </w:r>
    </w:p>
    <w:p w:rsidR="00C154DB" w:rsidRPr="00A73A08" w:rsidRDefault="00405EF8" w:rsidP="00C154DB">
      <w:pPr>
        <w:spacing w:before="240" w:after="240" w:line="360" w:lineRule="auto"/>
        <w:jc w:val="both"/>
      </w:pPr>
      <w:r>
        <w:t xml:space="preserve">OLIVEIRA, L. C. </w:t>
      </w:r>
      <w:proofErr w:type="gramStart"/>
      <w:r>
        <w:t>D.</w:t>
      </w:r>
      <w:proofErr w:type="gramEnd"/>
      <w:r w:rsidR="00C154DB">
        <w:t xml:space="preserve">, </w:t>
      </w:r>
      <w:r w:rsidR="00C154DB" w:rsidRPr="00A73A08">
        <w:rPr>
          <w:b/>
          <w:i/>
        </w:rPr>
        <w:t>Análise Quantitativa de Risco de Movimentos de Massa</w:t>
      </w:r>
      <w:r w:rsidR="00C154DB">
        <w:rPr>
          <w:b/>
          <w:i/>
        </w:rPr>
        <w:t xml:space="preserve"> </w:t>
      </w:r>
      <w:r w:rsidR="00C154DB" w:rsidRPr="00A73A08">
        <w:rPr>
          <w:b/>
          <w:i/>
        </w:rPr>
        <w:t>com Emprego de Estatística Bayesiana</w:t>
      </w:r>
      <w:r w:rsidR="00C154DB">
        <w:t xml:space="preserve">. Tese de </w:t>
      </w:r>
      <w:proofErr w:type="gramStart"/>
      <w:r w:rsidR="00C154DB">
        <w:t>D.</w:t>
      </w:r>
      <w:proofErr w:type="gramEnd"/>
      <w:r w:rsidR="00C154DB">
        <w:t>Sc., COPPE/UFRJ, Rio de Janeiro, RJ, Brasil, 2004.</w:t>
      </w:r>
    </w:p>
    <w:p w:rsidR="00C154DB" w:rsidRDefault="00C154DB" w:rsidP="00C154DB">
      <w:pPr>
        <w:spacing w:before="240" w:after="240" w:line="360" w:lineRule="auto"/>
        <w:jc w:val="both"/>
      </w:pPr>
      <w:r>
        <w:t xml:space="preserve">PENHA, </w:t>
      </w:r>
      <w:proofErr w:type="spellStart"/>
      <w:r>
        <w:t>H.M.</w:t>
      </w:r>
      <w:proofErr w:type="spellEnd"/>
      <w:r>
        <w:t xml:space="preserve"> et. al., </w:t>
      </w:r>
      <w:r w:rsidRPr="00245CE1">
        <w:rPr>
          <w:b/>
          <w:i/>
        </w:rPr>
        <w:t>Projeto Carta Geológica do Estado do Rio de Janeiro</w:t>
      </w:r>
      <w:r>
        <w:t>. – Convênio DRM/IG – UFRJ – Projeto Folha Petrópolis, vol I, Relatório Final, texto inédito, 256 pp.</w:t>
      </w:r>
    </w:p>
    <w:p w:rsidR="00C154DB" w:rsidRDefault="00C154DB" w:rsidP="00C154DB">
      <w:pPr>
        <w:spacing w:before="240" w:after="240" w:line="360" w:lineRule="auto"/>
        <w:jc w:val="both"/>
      </w:pPr>
      <w:r>
        <w:t xml:space="preserve">PENHA, </w:t>
      </w:r>
      <w:proofErr w:type="spellStart"/>
      <w:r>
        <w:t>H.M.</w:t>
      </w:r>
      <w:proofErr w:type="spellEnd"/>
      <w:r>
        <w:t xml:space="preserve"> et. al., </w:t>
      </w:r>
      <w:r w:rsidRPr="00245CE1">
        <w:rPr>
          <w:b/>
          <w:i/>
        </w:rPr>
        <w:t>Projeto Carta Geológica do Estado do Rio de Janeiro</w:t>
      </w:r>
      <w:r>
        <w:t xml:space="preserve">. – Convênio DRM/IG – UFRJ – Projeto Folha Itaipava, Rio de Janeiro, vol I, Relatório Final, texto (inédito), Parte </w:t>
      </w:r>
      <w:proofErr w:type="gramStart"/>
      <w:r>
        <w:t>I ,</w:t>
      </w:r>
      <w:proofErr w:type="gramEnd"/>
      <w:r>
        <w:t xml:space="preserve"> 177 pp, 1881.</w:t>
      </w:r>
    </w:p>
    <w:p w:rsidR="00C154DB" w:rsidRPr="005D3F11" w:rsidRDefault="00C154DB" w:rsidP="00C154DB">
      <w:pPr>
        <w:autoSpaceDE w:val="0"/>
        <w:autoSpaceDN w:val="0"/>
        <w:adjustRightInd w:val="0"/>
        <w:spacing w:before="240" w:after="240" w:line="360" w:lineRule="auto"/>
        <w:jc w:val="both"/>
        <w:rPr>
          <w:rFonts w:ascii="TimesNewRoman" w:hAnsi="TimesNewRoman" w:cs="TimesNewRoman"/>
        </w:rPr>
      </w:pPr>
      <w:r w:rsidRPr="005D3F11">
        <w:rPr>
          <w:rFonts w:ascii="TimesNewRoman" w:hAnsi="TimesNewRoman" w:cs="TimesNewRoman"/>
        </w:rPr>
        <w:t xml:space="preserve">PEREIRA, E. </w:t>
      </w:r>
      <w:proofErr w:type="gramStart"/>
      <w:r w:rsidRPr="005D3F11">
        <w:rPr>
          <w:rFonts w:ascii="TimesNewRoman" w:hAnsi="TimesNewRoman" w:cs="TimesNewRoman"/>
        </w:rPr>
        <w:t>Q.,</w:t>
      </w:r>
      <w:proofErr w:type="gramEnd"/>
      <w:r w:rsidRPr="005D3F11">
        <w:rPr>
          <w:rFonts w:ascii="TimesNewRoman" w:hAnsi="TimesNewRoman" w:cs="TimesNewRoman"/>
          <w:b/>
          <w:i/>
        </w:rPr>
        <w:t>Integração de parâmetros morfodinâmicos e adequação de uso das terras para o ordenamento territorial da bacia do Rio Muricizal – Tocantins</w:t>
      </w:r>
      <w:r>
        <w:rPr>
          <w:rFonts w:ascii="TimesNewRoman" w:hAnsi="TimesNewRoman" w:cs="TimesNewRoman"/>
        </w:rPr>
        <w:t xml:space="preserve">. Tese de </w:t>
      </w:r>
      <w:proofErr w:type="gramStart"/>
      <w:r>
        <w:rPr>
          <w:rFonts w:ascii="TimesNewRoman" w:hAnsi="TimesNewRoman" w:cs="TimesNewRoman"/>
        </w:rPr>
        <w:t>M.</w:t>
      </w:r>
      <w:proofErr w:type="gramEnd"/>
      <w:r>
        <w:rPr>
          <w:rFonts w:ascii="TimesNewRoman" w:hAnsi="TimesNewRoman" w:cs="TimesNewRoman"/>
        </w:rPr>
        <w:t>Sc.,</w:t>
      </w:r>
      <w:r w:rsidRPr="005D3F11">
        <w:rPr>
          <w:rFonts w:ascii="TimesNewRoman" w:hAnsi="TimesNewRoman" w:cs="TimesNewRoman"/>
        </w:rPr>
        <w:t xml:space="preserve"> </w:t>
      </w:r>
      <w:r>
        <w:rPr>
          <w:rFonts w:ascii="TimesNewRoman" w:hAnsi="TimesNewRoman" w:cs="TimesNewRoman"/>
        </w:rPr>
        <w:t xml:space="preserve">Curso de Pós-Graduação </w:t>
      </w:r>
      <w:smartTag w:uri="urn:schemas-microsoft-com:office:smarttags" w:element="PersonName">
        <w:smartTagPr>
          <w:attr w:name="ProductID" w:val="em Sensoriamento Remoto INPE"/>
        </w:smartTagPr>
        <w:smartTag w:uri="urn:schemas-microsoft-com:office:smarttags" w:element="PersonName">
          <w:smartTagPr>
            <w:attr w:name="ProductID" w:val="em Sensoriamento Remoto"/>
          </w:smartTagPr>
          <w:r>
            <w:rPr>
              <w:rFonts w:ascii="TimesNewRoman" w:hAnsi="TimesNewRoman" w:cs="TimesNewRoman"/>
            </w:rPr>
            <w:t>em Sensoriamento Remoto</w:t>
          </w:r>
        </w:smartTag>
        <w:r>
          <w:rPr>
            <w:rFonts w:ascii="TimesNewRoman" w:hAnsi="TimesNewRoman" w:cs="TimesNewRoman"/>
          </w:rPr>
          <w:t xml:space="preserve"> INPE</w:t>
        </w:r>
      </w:smartTag>
      <w:r>
        <w:rPr>
          <w:rFonts w:ascii="TimesNewRoman" w:hAnsi="TimesNewRoman" w:cs="TimesNewRoman"/>
        </w:rPr>
        <w:t xml:space="preserve">, </w:t>
      </w:r>
      <w:r w:rsidRPr="005D3F11">
        <w:rPr>
          <w:rFonts w:ascii="TimesNewRoman" w:hAnsi="TimesNewRoman" w:cs="TimesNewRoman"/>
        </w:rPr>
        <w:t xml:space="preserve"> São José dos</w:t>
      </w:r>
      <w:r>
        <w:rPr>
          <w:rFonts w:ascii="TimesNewRoman" w:hAnsi="TimesNewRoman" w:cs="TimesNewRoman"/>
        </w:rPr>
        <w:t xml:space="preserve"> </w:t>
      </w:r>
      <w:r w:rsidRPr="005D3F11">
        <w:rPr>
          <w:rFonts w:ascii="TimesNewRoman" w:hAnsi="TimesNewRoman" w:cs="TimesNewRoman"/>
        </w:rPr>
        <w:t>Campos, 200</w:t>
      </w:r>
      <w:r>
        <w:rPr>
          <w:rFonts w:ascii="TimesNewRoman" w:hAnsi="TimesNewRoman" w:cs="TimesNewRoman"/>
        </w:rPr>
        <w:t>5</w:t>
      </w:r>
      <w:r w:rsidRPr="005D3F11">
        <w:rPr>
          <w:rFonts w:ascii="TimesNewRoman" w:hAnsi="TimesNewRoman" w:cs="TimesNewRoman"/>
        </w:rPr>
        <w:t>.</w:t>
      </w:r>
    </w:p>
    <w:p w:rsidR="00C154DB" w:rsidRPr="000B2AB2" w:rsidRDefault="00C154DB" w:rsidP="00C154DB">
      <w:pPr>
        <w:spacing w:before="240" w:after="240" w:line="360" w:lineRule="auto"/>
        <w:jc w:val="both"/>
        <w:rPr>
          <w:lang w:val="en-US"/>
        </w:rPr>
      </w:pPr>
      <w:r>
        <w:t xml:space="preserve">SILVA, A. de B., </w:t>
      </w:r>
      <w:r w:rsidRPr="0052439B">
        <w:rPr>
          <w:b/>
          <w:i/>
        </w:rPr>
        <w:t xml:space="preserve">Sistemas de Informações </w:t>
      </w:r>
      <w:proofErr w:type="spellStart"/>
      <w:r w:rsidRPr="0052439B">
        <w:rPr>
          <w:b/>
          <w:i/>
        </w:rPr>
        <w:t>Geo-referenciadas</w:t>
      </w:r>
      <w:proofErr w:type="spellEnd"/>
      <w:r w:rsidRPr="0052439B">
        <w:rPr>
          <w:b/>
          <w:i/>
        </w:rPr>
        <w:t xml:space="preserve">: </w:t>
      </w:r>
      <w:r>
        <w:rPr>
          <w:b/>
          <w:i/>
        </w:rPr>
        <w:t>C</w:t>
      </w:r>
      <w:r w:rsidRPr="0052439B">
        <w:rPr>
          <w:b/>
          <w:i/>
        </w:rPr>
        <w:t xml:space="preserve">onceitos e </w:t>
      </w:r>
      <w:r>
        <w:rPr>
          <w:b/>
          <w:i/>
        </w:rPr>
        <w:t>F</w:t>
      </w:r>
      <w:r w:rsidRPr="0052439B">
        <w:rPr>
          <w:b/>
          <w:i/>
        </w:rPr>
        <w:t>undamentos.</w:t>
      </w:r>
      <w:r>
        <w:t xml:space="preserve"> </w:t>
      </w:r>
      <w:r w:rsidRPr="000B2AB2">
        <w:rPr>
          <w:lang w:val="en-US"/>
        </w:rPr>
        <w:t>Campinas-SP</w:t>
      </w:r>
      <w:proofErr w:type="gramStart"/>
      <w:r w:rsidRPr="000B2AB2">
        <w:rPr>
          <w:lang w:val="en-US"/>
        </w:rPr>
        <w:t>:,</w:t>
      </w:r>
      <w:proofErr w:type="gramEnd"/>
      <w:r w:rsidRPr="000B2AB2">
        <w:rPr>
          <w:lang w:val="en-US"/>
        </w:rPr>
        <w:t xml:space="preserve"> Ed da UNICAMP, 2003.</w:t>
      </w:r>
    </w:p>
    <w:p w:rsidR="00C154DB" w:rsidRPr="00D24275" w:rsidRDefault="00C154DB" w:rsidP="00C154DB">
      <w:pPr>
        <w:spacing w:before="240" w:after="240" w:line="360" w:lineRule="auto"/>
        <w:jc w:val="both"/>
      </w:pPr>
      <w:r w:rsidRPr="007B137C">
        <w:rPr>
          <w:lang w:val="en-US"/>
        </w:rPr>
        <w:t xml:space="preserve">SMITH, T. R., </w:t>
      </w:r>
      <w:proofErr w:type="gramStart"/>
      <w:r>
        <w:rPr>
          <w:lang w:val="en-US"/>
        </w:rPr>
        <w:t>et</w:t>
      </w:r>
      <w:proofErr w:type="gramEnd"/>
      <w:r>
        <w:rPr>
          <w:lang w:val="en-US"/>
        </w:rPr>
        <w:t xml:space="preserve">. </w:t>
      </w:r>
      <w:proofErr w:type="gramStart"/>
      <w:r>
        <w:rPr>
          <w:lang w:val="en-US"/>
        </w:rPr>
        <w:t xml:space="preserve">al., </w:t>
      </w:r>
      <w:r w:rsidRPr="00D24275">
        <w:rPr>
          <w:b/>
          <w:i/>
          <w:lang w:val="en-US"/>
        </w:rPr>
        <w:t>Requirements and principles</w:t>
      </w:r>
      <w:r>
        <w:rPr>
          <w:b/>
          <w:i/>
          <w:lang w:val="en-US"/>
        </w:rPr>
        <w:t xml:space="preserve"> </w:t>
      </w:r>
      <w:r w:rsidRPr="00D24275">
        <w:rPr>
          <w:b/>
          <w:i/>
          <w:lang w:val="en-US"/>
        </w:rPr>
        <w:t>for the implementation and construction of large-scale Geographic Information Systems</w:t>
      </w:r>
      <w:r>
        <w:rPr>
          <w:lang w:val="en-US"/>
        </w:rPr>
        <w:t>.</w:t>
      </w:r>
      <w:proofErr w:type="gramEnd"/>
      <w:r>
        <w:rPr>
          <w:lang w:val="en-US"/>
        </w:rPr>
        <w:t xml:space="preserve"> </w:t>
      </w:r>
      <w:r w:rsidRPr="00D24275">
        <w:t xml:space="preserve">In: Jour. Of Geog. </w:t>
      </w:r>
      <w:r>
        <w:t xml:space="preserve">Inf. Sys. </w:t>
      </w:r>
      <w:proofErr w:type="gramStart"/>
      <w:r>
        <w:t>1:13</w:t>
      </w:r>
      <w:proofErr w:type="gramEnd"/>
      <w:r>
        <w:t>-31, 1987.</w:t>
      </w:r>
    </w:p>
    <w:p w:rsidR="00C154DB" w:rsidRDefault="00C154DB" w:rsidP="00C154DB">
      <w:pPr>
        <w:spacing w:before="240" w:after="240" w:line="360" w:lineRule="auto"/>
        <w:jc w:val="both"/>
      </w:pPr>
      <w:r>
        <w:lastRenderedPageBreak/>
        <w:t xml:space="preserve">SOUZA, L. A. </w:t>
      </w:r>
      <w:proofErr w:type="gramStart"/>
      <w:r>
        <w:t>de,</w:t>
      </w:r>
      <w:proofErr w:type="gramEnd"/>
      <w:r>
        <w:t xml:space="preserve"> </w:t>
      </w:r>
      <w:r w:rsidRPr="00245CE1">
        <w:rPr>
          <w:b/>
          <w:i/>
        </w:rPr>
        <w:t>Geologia da Região de Itaipava-Araras (RJ)</w:t>
      </w:r>
      <w:r>
        <w:t>, Tese de M. Sc., Programa de Geologia/UFRJ, Rio de Janeiro, 1983.</w:t>
      </w:r>
    </w:p>
    <w:p w:rsidR="00C154DB" w:rsidRPr="004E589A" w:rsidRDefault="00C154DB" w:rsidP="00C154DB">
      <w:pPr>
        <w:autoSpaceDE w:val="0"/>
        <w:autoSpaceDN w:val="0"/>
        <w:adjustRightInd w:val="0"/>
        <w:spacing w:before="240" w:after="240" w:line="360" w:lineRule="auto"/>
        <w:jc w:val="both"/>
        <w:rPr>
          <w:rFonts w:ascii="Times-Roman" w:hAnsi="Times-Roman" w:cs="Times-Roman"/>
          <w:sz w:val="20"/>
          <w:szCs w:val="20"/>
        </w:rPr>
      </w:pPr>
      <w:r>
        <w:t xml:space="preserve">REIS, I. </w:t>
      </w:r>
      <w:proofErr w:type="gramStart"/>
      <w:r>
        <w:t>A.,</w:t>
      </w:r>
      <w:proofErr w:type="gramEnd"/>
      <w:r>
        <w:t>“</w:t>
      </w:r>
      <w:r w:rsidRPr="004E589A">
        <w:rPr>
          <w:bCs/>
        </w:rPr>
        <w:t>Integração entre SIG e Modelos Inferenciais Bayesianos</w:t>
      </w:r>
      <w:r>
        <w:rPr>
          <w:bCs/>
        </w:rPr>
        <w:t xml:space="preserve">”, In: </w:t>
      </w:r>
      <w:r w:rsidRPr="004E589A">
        <w:rPr>
          <w:b/>
          <w:i/>
        </w:rPr>
        <w:t>Programa de Pós-graduação - Instituto Nacional de Pesquisas Espaciais</w:t>
      </w:r>
      <w:r>
        <w:rPr>
          <w:rFonts w:ascii="Times-Roman" w:hAnsi="Times-Roman" w:cs="Times-Roman"/>
        </w:rPr>
        <w:t xml:space="preserve"> </w:t>
      </w:r>
      <w:r w:rsidRPr="004E589A">
        <w:rPr>
          <w:b/>
        </w:rPr>
        <w:t>(INPE)</w:t>
      </w:r>
      <w:r>
        <w:rPr>
          <w:b/>
        </w:rPr>
        <w:t xml:space="preserve">, </w:t>
      </w:r>
      <w:r w:rsidRPr="004E589A">
        <w:t>São José dos Campos, 2004.</w:t>
      </w:r>
    </w:p>
    <w:p w:rsidR="00C154DB" w:rsidRPr="00FD56E6" w:rsidRDefault="00C154DB" w:rsidP="00C154DB">
      <w:pPr>
        <w:spacing w:before="240" w:after="240" w:line="360" w:lineRule="auto"/>
        <w:jc w:val="both"/>
        <w:rPr>
          <w:rFonts w:ascii="TimesNewRoman" w:hAnsi="TimesNewRoman" w:cs="TimesNewRoman"/>
        </w:rPr>
      </w:pPr>
      <w:r w:rsidRPr="00FD56E6">
        <w:t>TECNOSOLO</w:t>
      </w:r>
      <w:r>
        <w:t xml:space="preserve"> </w:t>
      </w:r>
      <w:r w:rsidRPr="00FD56E6">
        <w:t xml:space="preserve">– </w:t>
      </w:r>
      <w:r w:rsidRPr="007F7216">
        <w:rPr>
          <w:i/>
        </w:rPr>
        <w:t>Diagnóstico Geral Geológico Geotécnico dos Escorregamentos na Cidade de Petrópolis, face às chuvas</w:t>
      </w:r>
      <w:r w:rsidRPr="00FD56E6">
        <w:rPr>
          <w:b/>
          <w:i/>
        </w:rPr>
        <w:t xml:space="preserve"> de fevereiro de 1988</w:t>
      </w:r>
      <w:r w:rsidRPr="00FD56E6">
        <w:t>. Relatório da Prefeitura Municipal de Petrópolis. 1988</w:t>
      </w:r>
    </w:p>
    <w:p w:rsidR="00C154DB" w:rsidRDefault="00C154DB" w:rsidP="00C154DB">
      <w:pPr>
        <w:spacing w:before="240" w:after="240" w:line="360" w:lineRule="auto"/>
        <w:jc w:val="both"/>
        <w:rPr>
          <w:rFonts w:ascii="TimesNewRoman" w:hAnsi="TimesNewRoman" w:cs="TimesNewRoman"/>
        </w:rPr>
      </w:pPr>
      <w:r w:rsidRPr="00EB3ACA">
        <w:rPr>
          <w:rFonts w:ascii="TimesNewRoman" w:hAnsi="TimesNewRoman" w:cs="TimesNewRoman"/>
        </w:rPr>
        <w:t>VARANDA</w:t>
      </w:r>
      <w:r w:rsidR="007F7216">
        <w:rPr>
          <w:rFonts w:ascii="TimesNewRoman" w:hAnsi="TimesNewRoman" w:cs="TimesNewRoman"/>
        </w:rPr>
        <w:t>, E</w:t>
      </w:r>
      <w:proofErr w:type="gramStart"/>
      <w:r w:rsidR="007F7216">
        <w:rPr>
          <w:rFonts w:ascii="TimesNewRoman" w:hAnsi="TimesNewRoman" w:cs="TimesNewRoman"/>
        </w:rPr>
        <w:t>.,</w:t>
      </w:r>
      <w:proofErr w:type="gramEnd"/>
      <w:r w:rsidR="007F7216">
        <w:rPr>
          <w:rFonts w:ascii="TimesNewRoman" w:hAnsi="TimesNewRoman" w:cs="TimesNewRoman"/>
        </w:rPr>
        <w:t xml:space="preserve"> </w:t>
      </w:r>
      <w:r w:rsidRPr="007F7216">
        <w:rPr>
          <w:rFonts w:ascii="TimesNewRoman" w:hAnsi="TimesNewRoman" w:cs="TimesNewRoman"/>
          <w:b/>
          <w:i/>
        </w:rPr>
        <w:t>Mapeamento Quantitativo de Risco para o 1º Distrito de Petrópolis utilizando Sistemas de Informações Geográficas</w:t>
      </w:r>
      <w:r>
        <w:rPr>
          <w:rFonts w:ascii="TimesNewRoman" w:hAnsi="TimesNewRoman" w:cs="TimesNewRoman"/>
          <w:i/>
        </w:rPr>
        <w:t>.</w:t>
      </w:r>
      <w:r w:rsidRPr="00EB3ACA">
        <w:rPr>
          <w:rFonts w:ascii="TimesNewRoman" w:hAnsi="TimesNewRoman" w:cs="TimesNewRoman"/>
          <w:i/>
        </w:rPr>
        <w:t xml:space="preserve"> </w:t>
      </w:r>
      <w:r>
        <w:rPr>
          <w:rFonts w:ascii="TimesNewRoman" w:hAnsi="TimesNewRoman" w:cs="TimesNewRoman"/>
        </w:rPr>
        <w:t xml:space="preserve">Dissertação de </w:t>
      </w:r>
      <w:proofErr w:type="gramStart"/>
      <w:r>
        <w:rPr>
          <w:rFonts w:ascii="TimesNewRoman" w:hAnsi="TimesNewRoman" w:cs="TimesNewRoman"/>
        </w:rPr>
        <w:t>M.</w:t>
      </w:r>
      <w:proofErr w:type="gramEnd"/>
      <w:r>
        <w:rPr>
          <w:rFonts w:ascii="TimesNewRoman" w:hAnsi="TimesNewRoman" w:cs="TimesNewRoman"/>
        </w:rPr>
        <w:t>Sc.,COPPE/UFRJ, Rio de Janeiro, RJ, Brasil, 2006.</w:t>
      </w:r>
    </w:p>
    <w:p w:rsidR="007F7216" w:rsidRPr="00EB3ACA" w:rsidRDefault="007F7216" w:rsidP="00C154DB">
      <w:pPr>
        <w:spacing w:before="240" w:after="240" w:line="360" w:lineRule="auto"/>
        <w:jc w:val="both"/>
        <w:rPr>
          <w:rFonts w:ascii="TimesNewRoman" w:hAnsi="TimesNewRoman" w:cs="TimesNewRoman"/>
        </w:rPr>
      </w:pPr>
      <w:r>
        <w:rPr>
          <w:rFonts w:ascii="TimesNewRoman" w:hAnsi="TimesNewRoman" w:cs="TimesNewRoman"/>
        </w:rPr>
        <w:t>VARANDA E</w:t>
      </w:r>
      <w:proofErr w:type="gramStart"/>
      <w:r>
        <w:rPr>
          <w:rFonts w:ascii="TimesNewRoman" w:hAnsi="TimesNewRoman" w:cs="TimesNewRoman"/>
        </w:rPr>
        <w:t>.;</w:t>
      </w:r>
      <w:proofErr w:type="gramEnd"/>
      <w:r>
        <w:rPr>
          <w:rFonts w:ascii="TimesNewRoman" w:hAnsi="TimesNewRoman" w:cs="TimesNewRoman"/>
        </w:rPr>
        <w:t xml:space="preserve"> MAHLER </w:t>
      </w:r>
      <w:proofErr w:type="spellStart"/>
      <w:r>
        <w:rPr>
          <w:rFonts w:ascii="TimesNewRoman" w:hAnsi="TimesNewRoman" w:cs="TimesNewRoman"/>
        </w:rPr>
        <w:t>C.F.</w:t>
      </w:r>
      <w:proofErr w:type="spellEnd"/>
      <w:r>
        <w:rPr>
          <w:rFonts w:ascii="TimesNewRoman" w:hAnsi="TimesNewRoman" w:cs="TimesNewRoman"/>
        </w:rPr>
        <w:t xml:space="preserve"> &amp; OLIVEIRA, </w:t>
      </w:r>
      <w:proofErr w:type="spellStart"/>
      <w:r>
        <w:rPr>
          <w:rFonts w:ascii="TimesNewRoman" w:hAnsi="TimesNewRoman" w:cs="TimesNewRoman"/>
        </w:rPr>
        <w:t>L.C.D.</w:t>
      </w:r>
      <w:proofErr w:type="spellEnd"/>
      <w:r>
        <w:rPr>
          <w:rFonts w:ascii="TimesNewRoman" w:hAnsi="TimesNewRoman" w:cs="TimesNewRoman"/>
        </w:rPr>
        <w:t xml:space="preserve">, </w:t>
      </w:r>
      <w:r w:rsidRPr="007F7216">
        <w:rPr>
          <w:rFonts w:ascii="TimesNewRoman" w:hAnsi="TimesNewRoman" w:cs="TimesNewRoman"/>
          <w:b/>
          <w:i/>
        </w:rPr>
        <w:t>Análise de Risco de escorregamentos com uso de SIG</w:t>
      </w:r>
      <w:r>
        <w:rPr>
          <w:rFonts w:ascii="TimesNewRoman" w:hAnsi="TimesNewRoman" w:cs="TimesNewRoman"/>
        </w:rPr>
        <w:t xml:space="preserve">. Revista Luso-Brasileira de Geotecnia, </w:t>
      </w:r>
      <w:proofErr w:type="gramStart"/>
      <w:r>
        <w:rPr>
          <w:rFonts w:ascii="TimesNewRoman" w:hAnsi="TimesNewRoman" w:cs="TimesNewRoman"/>
        </w:rPr>
        <w:t>No.</w:t>
      </w:r>
      <w:proofErr w:type="gramEnd"/>
      <w:r>
        <w:rPr>
          <w:rFonts w:ascii="TimesNewRoman" w:hAnsi="TimesNewRoman" w:cs="TimesNewRoman"/>
        </w:rPr>
        <w:t xml:space="preserve">119, pp. 55-68, julho de 2010. </w:t>
      </w:r>
    </w:p>
    <w:p w:rsidR="00C154DB" w:rsidRDefault="00C154DB" w:rsidP="00C154DB">
      <w:pPr>
        <w:spacing w:before="240" w:after="240" w:line="360" w:lineRule="auto"/>
        <w:jc w:val="both"/>
        <w:rPr>
          <w:rFonts w:ascii="TimesNewRoman" w:hAnsi="TimesNewRoman" w:cs="TimesNewRoman"/>
          <w:lang w:val="en-US"/>
        </w:rPr>
      </w:pPr>
      <w:r w:rsidRPr="007F7216">
        <w:rPr>
          <w:rFonts w:ascii="TimesNewRoman" w:hAnsi="TimesNewRoman" w:cs="TimesNewRoman"/>
        </w:rPr>
        <w:t>VARNES, D. J</w:t>
      </w:r>
      <w:proofErr w:type="gramStart"/>
      <w:r w:rsidRPr="007F7216">
        <w:rPr>
          <w:rFonts w:ascii="TimesNewRoman" w:hAnsi="TimesNewRoman" w:cs="TimesNewRoman"/>
        </w:rPr>
        <w:t>.,</w:t>
      </w:r>
      <w:proofErr w:type="gramEnd"/>
      <w:r w:rsidRPr="007F7216">
        <w:rPr>
          <w:rFonts w:ascii="TimesNewRoman" w:hAnsi="TimesNewRoman" w:cs="TimesNewRoman"/>
        </w:rPr>
        <w:t xml:space="preserve"> </w:t>
      </w:r>
      <w:proofErr w:type="spellStart"/>
      <w:r w:rsidRPr="007F7216">
        <w:rPr>
          <w:rFonts w:ascii="TimesNewRoman" w:hAnsi="TimesNewRoman" w:cs="TimesNewRoman"/>
        </w:rPr>
        <w:t>Slope</w:t>
      </w:r>
      <w:proofErr w:type="spellEnd"/>
      <w:r w:rsidRPr="007F7216">
        <w:rPr>
          <w:rFonts w:ascii="TimesNewRoman" w:hAnsi="TimesNewRoman" w:cs="TimesNewRoman"/>
        </w:rPr>
        <w:t xml:space="preserve"> </w:t>
      </w:r>
      <w:proofErr w:type="spellStart"/>
      <w:r w:rsidRPr="007F7216">
        <w:rPr>
          <w:rFonts w:ascii="TimesNewRoman" w:hAnsi="TimesNewRoman" w:cs="TimesNewRoman"/>
          <w:b/>
          <w:i/>
        </w:rPr>
        <w:t>Movement</w:t>
      </w:r>
      <w:proofErr w:type="spellEnd"/>
      <w:r w:rsidRPr="007F7216">
        <w:rPr>
          <w:rFonts w:ascii="TimesNewRoman" w:hAnsi="TimesNewRoman" w:cs="TimesNewRoman"/>
          <w:b/>
          <w:i/>
        </w:rPr>
        <w:t xml:space="preserve"> </w:t>
      </w:r>
      <w:proofErr w:type="spellStart"/>
      <w:r w:rsidRPr="007F7216">
        <w:rPr>
          <w:rFonts w:ascii="TimesNewRoman" w:hAnsi="TimesNewRoman" w:cs="TimesNewRoman"/>
          <w:b/>
          <w:i/>
        </w:rPr>
        <w:t>Types</w:t>
      </w:r>
      <w:proofErr w:type="spellEnd"/>
      <w:r w:rsidRPr="007F7216">
        <w:rPr>
          <w:rFonts w:ascii="TimesNewRoman" w:hAnsi="TimesNewRoman" w:cs="TimesNewRoman"/>
          <w:b/>
          <w:i/>
        </w:rPr>
        <w:t xml:space="preserve"> </w:t>
      </w:r>
      <w:proofErr w:type="spellStart"/>
      <w:r w:rsidRPr="007F7216">
        <w:rPr>
          <w:rFonts w:ascii="TimesNewRoman" w:hAnsi="TimesNewRoman" w:cs="TimesNewRoman"/>
          <w:b/>
          <w:i/>
        </w:rPr>
        <w:t>and</w:t>
      </w:r>
      <w:proofErr w:type="spellEnd"/>
      <w:r w:rsidRPr="007F7216">
        <w:rPr>
          <w:rFonts w:ascii="TimesNewRoman" w:hAnsi="TimesNewRoman" w:cs="TimesNewRoman"/>
          <w:b/>
          <w:i/>
        </w:rPr>
        <w:t xml:space="preserve"> </w:t>
      </w:r>
      <w:proofErr w:type="spellStart"/>
      <w:r w:rsidRPr="007F7216">
        <w:rPr>
          <w:rFonts w:ascii="TimesNewRoman" w:hAnsi="TimesNewRoman" w:cs="TimesNewRoman"/>
          <w:b/>
          <w:i/>
        </w:rPr>
        <w:t>Process</w:t>
      </w:r>
      <w:proofErr w:type="spellEnd"/>
      <w:r w:rsidRPr="007F7216">
        <w:rPr>
          <w:rFonts w:ascii="TimesNewRoman" w:hAnsi="TimesNewRoman" w:cs="TimesNewRoman"/>
          <w:b/>
          <w:i/>
        </w:rPr>
        <w:t xml:space="preserve">. </w:t>
      </w:r>
      <w:r w:rsidRPr="006E1C82">
        <w:rPr>
          <w:rFonts w:ascii="TimesNewRoman" w:hAnsi="TimesNewRoman" w:cs="TimesNewRoman"/>
          <w:b/>
          <w:i/>
          <w:lang w:val="en-US"/>
        </w:rPr>
        <w:t>Charpter</w:t>
      </w:r>
      <w:r w:rsidRPr="006E1C82">
        <w:rPr>
          <w:rFonts w:ascii="TimesNewRoman" w:hAnsi="TimesNewRoman" w:cs="TimesNewRoman"/>
          <w:lang w:val="en-US"/>
        </w:rPr>
        <w:t xml:space="preserve"> </w:t>
      </w:r>
      <w:smartTag w:uri="urn:schemas-microsoft-com:office:smarttags" w:element="metricconverter">
        <w:smartTagPr>
          <w:attr w:name="ProductID" w:val=".2 in"/>
        </w:smartTagPr>
        <w:r w:rsidRPr="006E1C82">
          <w:rPr>
            <w:rFonts w:ascii="TimesNewRoman" w:hAnsi="TimesNewRoman" w:cs="TimesNewRoman"/>
            <w:lang w:val="en-US"/>
          </w:rPr>
          <w:t>.2 in</w:t>
        </w:r>
      </w:smartTag>
      <w:r w:rsidRPr="006E1C82">
        <w:rPr>
          <w:rFonts w:ascii="TimesNewRoman" w:hAnsi="TimesNewRoman" w:cs="TimesNewRoman"/>
          <w:lang w:val="en-US"/>
        </w:rPr>
        <w:t xml:space="preserve"> Landslides: Analysis and Control, Schuster &amp; Krizek (</w:t>
      </w:r>
      <w:proofErr w:type="gramStart"/>
      <w:r w:rsidRPr="006E1C82">
        <w:rPr>
          <w:rFonts w:ascii="TimesNewRoman" w:hAnsi="TimesNewRoman" w:cs="TimesNewRoman"/>
          <w:lang w:val="en-US"/>
        </w:rPr>
        <w:t>eds</w:t>
      </w:r>
      <w:proofErr w:type="gramEnd"/>
      <w:r w:rsidRPr="006E1C82">
        <w:rPr>
          <w:rFonts w:ascii="TimesNewRoman" w:hAnsi="TimesNewRoman" w:cs="TimesNewRoman"/>
          <w:lang w:val="en-US"/>
        </w:rPr>
        <w:t>). S</w:t>
      </w:r>
      <w:r>
        <w:rPr>
          <w:rFonts w:ascii="TimesNewRoman" w:hAnsi="TimesNewRoman" w:cs="TimesNewRoman"/>
          <w:lang w:val="en-US"/>
        </w:rPr>
        <w:t>pecial Report 176:11-33. Whashington D. C.: Highway Research Board, 1978.</w:t>
      </w:r>
    </w:p>
    <w:p w:rsidR="00C154DB" w:rsidRPr="00F50C34" w:rsidRDefault="00C154DB" w:rsidP="00C154DB">
      <w:pPr>
        <w:spacing w:before="240" w:after="240" w:line="360" w:lineRule="auto"/>
        <w:jc w:val="both"/>
        <w:rPr>
          <w:rFonts w:ascii="TimesNewRoman" w:hAnsi="TimesNewRoman" w:cs="TimesNewRoman"/>
          <w:lang w:val="en-US"/>
        </w:rPr>
      </w:pPr>
      <w:proofErr w:type="gramStart"/>
      <w:r>
        <w:rPr>
          <w:rFonts w:ascii="TimesNewRoman" w:hAnsi="TimesNewRoman" w:cs="TimesNewRoman"/>
          <w:lang w:val="en-US"/>
        </w:rPr>
        <w:t xml:space="preserve">VARNES, D.J. </w:t>
      </w:r>
      <w:r w:rsidRPr="00BA1353">
        <w:rPr>
          <w:rFonts w:ascii="TimesNewRoman" w:hAnsi="TimesNewRoman" w:cs="TimesNewRoman"/>
          <w:b/>
          <w:i/>
          <w:lang w:val="en-US"/>
        </w:rPr>
        <w:t>Landslide Harzard Zonation a Review of Principles and Practice.</w:t>
      </w:r>
      <w:proofErr w:type="gramEnd"/>
      <w:r>
        <w:rPr>
          <w:rFonts w:ascii="TimesNewRoman" w:hAnsi="TimesNewRoman" w:cs="TimesNewRoman"/>
          <w:lang w:val="en-US"/>
        </w:rPr>
        <w:t xml:space="preserve"> Natural Harzard, 3, UNESCO, 1984, 61p</w:t>
      </w:r>
    </w:p>
    <w:p w:rsidR="00C154DB" w:rsidRDefault="00C154DB" w:rsidP="00C154DB">
      <w:pPr>
        <w:spacing w:before="240" w:after="240" w:line="360" w:lineRule="auto"/>
        <w:jc w:val="both"/>
        <w:rPr>
          <w:rFonts w:ascii="TimesNewRoman" w:hAnsi="TimesNewRoman" w:cs="TimesNewRoman"/>
          <w:lang w:val="en-US"/>
        </w:rPr>
      </w:pPr>
      <w:r>
        <w:rPr>
          <w:rFonts w:ascii="TimesNewRoman" w:hAnsi="TimesNewRoman" w:cs="TimesNewRoman"/>
          <w:lang w:val="en-US"/>
        </w:rPr>
        <w:t xml:space="preserve">VICK, S., </w:t>
      </w:r>
      <w:r w:rsidRPr="00763D73">
        <w:rPr>
          <w:rFonts w:ascii="TimesNewRoman" w:hAnsi="TimesNewRoman" w:cs="TimesNewRoman"/>
          <w:b/>
          <w:i/>
          <w:lang w:val="en-US"/>
        </w:rPr>
        <w:t>Dam Safety Risk Assessment: New Directions</w:t>
      </w:r>
      <w:r>
        <w:rPr>
          <w:rFonts w:ascii="TimesNewRoman" w:hAnsi="TimesNewRoman" w:cs="TimesNewRoman"/>
          <w:lang w:val="en-US"/>
        </w:rPr>
        <w:t>, “Water Power and Dam Construction, June, 1997</w:t>
      </w:r>
    </w:p>
    <w:p w:rsidR="00C154DB" w:rsidRDefault="00C154DB" w:rsidP="00C154DB">
      <w:pPr>
        <w:spacing w:before="240" w:after="240" w:line="360" w:lineRule="auto"/>
        <w:jc w:val="both"/>
      </w:pPr>
      <w:r>
        <w:t xml:space="preserve">XAVIER DA SILVA, J. &amp; CARVALHO-FILHO, L. M. </w:t>
      </w:r>
      <w:r w:rsidRPr="00DD181A">
        <w:rPr>
          <w:b/>
          <w:i/>
        </w:rPr>
        <w:t>Sistema de Informação Geográfica: uma proposta metodológica</w:t>
      </w:r>
      <w:r>
        <w:rPr>
          <w:b/>
          <w:i/>
        </w:rPr>
        <w:t xml:space="preserve">, </w:t>
      </w:r>
      <w:r>
        <w:t xml:space="preserve">IV Conferência Latino-Americana sobre Sistemas de Informações </w:t>
      </w:r>
      <w:proofErr w:type="gramStart"/>
      <w:r>
        <w:t>Geográficas.</w:t>
      </w:r>
      <w:proofErr w:type="gramEnd"/>
      <w:r>
        <w:t xml:space="preserve">e II Simpósio Brasileiro de Geoprocessamento. São </w:t>
      </w:r>
      <w:proofErr w:type="gramStart"/>
      <w:r>
        <w:t>Paulo:</w:t>
      </w:r>
      <w:proofErr w:type="gramEnd"/>
      <w:r>
        <w:t>EDUSP, 1993, p. 609-628.</w:t>
      </w:r>
    </w:p>
    <w:p w:rsidR="00C154DB" w:rsidRPr="00EB3ACA" w:rsidRDefault="00C154DB" w:rsidP="00C154DB">
      <w:pPr>
        <w:spacing w:before="240" w:after="240" w:line="360" w:lineRule="auto"/>
        <w:jc w:val="both"/>
        <w:rPr>
          <w:lang w:val="en-US"/>
        </w:rPr>
      </w:pPr>
      <w:r>
        <w:lastRenderedPageBreak/>
        <w:t xml:space="preserve">XAVIER DA SILVA, et. al. </w:t>
      </w:r>
      <w:r w:rsidRPr="009C2F51">
        <w:rPr>
          <w:b/>
          <w:i/>
        </w:rPr>
        <w:t>Índice de Geodiversidade: aplicações de SGI em estudos de Biodiversidade.</w:t>
      </w:r>
      <w:r>
        <w:t xml:space="preserve"> In: GARAY, i. (Ed.). </w:t>
      </w:r>
      <w:proofErr w:type="spellStart"/>
      <w:r w:rsidRPr="009C2F51">
        <w:rPr>
          <w:b/>
          <w:i/>
        </w:rPr>
        <w:t>Conservasão</w:t>
      </w:r>
      <w:proofErr w:type="spellEnd"/>
      <w:r w:rsidRPr="009C2F51">
        <w:rPr>
          <w:b/>
          <w:i/>
        </w:rPr>
        <w:t xml:space="preserve"> da biodiversidade </w:t>
      </w:r>
      <w:smartTag w:uri="urn:schemas-microsoft-com:office:smarttags" w:element="PersonName">
        <w:smartTagPr>
          <w:attr w:name="ProductID" w:val="em Ecossistemas Tropicais"/>
        </w:smartTagPr>
        <w:r w:rsidRPr="009C2F51">
          <w:rPr>
            <w:b/>
            <w:i/>
          </w:rPr>
          <w:t>em Ecossistemas Tropicais</w:t>
        </w:r>
      </w:smartTag>
      <w:r w:rsidRPr="009C2F51">
        <w:rPr>
          <w:b/>
          <w:i/>
        </w:rPr>
        <w:t xml:space="preserve">: avanços conceituais e revisão </w:t>
      </w:r>
      <w:proofErr w:type="gramStart"/>
      <w:r w:rsidRPr="009C2F51">
        <w:rPr>
          <w:b/>
          <w:i/>
        </w:rPr>
        <w:t>da novas</w:t>
      </w:r>
      <w:proofErr w:type="gramEnd"/>
      <w:r w:rsidRPr="009C2F51">
        <w:rPr>
          <w:b/>
          <w:i/>
        </w:rPr>
        <w:t xml:space="preserve"> metodologias de avaliação e monitoramento</w:t>
      </w:r>
      <w:r>
        <w:t xml:space="preserve">. </w:t>
      </w:r>
      <w:r w:rsidRPr="00EB3ACA">
        <w:rPr>
          <w:lang w:val="en-US"/>
        </w:rPr>
        <w:t xml:space="preserve">Petrópolis: vozes, 2001, pp.299-316. </w:t>
      </w:r>
    </w:p>
    <w:p w:rsidR="00C154DB" w:rsidRPr="00F0437F" w:rsidRDefault="00C154DB" w:rsidP="00C154DB">
      <w:pPr>
        <w:spacing w:before="240" w:after="240" w:line="360" w:lineRule="auto"/>
        <w:jc w:val="both"/>
        <w:rPr>
          <w:rFonts w:ascii="TimesNewRoman" w:hAnsi="TimesNewRoman" w:cs="TimesNewRoman"/>
          <w:lang w:val="en-US"/>
        </w:rPr>
      </w:pPr>
      <w:r w:rsidRPr="00F0437F">
        <w:rPr>
          <w:lang w:val="en-US"/>
        </w:rPr>
        <w:t>WONG, H. N</w:t>
      </w:r>
      <w:proofErr w:type="gramStart"/>
      <w:r w:rsidRPr="00F0437F">
        <w:rPr>
          <w:lang w:val="en-US"/>
        </w:rPr>
        <w:t>.&amp;</w:t>
      </w:r>
      <w:proofErr w:type="gramEnd"/>
      <w:r w:rsidRPr="00F0437F">
        <w:rPr>
          <w:lang w:val="en-US"/>
        </w:rPr>
        <w:t xml:space="preserve"> CHAN, Y.C. </w:t>
      </w:r>
      <w:r w:rsidRPr="00F0437F">
        <w:rPr>
          <w:b/>
          <w:i/>
          <w:lang w:val="en-US"/>
        </w:rPr>
        <w:t>Assessment of Consequence of Landslides</w:t>
      </w:r>
      <w:r w:rsidRPr="00F0437F">
        <w:rPr>
          <w:lang w:val="en-US"/>
        </w:rPr>
        <w:t xml:space="preserve"> . Proceedings of the International Workshop on the Landslide Risk Assessement, Honolulu, Hawaii, USA, 19-21, Febuary, 1997, p.</w:t>
      </w:r>
      <w:r>
        <w:rPr>
          <w:lang w:val="en-US"/>
        </w:rPr>
        <w:t xml:space="preserve"> 111-163.</w:t>
      </w:r>
      <w:r w:rsidRPr="00F0437F">
        <w:rPr>
          <w:rFonts w:ascii="TimesNewRoman" w:hAnsi="TimesNewRoman" w:cs="TimesNewRoman"/>
          <w:lang w:val="en-US"/>
        </w:rPr>
        <w:t xml:space="preserve"> </w:t>
      </w:r>
    </w:p>
    <w:p w:rsidR="00C154DB" w:rsidRPr="00114C5C" w:rsidRDefault="00C154DB" w:rsidP="00C154DB">
      <w:pPr>
        <w:spacing w:before="240" w:after="240" w:line="360" w:lineRule="auto"/>
        <w:jc w:val="both"/>
        <w:rPr>
          <w:b/>
        </w:rPr>
      </w:pPr>
      <w:r w:rsidRPr="0052439B">
        <w:t xml:space="preserve">YOSHIKAWA, N. K. ET. AL., </w:t>
      </w:r>
      <w:r w:rsidRPr="0052439B">
        <w:rPr>
          <w:b/>
          <w:i/>
        </w:rPr>
        <w:t>Capacitação em Mapeamento e Gerenciamento de Risco</w:t>
      </w:r>
      <w:r>
        <w:rPr>
          <w:i/>
        </w:rPr>
        <w:t xml:space="preserve">. </w:t>
      </w:r>
      <w:r>
        <w:t>Brasília, ministério das Cidades, 2006.</w:t>
      </w:r>
    </w:p>
    <w:p w:rsidR="00C154DB" w:rsidRPr="002163B4" w:rsidRDefault="00C154DB" w:rsidP="00C154DB">
      <w:pPr>
        <w:spacing w:before="240" w:after="240" w:line="360" w:lineRule="auto"/>
        <w:jc w:val="both"/>
        <w:rPr>
          <w:b/>
          <w:i/>
        </w:rPr>
      </w:pPr>
      <w:r w:rsidRPr="00EF2C11">
        <w:t xml:space="preserve">ZAIDAN, R. T. </w:t>
      </w:r>
      <w:r>
        <w:t xml:space="preserve">et. </w:t>
      </w:r>
      <w:proofErr w:type="gramStart"/>
      <w:r>
        <w:t>al</w:t>
      </w:r>
      <w:proofErr w:type="gramEnd"/>
      <w:r>
        <w:t xml:space="preserve">, </w:t>
      </w:r>
      <w:r w:rsidRPr="00EF2C11">
        <w:rPr>
          <w:b/>
          <w:i/>
        </w:rPr>
        <w:t>Geoprocessamento &amp; Análise Ambiental: Aplicações</w:t>
      </w:r>
      <w:r>
        <w:rPr>
          <w:b/>
          <w:i/>
        </w:rPr>
        <w:t xml:space="preserve">. </w:t>
      </w:r>
      <w:proofErr w:type="gramStart"/>
      <w:r>
        <w:t>1</w:t>
      </w:r>
      <w:proofErr w:type="gramEnd"/>
      <w:r>
        <w:t xml:space="preserve"> ed. Rio de Janeiro, Bertrand Brasil, 2004</w:t>
      </w:r>
    </w:p>
    <w:p w:rsidR="00C154DB" w:rsidRDefault="00C154DB" w:rsidP="00C154DB">
      <w:pPr>
        <w:spacing w:before="240" w:after="240" w:line="360" w:lineRule="auto"/>
        <w:jc w:val="both"/>
      </w:pPr>
      <w:r>
        <w:t xml:space="preserve">ZUQUETTE, </w:t>
      </w:r>
      <w:proofErr w:type="spellStart"/>
      <w:r>
        <w:t>L.V.</w:t>
      </w:r>
      <w:proofErr w:type="spellEnd"/>
      <w:r>
        <w:t xml:space="preserve"> &amp; GANDOLFI, N., </w:t>
      </w:r>
      <w:r w:rsidRPr="0026088D">
        <w:rPr>
          <w:b/>
          <w:i/>
        </w:rPr>
        <w:t>Cartografia Geotécnica</w:t>
      </w:r>
      <w:r>
        <w:t xml:space="preserve">. </w:t>
      </w:r>
      <w:proofErr w:type="gramStart"/>
      <w:r>
        <w:t>1</w:t>
      </w:r>
      <w:proofErr w:type="gramEnd"/>
      <w:r>
        <w:t xml:space="preserve"> ed Brasil, Oficina de Textos,2004.</w:t>
      </w:r>
    </w:p>
    <w:p w:rsidR="00C154DB" w:rsidRPr="002163B4" w:rsidRDefault="00C154DB" w:rsidP="00C154DB">
      <w:pPr>
        <w:spacing w:before="240" w:after="240" w:line="360" w:lineRule="auto"/>
        <w:jc w:val="both"/>
        <w:rPr>
          <w:b/>
          <w:i/>
        </w:rPr>
      </w:pPr>
    </w:p>
    <w:p w:rsidR="000077F1" w:rsidRDefault="000077F1" w:rsidP="000077F1">
      <w:pPr>
        <w:outlineLvl w:val="0"/>
        <w:rPr>
          <w:b/>
          <w:sz w:val="28"/>
          <w:szCs w:val="28"/>
        </w:rPr>
      </w:pPr>
    </w:p>
    <w:p w:rsidR="00EF12A7" w:rsidRPr="007F7216" w:rsidRDefault="00EF12A7" w:rsidP="007F7216">
      <w:pPr>
        <w:rPr>
          <w:rFonts w:ascii="TimesNewRoman" w:hAnsi="TimesNewRoman" w:cs="TimesNewRoman"/>
          <w:color w:val="C00000"/>
        </w:rPr>
      </w:pPr>
    </w:p>
    <w:sectPr w:rsidR="00EF12A7" w:rsidRPr="007F7216" w:rsidSect="007049EE">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4D22" w:rsidRDefault="00454D22">
      <w:r>
        <w:separator/>
      </w:r>
    </w:p>
  </w:endnote>
  <w:endnote w:type="continuationSeparator" w:id="0">
    <w:p w:rsidR="00454D22" w:rsidRDefault="00454D2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NewRoman,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ax-Medium">
    <w:altName w:val="Times New Roman"/>
    <w:panose1 w:val="00000000000000000000"/>
    <w:charset w:val="00"/>
    <w:family w:val="auto"/>
    <w:pitch w:val="variable"/>
    <w:sig w:usb0="00000083" w:usb1="00000000" w:usb2="00000000" w:usb3="00000000" w:csb0="00000009" w:csb1="00000000"/>
  </w:font>
  <w:font w:name="Dax-Light">
    <w:altName w:val="Times New Roman"/>
    <w:panose1 w:val="00000000000000000000"/>
    <w:charset w:val="00"/>
    <w:family w:val="auto"/>
    <w:pitch w:val="variable"/>
    <w:sig w:usb0="00000083" w:usb1="00000000" w:usb2="00000000" w:usb3="00000000" w:csb0="00000009"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TimesNewRomanPSMT">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Times-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4D22" w:rsidRDefault="00454D22" w:rsidP="00A72C0B">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w:t>
    </w:r>
    <w:r>
      <w:rPr>
        <w:rStyle w:val="Nmerodepgina"/>
      </w:rPr>
      <w:fldChar w:fldCharType="end"/>
    </w:r>
  </w:p>
  <w:p w:rsidR="00454D22" w:rsidRDefault="00454D22" w:rsidP="00A72C0B">
    <w:pPr>
      <w:pStyle w:val="Rodap"/>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54612715"/>
      <w:docPartObj>
        <w:docPartGallery w:val="Page Numbers (Bottom of Page)"/>
        <w:docPartUnique/>
      </w:docPartObj>
    </w:sdtPr>
    <w:sdtContent>
      <w:p w:rsidR="00454D22" w:rsidRDefault="00454D22">
        <w:pPr>
          <w:pStyle w:val="Rodap"/>
          <w:jc w:val="right"/>
        </w:pPr>
        <w:r>
          <w:rPr>
            <w:noProof/>
          </w:rPr>
          <w:pict>
            <v:shapetype id="_x0000_t202" coordsize="21600,21600" o:spt="202" path="m,l,21600r21600,l21600,xe">
              <v:stroke joinstyle="miter"/>
              <v:path gradientshapeok="t" o:connecttype="rect"/>
            </v:shapetype>
            <v:shape id="Caixa de Texto 2" o:spid="_x0000_s21506" type="#_x0000_t202" style="position:absolute;left:0;text-align:left;margin-left:5.05pt;margin-top:9pt;width:128.7pt;height:30.2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" stroked="f">
              <v:textbox style="mso-fit-shape-to-text:t">
                <w:txbxContent>
                  <w:p w:rsidR="00454D22" w:rsidRPr="00613D21" w:rsidRDefault="00454D22">
                    <w:pPr>
                      <w:rPr>
                        <w:sz w:val="20"/>
                        <w:szCs w:val="20"/>
                      </w:rPr>
                    </w:pPr>
                    <w:r w:rsidRPr="00613D21">
                      <w:rPr>
                        <w:sz w:val="20"/>
                        <w:szCs w:val="20"/>
                      </w:rPr>
                      <w:t>THEOPRATIQUE</w:t>
                    </w:r>
                  </w:p>
                  <w:p w:rsidR="00454D22" w:rsidRPr="00613D21" w:rsidRDefault="00454D22">
                    <w:pPr>
                      <w:rPr>
                        <w:sz w:val="20"/>
                        <w:szCs w:val="20"/>
                      </w:rPr>
                    </w:pPr>
                    <w:r w:rsidRPr="00613D21">
                      <w:rPr>
                        <w:sz w:val="20"/>
                        <w:szCs w:val="20"/>
                      </w:rPr>
                      <w:t>www.theopratique.com.br</w:t>
                    </w:r>
                  </w:p>
                </w:txbxContent>
              </v:textbox>
            </v:shape>
          </w:pict>
        </w:r>
        <w:r w:rsidRPr="00E21B9A">
          <w:rPr>
            <w:rFonts w:ascii="Dax-Light" w:hAnsi="Dax-Light"/>
            <w:noProof/>
          </w:rPr>
          <w:drawing>
            <wp:anchor distT="0" distB="0" distL="114300" distR="114300" simplePos="0" relativeHeight="251655168" behindDoc="0" locked="0" layoutInCell="1" allowOverlap="1">
              <wp:simplePos x="0" y="0"/>
              <wp:positionH relativeFrom="column">
                <wp:posOffset>-867410</wp:posOffset>
              </wp:positionH>
              <wp:positionV relativeFrom="paragraph">
                <wp:posOffset>54610</wp:posOffset>
              </wp:positionV>
              <wp:extent cx="807085" cy="387985"/>
              <wp:effectExtent l="0" t="0" r="0" b="0"/>
              <wp:wrapTopAndBottom/>
              <wp:docPr id="15" name="Picture 3" descr="NOVO LOGO THEO_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VO LOGO THEO_P"/>
                      <pic:cNvPicPr>
                        <a:picLocks noChangeAspect="1" noChangeArrowheads="1"/>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7085" cy="387985"/>
                      </a:xfrm>
                      <a:prstGeom prst="rect">
                        <a:avLst/>
                      </a:prstGeom>
                      <a:noFill/>
                      <a:ln w="9525">
                        <a:noFill/>
                        <a:miter lim="800000"/>
                        <a:headEnd/>
                        <a:tailEnd/>
                      </a:ln>
                    </pic:spPr>
                  </pic:pic>
                </a:graphicData>
              </a:graphic>
            </wp:anchor>
          </w:drawing>
        </w:r>
        <w:fldSimple w:instr="PAGE   \* MERGEFORMAT">
          <w:r w:rsidR="005128FF">
            <w:rPr>
              <w:noProof/>
            </w:rPr>
            <w:t>3</w:t>
          </w:r>
        </w:fldSimple>
      </w:p>
    </w:sdtContent>
  </w:sdt>
  <w:p w:rsidR="00454D22" w:rsidRDefault="00454D22" w:rsidP="00A72C0B">
    <w:pPr>
      <w:pStyle w:val="Rodap"/>
      <w:ind w:right="360"/>
      <w:rPr>
        <w:sz w:val="16"/>
        <w:szCs w:val="16"/>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57250828"/>
      <w:docPartObj>
        <w:docPartGallery w:val="Page Numbers (Bottom of Page)"/>
        <w:docPartUnique/>
      </w:docPartObj>
    </w:sdtPr>
    <w:sdtContent>
      <w:p w:rsidR="00454D22" w:rsidRDefault="00454D22">
        <w:pPr>
          <w:pStyle w:val="Rodap"/>
          <w:jc w:val="right"/>
        </w:pPr>
        <w:fldSimple w:instr="PAGE   \* MERGEFORMAT">
          <w:r w:rsidR="005128FF">
            <w:rPr>
              <w:noProof/>
            </w:rPr>
            <w:t>4</w:t>
          </w:r>
        </w:fldSimple>
      </w:p>
    </w:sdtContent>
  </w:sdt>
  <w:p w:rsidR="00454D22" w:rsidRDefault="00454D22" w:rsidP="00A72C0B">
    <w:pPr>
      <w:pStyle w:val="Rodap"/>
      <w:ind w:right="360"/>
      <w:rPr>
        <w:sz w:val="16"/>
        <w:szCs w:val="16"/>
      </w:rPr>
    </w:pPr>
    <w:r w:rsidRPr="00E21B9A">
      <w:rPr>
        <w:rFonts w:ascii="Dax-Light" w:hAnsi="Dax-Light"/>
        <w:noProof/>
      </w:rPr>
      <w:drawing>
        <wp:anchor distT="0" distB="0" distL="114300" distR="114300" simplePos="0" relativeHeight="251658240" behindDoc="0" locked="0" layoutInCell="1" allowOverlap="1">
          <wp:simplePos x="0" y="0"/>
          <wp:positionH relativeFrom="column">
            <wp:posOffset>-715010</wp:posOffset>
          </wp:positionH>
          <wp:positionV relativeFrom="paragraph">
            <wp:posOffset>31750</wp:posOffset>
          </wp:positionV>
          <wp:extent cx="807085" cy="387985"/>
          <wp:effectExtent l="0" t="0" r="0" b="0"/>
          <wp:wrapTopAndBottom/>
          <wp:docPr id="16" name="Picture 3" descr="NOVO LOGO THEO_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VO LOGO THEO_P"/>
                  <pic:cNvPicPr>
                    <a:picLocks noChangeAspect="1" noChangeArrowheads="1"/>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7085" cy="387985"/>
                  </a:xfrm>
                  <a:prstGeom prst="rect">
                    <a:avLst/>
                  </a:prstGeom>
                  <a:noFill/>
                  <a:ln w="9525">
                    <a:noFill/>
                    <a:miter lim="800000"/>
                    <a:headEnd/>
                    <a:tailEnd/>
                  </a:ln>
                </pic:spPr>
              </pic:pic>
            </a:graphicData>
          </a:graphic>
        </wp:anchor>
      </w:drawing>
    </w:r>
    <w:r>
      <w:rPr>
        <w:noProof/>
        <w:sz w:val="16"/>
        <w:szCs w:val="16"/>
      </w:rPr>
      <w:pict>
        <v:shapetype id="_x0000_t202" coordsize="21600,21600" o:spt="202" path="m,l,21600r21600,l21600,xe">
          <v:stroke joinstyle="miter"/>
          <v:path gradientshapeok="t" o:connecttype="rect"/>
        </v:shapetype>
        <v:shape id="_x0000_s21505" type="#_x0000_t202" style="position:absolute;margin-left:17.15pt;margin-top:7.2pt;width:128.7pt;height:30.2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" stroked="f">
          <v:textbox style="mso-fit-shape-to-text:t">
            <w:txbxContent>
              <w:p w:rsidR="00454D22" w:rsidRPr="00613D21" w:rsidRDefault="00454D22" w:rsidP="00613D21">
                <w:pPr>
                  <w:rPr>
                    <w:sz w:val="20"/>
                    <w:szCs w:val="20"/>
                  </w:rPr>
                </w:pPr>
                <w:r w:rsidRPr="00613D21">
                  <w:rPr>
                    <w:sz w:val="20"/>
                    <w:szCs w:val="20"/>
                  </w:rPr>
                  <w:t>THEOPRATIQUE</w:t>
                </w:r>
              </w:p>
              <w:p w:rsidR="00454D22" w:rsidRPr="00613D21" w:rsidRDefault="00454D22" w:rsidP="00613D21">
                <w:pPr>
                  <w:rPr>
                    <w:sz w:val="20"/>
                    <w:szCs w:val="20"/>
                  </w:rPr>
                </w:pPr>
                <w:r w:rsidRPr="00613D21">
                  <w:rPr>
                    <w:sz w:val="20"/>
                    <w:szCs w:val="20"/>
                  </w:rPr>
                  <w:t>www.theopratique.com.br</w:t>
                </w: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4D22" w:rsidRDefault="00454D22">
      <w:r>
        <w:separator/>
      </w:r>
    </w:p>
  </w:footnote>
  <w:footnote w:type="continuationSeparator" w:id="0">
    <w:p w:rsidR="00454D22" w:rsidRDefault="00454D2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4D22" w:rsidRDefault="00454D22" w:rsidP="00A72C0B">
    <w:pPr>
      <w:pStyle w:val="Cabealh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w:t>
    </w:r>
    <w:r>
      <w:rPr>
        <w:rStyle w:val="Nmerodepgina"/>
      </w:rPr>
      <w:fldChar w:fldCharType="end"/>
    </w:r>
  </w:p>
  <w:p w:rsidR="00454D22" w:rsidRDefault="00454D22" w:rsidP="00637792">
    <w:pPr>
      <w:pStyle w:val="Cabealho"/>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4D22" w:rsidRDefault="00454D22">
    <w:pPr>
      <w:pStyle w:val="Cabealho"/>
    </w:pPr>
  </w:p>
  <w:p w:rsidR="00454D22" w:rsidRDefault="00454D22"/>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4D22" w:rsidRDefault="00454D22">
    <w:pPr>
      <w:pStyle w:val="Cabealho"/>
    </w:pPr>
    <w:r>
      <w:rPr>
        <w:noProof/>
      </w:rPr>
      <w:drawing>
        <wp:anchor distT="0" distB="0" distL="114300" distR="114300" simplePos="0" relativeHeight="251656192" behindDoc="1" locked="0" layoutInCell="1" allowOverlap="1">
          <wp:simplePos x="0" y="0"/>
          <wp:positionH relativeFrom="column">
            <wp:posOffset>-1103423</wp:posOffset>
          </wp:positionH>
          <wp:positionV relativeFrom="paragraph">
            <wp:posOffset>-476738</wp:posOffset>
          </wp:positionV>
          <wp:extent cx="7683500" cy="1207135"/>
          <wp:effectExtent l="0" t="0" r="0" b="0"/>
          <wp:wrapNone/>
          <wp:docPr id="226" name="Imagem 226" descr="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A4.pn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83500" cy="1207135"/>
                  </a:xfrm>
                  <a:prstGeom prst="rect">
                    <a:avLst/>
                  </a:prstGeom>
                  <a:noFill/>
                  <a:ln>
                    <a:noFill/>
                  </a:ln>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4D22" w:rsidRDefault="00454D22">
    <w:pPr>
      <w:pStyle w:val="Cabealho"/>
    </w:pPr>
    <w:r>
      <w:rPr>
        <w:rFonts w:ascii="Dax-Light" w:hAnsi="Dax-Light"/>
        <w:b/>
        <w:noProof/>
        <w:color w:val="C00000"/>
        <w:sz w:val="32"/>
        <w:szCs w:val="32"/>
      </w:rPr>
      <w:drawing>
        <wp:anchor distT="0" distB="0" distL="114300" distR="114300" simplePos="0" relativeHeight="251659776" behindDoc="0" locked="0" layoutInCell="1" allowOverlap="1">
          <wp:simplePos x="0" y="0"/>
          <wp:positionH relativeFrom="column">
            <wp:posOffset>-545745</wp:posOffset>
          </wp:positionH>
          <wp:positionV relativeFrom="paragraph">
            <wp:posOffset>-5939</wp:posOffset>
          </wp:positionV>
          <wp:extent cx="379042" cy="439387"/>
          <wp:effectExtent l="0" t="0" r="0" b="0"/>
          <wp:wrapNone/>
          <wp:docPr id="13" name="Imagem 13" descr="Brasao_Petropolis_rj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Brasao_Petropolis_rj_"/>
                  <pic:cNvPicPr>
                    <a:picLocks noChangeAspect="1" noChangeArrowheads="1"/>
                  </pic:cNvPicPr>
                </pic:nvPicPr>
                <pic:blipFill>
                  <a:blip r:embed="rId1" cstate="print"/>
                  <a:srcRect/>
                  <a:stretch>
                    <a:fillRect/>
                  </a:stretch>
                </pic:blipFill>
                <pic:spPr bwMode="auto">
                  <a:xfrm>
                    <a:off x="0" y="0"/>
                    <a:ext cx="379471" cy="439884"/>
                  </a:xfrm>
                  <a:prstGeom prst="rect">
                    <a:avLst/>
                  </a:prstGeom>
                  <a:noFill/>
                  <a:ln w="9525">
                    <a:noFill/>
                    <a:miter lim="800000"/>
                    <a:headEnd/>
                    <a:tailEnd/>
                  </a:ln>
                </pic:spPr>
              </pic:pic>
            </a:graphicData>
          </a:graphic>
        </wp:anchor>
      </w:drawing>
    </w:r>
  </w:p>
  <w:p w:rsidR="00454D22" w:rsidRPr="00594BD7" w:rsidRDefault="00454D22">
    <w:pPr>
      <w:rPr>
        <w:sz w:val="16"/>
        <w:szCs w:val="16"/>
      </w:rPr>
    </w:pPr>
    <w:r w:rsidRPr="00594BD7">
      <w:rPr>
        <w:sz w:val="16"/>
        <w:szCs w:val="16"/>
      </w:rPr>
      <w:t>PREFEITURA MUNICIPAL DE PETRÓPOLIS</w:t>
    </w:r>
    <w:proofErr w:type="gramStart"/>
    <w:r w:rsidRPr="00594BD7">
      <w:rPr>
        <w:sz w:val="16"/>
        <w:szCs w:val="16"/>
      </w:rPr>
      <w:t xml:space="preserve">  </w:t>
    </w:r>
    <w:proofErr w:type="gramEnd"/>
    <w:r>
      <w:rPr>
        <w:sz w:val="16"/>
        <w:szCs w:val="16"/>
      </w:rPr>
      <w:t>- PMP</w:t>
    </w:r>
    <w:r w:rsidRPr="00594BD7">
      <w:rPr>
        <w:sz w:val="16"/>
        <w:szCs w:val="16"/>
      </w:rPr>
      <w:t xml:space="preserve">                  </w:t>
    </w:r>
    <w:r>
      <w:rPr>
        <w:sz w:val="16"/>
        <w:szCs w:val="16"/>
      </w:rPr>
      <w:t xml:space="preserve">                                                     </w:t>
    </w:r>
    <w:r w:rsidRPr="00594BD7">
      <w:rPr>
        <w:sz w:val="16"/>
        <w:szCs w:val="16"/>
      </w:rPr>
      <w:t xml:space="preserve"> PMRR - 1</w:t>
    </w:r>
    <w:r w:rsidRPr="00594BD7">
      <w:rPr>
        <w:sz w:val="16"/>
        <w:szCs w:val="16"/>
        <w:vertAlign w:val="superscript"/>
      </w:rPr>
      <w:t>a</w:t>
    </w:r>
    <w:r w:rsidRPr="00594BD7">
      <w:rPr>
        <w:sz w:val="16"/>
        <w:szCs w:val="16"/>
      </w:rPr>
      <w:t xml:space="preserve"> etapa</w:t>
    </w:r>
    <w:r>
      <w:rPr>
        <w:sz w:val="16"/>
        <w:szCs w:val="16"/>
      </w:rPr>
      <w:t xml:space="preserve">  - julho/2013</w:t>
    </w:r>
  </w:p>
  <w:p w:rsidR="00454D22" w:rsidRDefault="00454D22">
    <w:pPr>
      <w:rPr>
        <w:sz w:val="16"/>
        <w:szCs w:val="16"/>
      </w:rPr>
    </w:pPr>
    <w:r w:rsidRPr="00594BD7">
      <w:rPr>
        <w:sz w:val="16"/>
        <w:szCs w:val="16"/>
      </w:rPr>
      <w:t>SECRETARIA DE HABITAÇÃO</w:t>
    </w:r>
    <w:r>
      <w:rPr>
        <w:sz w:val="16"/>
        <w:szCs w:val="16"/>
      </w:rPr>
      <w:t xml:space="preserve"> - SEH</w:t>
    </w:r>
    <w:r>
      <w:t xml:space="preserve">                                                                 </w:t>
    </w:r>
    <w:r w:rsidRPr="00594BD7">
      <w:rPr>
        <w:sz w:val="16"/>
        <w:szCs w:val="16"/>
      </w:rPr>
      <w:t>Detalhamento da Metodologia</w:t>
    </w:r>
  </w:p>
  <w:p w:rsidR="00454D22" w:rsidRDefault="00454D22"/>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26505"/>
    <w:multiLevelType w:val="hybridMultilevel"/>
    <w:tmpl w:val="93883092"/>
    <w:lvl w:ilvl="0" w:tplc="C97C2208">
      <w:start w:val="1"/>
      <w:numFmt w:val="bullet"/>
      <w:lvlText w:val=""/>
      <w:lvlJc w:val="left"/>
      <w:pPr>
        <w:tabs>
          <w:tab w:val="num" w:pos="786"/>
        </w:tabs>
        <w:ind w:left="786" w:hanging="360"/>
      </w:pPr>
      <w:rPr>
        <w:rFonts w:ascii="Wingdings" w:hAnsi="Wingdings" w:hint="default"/>
      </w:rPr>
    </w:lvl>
    <w:lvl w:ilvl="1" w:tplc="05A4DA80" w:tentative="1">
      <w:start w:val="1"/>
      <w:numFmt w:val="bullet"/>
      <w:lvlText w:val=""/>
      <w:lvlJc w:val="left"/>
      <w:pPr>
        <w:tabs>
          <w:tab w:val="num" w:pos="1506"/>
        </w:tabs>
        <w:ind w:left="1506" w:hanging="360"/>
      </w:pPr>
      <w:rPr>
        <w:rFonts w:ascii="Wingdings" w:hAnsi="Wingdings" w:hint="default"/>
      </w:rPr>
    </w:lvl>
    <w:lvl w:ilvl="2" w:tplc="EFD2FA36" w:tentative="1">
      <w:start w:val="1"/>
      <w:numFmt w:val="bullet"/>
      <w:lvlText w:val=""/>
      <w:lvlJc w:val="left"/>
      <w:pPr>
        <w:tabs>
          <w:tab w:val="num" w:pos="2226"/>
        </w:tabs>
        <w:ind w:left="2226" w:hanging="360"/>
      </w:pPr>
      <w:rPr>
        <w:rFonts w:ascii="Wingdings" w:hAnsi="Wingdings" w:hint="default"/>
      </w:rPr>
    </w:lvl>
    <w:lvl w:ilvl="3" w:tplc="AF0A8B96" w:tentative="1">
      <w:start w:val="1"/>
      <w:numFmt w:val="bullet"/>
      <w:lvlText w:val=""/>
      <w:lvlJc w:val="left"/>
      <w:pPr>
        <w:tabs>
          <w:tab w:val="num" w:pos="2946"/>
        </w:tabs>
        <w:ind w:left="2946" w:hanging="360"/>
      </w:pPr>
      <w:rPr>
        <w:rFonts w:ascii="Wingdings" w:hAnsi="Wingdings" w:hint="default"/>
      </w:rPr>
    </w:lvl>
    <w:lvl w:ilvl="4" w:tplc="8D94F598" w:tentative="1">
      <w:start w:val="1"/>
      <w:numFmt w:val="bullet"/>
      <w:lvlText w:val=""/>
      <w:lvlJc w:val="left"/>
      <w:pPr>
        <w:tabs>
          <w:tab w:val="num" w:pos="3666"/>
        </w:tabs>
        <w:ind w:left="3666" w:hanging="360"/>
      </w:pPr>
      <w:rPr>
        <w:rFonts w:ascii="Wingdings" w:hAnsi="Wingdings" w:hint="default"/>
      </w:rPr>
    </w:lvl>
    <w:lvl w:ilvl="5" w:tplc="72CA1496" w:tentative="1">
      <w:start w:val="1"/>
      <w:numFmt w:val="bullet"/>
      <w:lvlText w:val=""/>
      <w:lvlJc w:val="left"/>
      <w:pPr>
        <w:tabs>
          <w:tab w:val="num" w:pos="4386"/>
        </w:tabs>
        <w:ind w:left="4386" w:hanging="360"/>
      </w:pPr>
      <w:rPr>
        <w:rFonts w:ascii="Wingdings" w:hAnsi="Wingdings" w:hint="default"/>
      </w:rPr>
    </w:lvl>
    <w:lvl w:ilvl="6" w:tplc="31340582" w:tentative="1">
      <w:start w:val="1"/>
      <w:numFmt w:val="bullet"/>
      <w:lvlText w:val=""/>
      <w:lvlJc w:val="left"/>
      <w:pPr>
        <w:tabs>
          <w:tab w:val="num" w:pos="5106"/>
        </w:tabs>
        <w:ind w:left="5106" w:hanging="360"/>
      </w:pPr>
      <w:rPr>
        <w:rFonts w:ascii="Wingdings" w:hAnsi="Wingdings" w:hint="default"/>
      </w:rPr>
    </w:lvl>
    <w:lvl w:ilvl="7" w:tplc="92FEC872" w:tentative="1">
      <w:start w:val="1"/>
      <w:numFmt w:val="bullet"/>
      <w:lvlText w:val=""/>
      <w:lvlJc w:val="left"/>
      <w:pPr>
        <w:tabs>
          <w:tab w:val="num" w:pos="5826"/>
        </w:tabs>
        <w:ind w:left="5826" w:hanging="360"/>
      </w:pPr>
      <w:rPr>
        <w:rFonts w:ascii="Wingdings" w:hAnsi="Wingdings" w:hint="default"/>
      </w:rPr>
    </w:lvl>
    <w:lvl w:ilvl="8" w:tplc="528C33F4" w:tentative="1">
      <w:start w:val="1"/>
      <w:numFmt w:val="bullet"/>
      <w:lvlText w:val=""/>
      <w:lvlJc w:val="left"/>
      <w:pPr>
        <w:tabs>
          <w:tab w:val="num" w:pos="6546"/>
        </w:tabs>
        <w:ind w:left="6546" w:hanging="360"/>
      </w:pPr>
      <w:rPr>
        <w:rFonts w:ascii="Wingdings" w:hAnsi="Wingdings" w:hint="default"/>
      </w:rPr>
    </w:lvl>
  </w:abstractNum>
  <w:abstractNum w:abstractNumId="1">
    <w:nsid w:val="0B7B212C"/>
    <w:multiLevelType w:val="multilevel"/>
    <w:tmpl w:val="9B8CDBE0"/>
    <w:lvl w:ilvl="0">
      <w:start w:val="1"/>
      <w:numFmt w:val="bullet"/>
      <w:lvlText w:val=""/>
      <w:lvlJc w:val="left"/>
      <w:pPr>
        <w:tabs>
          <w:tab w:val="num" w:pos="720"/>
        </w:tabs>
        <w:ind w:left="720" w:hanging="360"/>
      </w:pPr>
      <w:rPr>
        <w:rFonts w:ascii="Wingdings" w:hAnsi="Wingdings" w:hint="default"/>
        <w:color w:val="auto"/>
      </w:r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0C013ED4"/>
    <w:multiLevelType w:val="hybridMultilevel"/>
    <w:tmpl w:val="FEE89172"/>
    <w:lvl w:ilvl="0" w:tplc="3F26F8AE">
      <w:start w:val="1"/>
      <w:numFmt w:val="bullet"/>
      <w:lvlText w:val=""/>
      <w:lvlJc w:val="left"/>
      <w:pPr>
        <w:tabs>
          <w:tab w:val="num" w:pos="720"/>
        </w:tabs>
        <w:ind w:left="720" w:hanging="360"/>
      </w:pPr>
      <w:rPr>
        <w:rFonts w:ascii="Wingdings" w:hAnsi="Wingdings" w:hint="default"/>
      </w:rPr>
    </w:lvl>
    <w:lvl w:ilvl="1" w:tplc="EFF406DE" w:tentative="1">
      <w:start w:val="1"/>
      <w:numFmt w:val="bullet"/>
      <w:lvlText w:val=""/>
      <w:lvlJc w:val="left"/>
      <w:pPr>
        <w:tabs>
          <w:tab w:val="num" w:pos="1440"/>
        </w:tabs>
        <w:ind w:left="1440" w:hanging="360"/>
      </w:pPr>
      <w:rPr>
        <w:rFonts w:ascii="Wingdings" w:hAnsi="Wingdings" w:hint="default"/>
      </w:rPr>
    </w:lvl>
    <w:lvl w:ilvl="2" w:tplc="DD5C937A" w:tentative="1">
      <w:start w:val="1"/>
      <w:numFmt w:val="bullet"/>
      <w:lvlText w:val=""/>
      <w:lvlJc w:val="left"/>
      <w:pPr>
        <w:tabs>
          <w:tab w:val="num" w:pos="2160"/>
        </w:tabs>
        <w:ind w:left="2160" w:hanging="360"/>
      </w:pPr>
      <w:rPr>
        <w:rFonts w:ascii="Wingdings" w:hAnsi="Wingdings" w:hint="default"/>
      </w:rPr>
    </w:lvl>
    <w:lvl w:ilvl="3" w:tplc="24A8933A" w:tentative="1">
      <w:start w:val="1"/>
      <w:numFmt w:val="bullet"/>
      <w:lvlText w:val=""/>
      <w:lvlJc w:val="left"/>
      <w:pPr>
        <w:tabs>
          <w:tab w:val="num" w:pos="2880"/>
        </w:tabs>
        <w:ind w:left="2880" w:hanging="360"/>
      </w:pPr>
      <w:rPr>
        <w:rFonts w:ascii="Wingdings" w:hAnsi="Wingdings" w:hint="default"/>
      </w:rPr>
    </w:lvl>
    <w:lvl w:ilvl="4" w:tplc="AFF6E85A" w:tentative="1">
      <w:start w:val="1"/>
      <w:numFmt w:val="bullet"/>
      <w:lvlText w:val=""/>
      <w:lvlJc w:val="left"/>
      <w:pPr>
        <w:tabs>
          <w:tab w:val="num" w:pos="3600"/>
        </w:tabs>
        <w:ind w:left="3600" w:hanging="360"/>
      </w:pPr>
      <w:rPr>
        <w:rFonts w:ascii="Wingdings" w:hAnsi="Wingdings" w:hint="default"/>
      </w:rPr>
    </w:lvl>
    <w:lvl w:ilvl="5" w:tplc="4EFA64C8" w:tentative="1">
      <w:start w:val="1"/>
      <w:numFmt w:val="bullet"/>
      <w:lvlText w:val=""/>
      <w:lvlJc w:val="left"/>
      <w:pPr>
        <w:tabs>
          <w:tab w:val="num" w:pos="4320"/>
        </w:tabs>
        <w:ind w:left="4320" w:hanging="360"/>
      </w:pPr>
      <w:rPr>
        <w:rFonts w:ascii="Wingdings" w:hAnsi="Wingdings" w:hint="default"/>
      </w:rPr>
    </w:lvl>
    <w:lvl w:ilvl="6" w:tplc="C110FD7C" w:tentative="1">
      <w:start w:val="1"/>
      <w:numFmt w:val="bullet"/>
      <w:lvlText w:val=""/>
      <w:lvlJc w:val="left"/>
      <w:pPr>
        <w:tabs>
          <w:tab w:val="num" w:pos="5040"/>
        </w:tabs>
        <w:ind w:left="5040" w:hanging="360"/>
      </w:pPr>
      <w:rPr>
        <w:rFonts w:ascii="Wingdings" w:hAnsi="Wingdings" w:hint="default"/>
      </w:rPr>
    </w:lvl>
    <w:lvl w:ilvl="7" w:tplc="1E38A058" w:tentative="1">
      <w:start w:val="1"/>
      <w:numFmt w:val="bullet"/>
      <w:lvlText w:val=""/>
      <w:lvlJc w:val="left"/>
      <w:pPr>
        <w:tabs>
          <w:tab w:val="num" w:pos="5760"/>
        </w:tabs>
        <w:ind w:left="5760" w:hanging="360"/>
      </w:pPr>
      <w:rPr>
        <w:rFonts w:ascii="Wingdings" w:hAnsi="Wingdings" w:hint="default"/>
      </w:rPr>
    </w:lvl>
    <w:lvl w:ilvl="8" w:tplc="CD8C3170" w:tentative="1">
      <w:start w:val="1"/>
      <w:numFmt w:val="bullet"/>
      <w:lvlText w:val=""/>
      <w:lvlJc w:val="left"/>
      <w:pPr>
        <w:tabs>
          <w:tab w:val="num" w:pos="6480"/>
        </w:tabs>
        <w:ind w:left="6480" w:hanging="360"/>
      </w:pPr>
      <w:rPr>
        <w:rFonts w:ascii="Wingdings" w:hAnsi="Wingdings" w:hint="default"/>
      </w:rPr>
    </w:lvl>
  </w:abstractNum>
  <w:abstractNum w:abstractNumId="3">
    <w:nsid w:val="0D134691"/>
    <w:multiLevelType w:val="hybridMultilevel"/>
    <w:tmpl w:val="1AA2F9D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nsid w:val="0EE766CF"/>
    <w:multiLevelType w:val="hybridMultilevel"/>
    <w:tmpl w:val="2DCC3A92"/>
    <w:lvl w:ilvl="0" w:tplc="04160001">
      <w:start w:val="1"/>
      <w:numFmt w:val="bullet"/>
      <w:lvlText w:val=""/>
      <w:lvlJc w:val="left"/>
      <w:pPr>
        <w:tabs>
          <w:tab w:val="num" w:pos="1440"/>
        </w:tabs>
        <w:ind w:left="1440" w:hanging="360"/>
      </w:pPr>
      <w:rPr>
        <w:rFonts w:ascii="Symbol" w:hAnsi="Symbol" w:hint="default"/>
      </w:rPr>
    </w:lvl>
    <w:lvl w:ilvl="1" w:tplc="04160003" w:tentative="1">
      <w:start w:val="1"/>
      <w:numFmt w:val="bullet"/>
      <w:lvlText w:val="o"/>
      <w:lvlJc w:val="left"/>
      <w:pPr>
        <w:tabs>
          <w:tab w:val="num" w:pos="2160"/>
        </w:tabs>
        <w:ind w:left="2160" w:hanging="360"/>
      </w:pPr>
      <w:rPr>
        <w:rFonts w:ascii="Courier New" w:hAnsi="Courier New" w:cs="Courier New" w:hint="default"/>
      </w:rPr>
    </w:lvl>
    <w:lvl w:ilvl="2" w:tplc="04160005" w:tentative="1">
      <w:start w:val="1"/>
      <w:numFmt w:val="bullet"/>
      <w:lvlText w:val=""/>
      <w:lvlJc w:val="left"/>
      <w:pPr>
        <w:tabs>
          <w:tab w:val="num" w:pos="2880"/>
        </w:tabs>
        <w:ind w:left="2880" w:hanging="360"/>
      </w:pPr>
      <w:rPr>
        <w:rFonts w:ascii="Wingdings" w:hAnsi="Wingdings" w:hint="default"/>
      </w:rPr>
    </w:lvl>
    <w:lvl w:ilvl="3" w:tplc="04160001" w:tentative="1">
      <w:start w:val="1"/>
      <w:numFmt w:val="bullet"/>
      <w:lvlText w:val=""/>
      <w:lvlJc w:val="left"/>
      <w:pPr>
        <w:tabs>
          <w:tab w:val="num" w:pos="3600"/>
        </w:tabs>
        <w:ind w:left="3600" w:hanging="360"/>
      </w:pPr>
      <w:rPr>
        <w:rFonts w:ascii="Symbol" w:hAnsi="Symbol" w:hint="default"/>
      </w:rPr>
    </w:lvl>
    <w:lvl w:ilvl="4" w:tplc="04160003" w:tentative="1">
      <w:start w:val="1"/>
      <w:numFmt w:val="bullet"/>
      <w:lvlText w:val="o"/>
      <w:lvlJc w:val="left"/>
      <w:pPr>
        <w:tabs>
          <w:tab w:val="num" w:pos="4320"/>
        </w:tabs>
        <w:ind w:left="4320" w:hanging="360"/>
      </w:pPr>
      <w:rPr>
        <w:rFonts w:ascii="Courier New" w:hAnsi="Courier New" w:cs="Courier New" w:hint="default"/>
      </w:rPr>
    </w:lvl>
    <w:lvl w:ilvl="5" w:tplc="04160005" w:tentative="1">
      <w:start w:val="1"/>
      <w:numFmt w:val="bullet"/>
      <w:lvlText w:val=""/>
      <w:lvlJc w:val="left"/>
      <w:pPr>
        <w:tabs>
          <w:tab w:val="num" w:pos="5040"/>
        </w:tabs>
        <w:ind w:left="5040" w:hanging="360"/>
      </w:pPr>
      <w:rPr>
        <w:rFonts w:ascii="Wingdings" w:hAnsi="Wingdings" w:hint="default"/>
      </w:rPr>
    </w:lvl>
    <w:lvl w:ilvl="6" w:tplc="04160001" w:tentative="1">
      <w:start w:val="1"/>
      <w:numFmt w:val="bullet"/>
      <w:lvlText w:val=""/>
      <w:lvlJc w:val="left"/>
      <w:pPr>
        <w:tabs>
          <w:tab w:val="num" w:pos="5760"/>
        </w:tabs>
        <w:ind w:left="5760" w:hanging="360"/>
      </w:pPr>
      <w:rPr>
        <w:rFonts w:ascii="Symbol" w:hAnsi="Symbol" w:hint="default"/>
      </w:rPr>
    </w:lvl>
    <w:lvl w:ilvl="7" w:tplc="04160003" w:tentative="1">
      <w:start w:val="1"/>
      <w:numFmt w:val="bullet"/>
      <w:lvlText w:val="o"/>
      <w:lvlJc w:val="left"/>
      <w:pPr>
        <w:tabs>
          <w:tab w:val="num" w:pos="6480"/>
        </w:tabs>
        <w:ind w:left="6480" w:hanging="360"/>
      </w:pPr>
      <w:rPr>
        <w:rFonts w:ascii="Courier New" w:hAnsi="Courier New" w:cs="Courier New" w:hint="default"/>
      </w:rPr>
    </w:lvl>
    <w:lvl w:ilvl="8" w:tplc="04160005" w:tentative="1">
      <w:start w:val="1"/>
      <w:numFmt w:val="bullet"/>
      <w:lvlText w:val=""/>
      <w:lvlJc w:val="left"/>
      <w:pPr>
        <w:tabs>
          <w:tab w:val="num" w:pos="7200"/>
        </w:tabs>
        <w:ind w:left="7200" w:hanging="360"/>
      </w:pPr>
      <w:rPr>
        <w:rFonts w:ascii="Wingdings" w:hAnsi="Wingdings" w:hint="default"/>
      </w:rPr>
    </w:lvl>
  </w:abstractNum>
  <w:abstractNum w:abstractNumId="5">
    <w:nsid w:val="0FBF429E"/>
    <w:multiLevelType w:val="hybridMultilevel"/>
    <w:tmpl w:val="CABE7664"/>
    <w:lvl w:ilvl="0" w:tplc="451C9BE8">
      <w:start w:val="1"/>
      <w:numFmt w:val="bullet"/>
      <w:lvlText w:val=""/>
      <w:lvlJc w:val="left"/>
      <w:pPr>
        <w:tabs>
          <w:tab w:val="num" w:pos="720"/>
        </w:tabs>
        <w:ind w:left="720" w:hanging="360"/>
      </w:pPr>
      <w:rPr>
        <w:rFonts w:ascii="Wingdings" w:hAnsi="Wingdings" w:hint="default"/>
      </w:rPr>
    </w:lvl>
    <w:lvl w:ilvl="1" w:tplc="920E93EE" w:tentative="1">
      <w:start w:val="1"/>
      <w:numFmt w:val="bullet"/>
      <w:lvlText w:val=""/>
      <w:lvlJc w:val="left"/>
      <w:pPr>
        <w:tabs>
          <w:tab w:val="num" w:pos="1440"/>
        </w:tabs>
        <w:ind w:left="1440" w:hanging="360"/>
      </w:pPr>
      <w:rPr>
        <w:rFonts w:ascii="Wingdings" w:hAnsi="Wingdings" w:hint="default"/>
      </w:rPr>
    </w:lvl>
    <w:lvl w:ilvl="2" w:tplc="ADD0A846" w:tentative="1">
      <w:start w:val="1"/>
      <w:numFmt w:val="bullet"/>
      <w:lvlText w:val=""/>
      <w:lvlJc w:val="left"/>
      <w:pPr>
        <w:tabs>
          <w:tab w:val="num" w:pos="2160"/>
        </w:tabs>
        <w:ind w:left="2160" w:hanging="360"/>
      </w:pPr>
      <w:rPr>
        <w:rFonts w:ascii="Wingdings" w:hAnsi="Wingdings" w:hint="default"/>
      </w:rPr>
    </w:lvl>
    <w:lvl w:ilvl="3" w:tplc="20D4ADE6" w:tentative="1">
      <w:start w:val="1"/>
      <w:numFmt w:val="bullet"/>
      <w:lvlText w:val=""/>
      <w:lvlJc w:val="left"/>
      <w:pPr>
        <w:tabs>
          <w:tab w:val="num" w:pos="2880"/>
        </w:tabs>
        <w:ind w:left="2880" w:hanging="360"/>
      </w:pPr>
      <w:rPr>
        <w:rFonts w:ascii="Wingdings" w:hAnsi="Wingdings" w:hint="default"/>
      </w:rPr>
    </w:lvl>
    <w:lvl w:ilvl="4" w:tplc="BB346410" w:tentative="1">
      <w:start w:val="1"/>
      <w:numFmt w:val="bullet"/>
      <w:lvlText w:val=""/>
      <w:lvlJc w:val="left"/>
      <w:pPr>
        <w:tabs>
          <w:tab w:val="num" w:pos="3600"/>
        </w:tabs>
        <w:ind w:left="3600" w:hanging="360"/>
      </w:pPr>
      <w:rPr>
        <w:rFonts w:ascii="Wingdings" w:hAnsi="Wingdings" w:hint="default"/>
      </w:rPr>
    </w:lvl>
    <w:lvl w:ilvl="5" w:tplc="12FE1088" w:tentative="1">
      <w:start w:val="1"/>
      <w:numFmt w:val="bullet"/>
      <w:lvlText w:val=""/>
      <w:lvlJc w:val="left"/>
      <w:pPr>
        <w:tabs>
          <w:tab w:val="num" w:pos="4320"/>
        </w:tabs>
        <w:ind w:left="4320" w:hanging="360"/>
      </w:pPr>
      <w:rPr>
        <w:rFonts w:ascii="Wingdings" w:hAnsi="Wingdings" w:hint="default"/>
      </w:rPr>
    </w:lvl>
    <w:lvl w:ilvl="6" w:tplc="9D404228" w:tentative="1">
      <w:start w:val="1"/>
      <w:numFmt w:val="bullet"/>
      <w:lvlText w:val=""/>
      <w:lvlJc w:val="left"/>
      <w:pPr>
        <w:tabs>
          <w:tab w:val="num" w:pos="5040"/>
        </w:tabs>
        <w:ind w:left="5040" w:hanging="360"/>
      </w:pPr>
      <w:rPr>
        <w:rFonts w:ascii="Wingdings" w:hAnsi="Wingdings" w:hint="default"/>
      </w:rPr>
    </w:lvl>
    <w:lvl w:ilvl="7" w:tplc="806669B8" w:tentative="1">
      <w:start w:val="1"/>
      <w:numFmt w:val="bullet"/>
      <w:lvlText w:val=""/>
      <w:lvlJc w:val="left"/>
      <w:pPr>
        <w:tabs>
          <w:tab w:val="num" w:pos="5760"/>
        </w:tabs>
        <w:ind w:left="5760" w:hanging="360"/>
      </w:pPr>
      <w:rPr>
        <w:rFonts w:ascii="Wingdings" w:hAnsi="Wingdings" w:hint="default"/>
      </w:rPr>
    </w:lvl>
    <w:lvl w:ilvl="8" w:tplc="238CF7C0" w:tentative="1">
      <w:start w:val="1"/>
      <w:numFmt w:val="bullet"/>
      <w:lvlText w:val=""/>
      <w:lvlJc w:val="left"/>
      <w:pPr>
        <w:tabs>
          <w:tab w:val="num" w:pos="6480"/>
        </w:tabs>
        <w:ind w:left="6480" w:hanging="360"/>
      </w:pPr>
      <w:rPr>
        <w:rFonts w:ascii="Wingdings" w:hAnsi="Wingdings" w:hint="default"/>
      </w:rPr>
    </w:lvl>
  </w:abstractNum>
  <w:abstractNum w:abstractNumId="6">
    <w:nsid w:val="0FE62D40"/>
    <w:multiLevelType w:val="hybridMultilevel"/>
    <w:tmpl w:val="02DAD5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2AB76B6C"/>
    <w:multiLevelType w:val="hybridMultilevel"/>
    <w:tmpl w:val="761688A8"/>
    <w:lvl w:ilvl="0" w:tplc="B4220C4E">
      <w:start w:val="1"/>
      <w:numFmt w:val="upperRoman"/>
      <w:lvlText w:val="%1."/>
      <w:lvlJc w:val="left"/>
      <w:pPr>
        <w:tabs>
          <w:tab w:val="num" w:pos="1080"/>
        </w:tabs>
        <w:ind w:left="1080" w:hanging="720"/>
      </w:pPr>
      <w:rPr>
        <w:rFonts w:ascii="TimesNewRoman,Bold" w:hAnsi="TimesNewRoman,Bold" w:cs="TimesNewRoman,Bold"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nsid w:val="2D3B66C1"/>
    <w:multiLevelType w:val="hybridMultilevel"/>
    <w:tmpl w:val="A9FA80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32B61BC8"/>
    <w:multiLevelType w:val="multilevel"/>
    <w:tmpl w:val="86EA2CA4"/>
    <w:lvl w:ilvl="0">
      <w:start w:val="1"/>
      <w:numFmt w:val="decimal"/>
      <w:lvlText w:val="%1."/>
      <w:lvlJc w:val="left"/>
      <w:pPr>
        <w:ind w:left="360" w:hanging="360"/>
      </w:pPr>
      <w:rPr>
        <w:b/>
        <w:color w:val="C00000"/>
        <w:sz w:val="28"/>
        <w:szCs w:val="28"/>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32D721C8"/>
    <w:multiLevelType w:val="multilevel"/>
    <w:tmpl w:val="0B68D4EC"/>
    <w:styleLink w:val="Estilo1"/>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342E09D6"/>
    <w:multiLevelType w:val="hybridMultilevel"/>
    <w:tmpl w:val="2E7A666C"/>
    <w:lvl w:ilvl="0" w:tplc="AAB8C43E">
      <w:start w:val="1"/>
      <w:numFmt w:val="bullet"/>
      <w:lvlText w:val=""/>
      <w:lvlJc w:val="left"/>
      <w:pPr>
        <w:tabs>
          <w:tab w:val="num" w:pos="720"/>
        </w:tabs>
        <w:ind w:left="720" w:hanging="360"/>
      </w:pPr>
      <w:rPr>
        <w:rFonts w:ascii="Wingdings" w:hAnsi="Wingdings" w:hint="default"/>
      </w:rPr>
    </w:lvl>
    <w:lvl w:ilvl="1" w:tplc="0A665970" w:tentative="1">
      <w:start w:val="1"/>
      <w:numFmt w:val="bullet"/>
      <w:lvlText w:val=""/>
      <w:lvlJc w:val="left"/>
      <w:pPr>
        <w:tabs>
          <w:tab w:val="num" w:pos="1440"/>
        </w:tabs>
        <w:ind w:left="1440" w:hanging="360"/>
      </w:pPr>
      <w:rPr>
        <w:rFonts w:ascii="Wingdings" w:hAnsi="Wingdings" w:hint="default"/>
      </w:rPr>
    </w:lvl>
    <w:lvl w:ilvl="2" w:tplc="8ECA81E4" w:tentative="1">
      <w:start w:val="1"/>
      <w:numFmt w:val="bullet"/>
      <w:lvlText w:val=""/>
      <w:lvlJc w:val="left"/>
      <w:pPr>
        <w:tabs>
          <w:tab w:val="num" w:pos="2160"/>
        </w:tabs>
        <w:ind w:left="2160" w:hanging="360"/>
      </w:pPr>
      <w:rPr>
        <w:rFonts w:ascii="Wingdings" w:hAnsi="Wingdings" w:hint="default"/>
      </w:rPr>
    </w:lvl>
    <w:lvl w:ilvl="3" w:tplc="9D401766" w:tentative="1">
      <w:start w:val="1"/>
      <w:numFmt w:val="bullet"/>
      <w:lvlText w:val=""/>
      <w:lvlJc w:val="left"/>
      <w:pPr>
        <w:tabs>
          <w:tab w:val="num" w:pos="2880"/>
        </w:tabs>
        <w:ind w:left="2880" w:hanging="360"/>
      </w:pPr>
      <w:rPr>
        <w:rFonts w:ascii="Wingdings" w:hAnsi="Wingdings" w:hint="default"/>
      </w:rPr>
    </w:lvl>
    <w:lvl w:ilvl="4" w:tplc="1FA4192A" w:tentative="1">
      <w:start w:val="1"/>
      <w:numFmt w:val="bullet"/>
      <w:lvlText w:val=""/>
      <w:lvlJc w:val="left"/>
      <w:pPr>
        <w:tabs>
          <w:tab w:val="num" w:pos="3600"/>
        </w:tabs>
        <w:ind w:left="3600" w:hanging="360"/>
      </w:pPr>
      <w:rPr>
        <w:rFonts w:ascii="Wingdings" w:hAnsi="Wingdings" w:hint="default"/>
      </w:rPr>
    </w:lvl>
    <w:lvl w:ilvl="5" w:tplc="CC686EA0" w:tentative="1">
      <w:start w:val="1"/>
      <w:numFmt w:val="bullet"/>
      <w:lvlText w:val=""/>
      <w:lvlJc w:val="left"/>
      <w:pPr>
        <w:tabs>
          <w:tab w:val="num" w:pos="4320"/>
        </w:tabs>
        <w:ind w:left="4320" w:hanging="360"/>
      </w:pPr>
      <w:rPr>
        <w:rFonts w:ascii="Wingdings" w:hAnsi="Wingdings" w:hint="default"/>
      </w:rPr>
    </w:lvl>
    <w:lvl w:ilvl="6" w:tplc="87BCDAF4" w:tentative="1">
      <w:start w:val="1"/>
      <w:numFmt w:val="bullet"/>
      <w:lvlText w:val=""/>
      <w:lvlJc w:val="left"/>
      <w:pPr>
        <w:tabs>
          <w:tab w:val="num" w:pos="5040"/>
        </w:tabs>
        <w:ind w:left="5040" w:hanging="360"/>
      </w:pPr>
      <w:rPr>
        <w:rFonts w:ascii="Wingdings" w:hAnsi="Wingdings" w:hint="default"/>
      </w:rPr>
    </w:lvl>
    <w:lvl w:ilvl="7" w:tplc="3BEE738C" w:tentative="1">
      <w:start w:val="1"/>
      <w:numFmt w:val="bullet"/>
      <w:lvlText w:val=""/>
      <w:lvlJc w:val="left"/>
      <w:pPr>
        <w:tabs>
          <w:tab w:val="num" w:pos="5760"/>
        </w:tabs>
        <w:ind w:left="5760" w:hanging="360"/>
      </w:pPr>
      <w:rPr>
        <w:rFonts w:ascii="Wingdings" w:hAnsi="Wingdings" w:hint="default"/>
      </w:rPr>
    </w:lvl>
    <w:lvl w:ilvl="8" w:tplc="3AA40FBA" w:tentative="1">
      <w:start w:val="1"/>
      <w:numFmt w:val="bullet"/>
      <w:lvlText w:val=""/>
      <w:lvlJc w:val="left"/>
      <w:pPr>
        <w:tabs>
          <w:tab w:val="num" w:pos="6480"/>
        </w:tabs>
        <w:ind w:left="6480" w:hanging="360"/>
      </w:pPr>
      <w:rPr>
        <w:rFonts w:ascii="Wingdings" w:hAnsi="Wingdings" w:hint="default"/>
      </w:rPr>
    </w:lvl>
  </w:abstractNum>
  <w:abstractNum w:abstractNumId="12">
    <w:nsid w:val="34B24B32"/>
    <w:multiLevelType w:val="hybridMultilevel"/>
    <w:tmpl w:val="EF1C8A68"/>
    <w:lvl w:ilvl="0" w:tplc="34A29D88">
      <w:start w:val="1"/>
      <w:numFmt w:val="bullet"/>
      <w:lvlText w:val=""/>
      <w:lvlJc w:val="left"/>
      <w:pPr>
        <w:tabs>
          <w:tab w:val="num" w:pos="720"/>
        </w:tabs>
        <w:ind w:left="720" w:hanging="360"/>
      </w:pPr>
      <w:rPr>
        <w:rFonts w:ascii="Wingdings" w:hAnsi="Wingdings" w:hint="default"/>
      </w:rPr>
    </w:lvl>
    <w:lvl w:ilvl="1" w:tplc="F7B0BD20" w:tentative="1">
      <w:start w:val="1"/>
      <w:numFmt w:val="bullet"/>
      <w:lvlText w:val=""/>
      <w:lvlJc w:val="left"/>
      <w:pPr>
        <w:tabs>
          <w:tab w:val="num" w:pos="1440"/>
        </w:tabs>
        <w:ind w:left="1440" w:hanging="360"/>
      </w:pPr>
      <w:rPr>
        <w:rFonts w:ascii="Wingdings" w:hAnsi="Wingdings" w:hint="default"/>
      </w:rPr>
    </w:lvl>
    <w:lvl w:ilvl="2" w:tplc="FB3E251A" w:tentative="1">
      <w:start w:val="1"/>
      <w:numFmt w:val="bullet"/>
      <w:lvlText w:val=""/>
      <w:lvlJc w:val="left"/>
      <w:pPr>
        <w:tabs>
          <w:tab w:val="num" w:pos="2160"/>
        </w:tabs>
        <w:ind w:left="2160" w:hanging="360"/>
      </w:pPr>
      <w:rPr>
        <w:rFonts w:ascii="Wingdings" w:hAnsi="Wingdings" w:hint="default"/>
      </w:rPr>
    </w:lvl>
    <w:lvl w:ilvl="3" w:tplc="CEB44F08" w:tentative="1">
      <w:start w:val="1"/>
      <w:numFmt w:val="bullet"/>
      <w:lvlText w:val=""/>
      <w:lvlJc w:val="left"/>
      <w:pPr>
        <w:tabs>
          <w:tab w:val="num" w:pos="2880"/>
        </w:tabs>
        <w:ind w:left="2880" w:hanging="360"/>
      </w:pPr>
      <w:rPr>
        <w:rFonts w:ascii="Wingdings" w:hAnsi="Wingdings" w:hint="default"/>
      </w:rPr>
    </w:lvl>
    <w:lvl w:ilvl="4" w:tplc="5406D4BC" w:tentative="1">
      <w:start w:val="1"/>
      <w:numFmt w:val="bullet"/>
      <w:lvlText w:val=""/>
      <w:lvlJc w:val="left"/>
      <w:pPr>
        <w:tabs>
          <w:tab w:val="num" w:pos="3600"/>
        </w:tabs>
        <w:ind w:left="3600" w:hanging="360"/>
      </w:pPr>
      <w:rPr>
        <w:rFonts w:ascii="Wingdings" w:hAnsi="Wingdings" w:hint="default"/>
      </w:rPr>
    </w:lvl>
    <w:lvl w:ilvl="5" w:tplc="C9DA2CB8" w:tentative="1">
      <w:start w:val="1"/>
      <w:numFmt w:val="bullet"/>
      <w:lvlText w:val=""/>
      <w:lvlJc w:val="left"/>
      <w:pPr>
        <w:tabs>
          <w:tab w:val="num" w:pos="4320"/>
        </w:tabs>
        <w:ind w:left="4320" w:hanging="360"/>
      </w:pPr>
      <w:rPr>
        <w:rFonts w:ascii="Wingdings" w:hAnsi="Wingdings" w:hint="default"/>
      </w:rPr>
    </w:lvl>
    <w:lvl w:ilvl="6" w:tplc="19F884CC" w:tentative="1">
      <w:start w:val="1"/>
      <w:numFmt w:val="bullet"/>
      <w:lvlText w:val=""/>
      <w:lvlJc w:val="left"/>
      <w:pPr>
        <w:tabs>
          <w:tab w:val="num" w:pos="5040"/>
        </w:tabs>
        <w:ind w:left="5040" w:hanging="360"/>
      </w:pPr>
      <w:rPr>
        <w:rFonts w:ascii="Wingdings" w:hAnsi="Wingdings" w:hint="default"/>
      </w:rPr>
    </w:lvl>
    <w:lvl w:ilvl="7" w:tplc="094C008C" w:tentative="1">
      <w:start w:val="1"/>
      <w:numFmt w:val="bullet"/>
      <w:lvlText w:val=""/>
      <w:lvlJc w:val="left"/>
      <w:pPr>
        <w:tabs>
          <w:tab w:val="num" w:pos="5760"/>
        </w:tabs>
        <w:ind w:left="5760" w:hanging="360"/>
      </w:pPr>
      <w:rPr>
        <w:rFonts w:ascii="Wingdings" w:hAnsi="Wingdings" w:hint="default"/>
      </w:rPr>
    </w:lvl>
    <w:lvl w:ilvl="8" w:tplc="7A4ADC8C" w:tentative="1">
      <w:start w:val="1"/>
      <w:numFmt w:val="bullet"/>
      <w:lvlText w:val=""/>
      <w:lvlJc w:val="left"/>
      <w:pPr>
        <w:tabs>
          <w:tab w:val="num" w:pos="6480"/>
        </w:tabs>
        <w:ind w:left="6480" w:hanging="360"/>
      </w:pPr>
      <w:rPr>
        <w:rFonts w:ascii="Wingdings" w:hAnsi="Wingdings" w:hint="default"/>
      </w:rPr>
    </w:lvl>
  </w:abstractNum>
  <w:abstractNum w:abstractNumId="13">
    <w:nsid w:val="35AF322B"/>
    <w:multiLevelType w:val="hybridMultilevel"/>
    <w:tmpl w:val="CBB8E924"/>
    <w:lvl w:ilvl="0" w:tplc="4CFE2282">
      <w:start w:val="1"/>
      <w:numFmt w:val="bullet"/>
      <w:lvlText w:val=""/>
      <w:lvlJc w:val="left"/>
      <w:pPr>
        <w:tabs>
          <w:tab w:val="num" w:pos="504"/>
        </w:tabs>
        <w:ind w:left="504" w:hanging="360"/>
      </w:pPr>
      <w:rPr>
        <w:rFonts w:ascii="Symbol" w:hAnsi="Symbol" w:hint="default"/>
        <w:color w:val="auto"/>
        <w:sz w:val="24"/>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
    <w:nsid w:val="3B9C1B12"/>
    <w:multiLevelType w:val="hybridMultilevel"/>
    <w:tmpl w:val="82B604CC"/>
    <w:lvl w:ilvl="0" w:tplc="04160001">
      <w:start w:val="1"/>
      <w:numFmt w:val="bullet"/>
      <w:lvlText w:val=""/>
      <w:lvlJc w:val="left"/>
      <w:pPr>
        <w:ind w:left="833" w:hanging="360"/>
      </w:pPr>
      <w:rPr>
        <w:rFonts w:ascii="Symbol" w:hAnsi="Symbol" w:hint="default"/>
      </w:rPr>
    </w:lvl>
    <w:lvl w:ilvl="1" w:tplc="04160003" w:tentative="1">
      <w:start w:val="1"/>
      <w:numFmt w:val="bullet"/>
      <w:lvlText w:val="o"/>
      <w:lvlJc w:val="left"/>
      <w:pPr>
        <w:ind w:left="1553" w:hanging="360"/>
      </w:pPr>
      <w:rPr>
        <w:rFonts w:ascii="Courier New" w:hAnsi="Courier New" w:cs="Courier New" w:hint="default"/>
      </w:rPr>
    </w:lvl>
    <w:lvl w:ilvl="2" w:tplc="04160005" w:tentative="1">
      <w:start w:val="1"/>
      <w:numFmt w:val="bullet"/>
      <w:lvlText w:val=""/>
      <w:lvlJc w:val="left"/>
      <w:pPr>
        <w:ind w:left="2273" w:hanging="360"/>
      </w:pPr>
      <w:rPr>
        <w:rFonts w:ascii="Wingdings" w:hAnsi="Wingdings" w:hint="default"/>
      </w:rPr>
    </w:lvl>
    <w:lvl w:ilvl="3" w:tplc="04160001" w:tentative="1">
      <w:start w:val="1"/>
      <w:numFmt w:val="bullet"/>
      <w:lvlText w:val=""/>
      <w:lvlJc w:val="left"/>
      <w:pPr>
        <w:ind w:left="2993" w:hanging="360"/>
      </w:pPr>
      <w:rPr>
        <w:rFonts w:ascii="Symbol" w:hAnsi="Symbol" w:hint="default"/>
      </w:rPr>
    </w:lvl>
    <w:lvl w:ilvl="4" w:tplc="04160003" w:tentative="1">
      <w:start w:val="1"/>
      <w:numFmt w:val="bullet"/>
      <w:lvlText w:val="o"/>
      <w:lvlJc w:val="left"/>
      <w:pPr>
        <w:ind w:left="3713" w:hanging="360"/>
      </w:pPr>
      <w:rPr>
        <w:rFonts w:ascii="Courier New" w:hAnsi="Courier New" w:cs="Courier New" w:hint="default"/>
      </w:rPr>
    </w:lvl>
    <w:lvl w:ilvl="5" w:tplc="04160005" w:tentative="1">
      <w:start w:val="1"/>
      <w:numFmt w:val="bullet"/>
      <w:lvlText w:val=""/>
      <w:lvlJc w:val="left"/>
      <w:pPr>
        <w:ind w:left="4433" w:hanging="360"/>
      </w:pPr>
      <w:rPr>
        <w:rFonts w:ascii="Wingdings" w:hAnsi="Wingdings" w:hint="default"/>
      </w:rPr>
    </w:lvl>
    <w:lvl w:ilvl="6" w:tplc="04160001" w:tentative="1">
      <w:start w:val="1"/>
      <w:numFmt w:val="bullet"/>
      <w:lvlText w:val=""/>
      <w:lvlJc w:val="left"/>
      <w:pPr>
        <w:ind w:left="5153" w:hanging="360"/>
      </w:pPr>
      <w:rPr>
        <w:rFonts w:ascii="Symbol" w:hAnsi="Symbol" w:hint="default"/>
      </w:rPr>
    </w:lvl>
    <w:lvl w:ilvl="7" w:tplc="04160003" w:tentative="1">
      <w:start w:val="1"/>
      <w:numFmt w:val="bullet"/>
      <w:lvlText w:val="o"/>
      <w:lvlJc w:val="left"/>
      <w:pPr>
        <w:ind w:left="5873" w:hanging="360"/>
      </w:pPr>
      <w:rPr>
        <w:rFonts w:ascii="Courier New" w:hAnsi="Courier New" w:cs="Courier New" w:hint="default"/>
      </w:rPr>
    </w:lvl>
    <w:lvl w:ilvl="8" w:tplc="04160005" w:tentative="1">
      <w:start w:val="1"/>
      <w:numFmt w:val="bullet"/>
      <w:lvlText w:val=""/>
      <w:lvlJc w:val="left"/>
      <w:pPr>
        <w:ind w:left="6593" w:hanging="360"/>
      </w:pPr>
      <w:rPr>
        <w:rFonts w:ascii="Wingdings" w:hAnsi="Wingdings" w:hint="default"/>
      </w:rPr>
    </w:lvl>
  </w:abstractNum>
  <w:abstractNum w:abstractNumId="15">
    <w:nsid w:val="48787548"/>
    <w:multiLevelType w:val="hybridMultilevel"/>
    <w:tmpl w:val="2070B024"/>
    <w:lvl w:ilvl="0" w:tplc="C6205762">
      <w:start w:val="1"/>
      <w:numFmt w:val="bullet"/>
      <w:lvlText w:val=""/>
      <w:lvlJc w:val="left"/>
      <w:pPr>
        <w:tabs>
          <w:tab w:val="num" w:pos="720"/>
        </w:tabs>
        <w:ind w:left="720" w:hanging="360"/>
      </w:pPr>
      <w:rPr>
        <w:rFonts w:ascii="Wingdings" w:hAnsi="Wingdings" w:hint="default"/>
      </w:rPr>
    </w:lvl>
    <w:lvl w:ilvl="1" w:tplc="BBE0052E" w:tentative="1">
      <w:start w:val="1"/>
      <w:numFmt w:val="bullet"/>
      <w:lvlText w:val=""/>
      <w:lvlJc w:val="left"/>
      <w:pPr>
        <w:tabs>
          <w:tab w:val="num" w:pos="1440"/>
        </w:tabs>
        <w:ind w:left="1440" w:hanging="360"/>
      </w:pPr>
      <w:rPr>
        <w:rFonts w:ascii="Wingdings" w:hAnsi="Wingdings" w:hint="default"/>
      </w:rPr>
    </w:lvl>
    <w:lvl w:ilvl="2" w:tplc="EE04D644" w:tentative="1">
      <w:start w:val="1"/>
      <w:numFmt w:val="bullet"/>
      <w:lvlText w:val=""/>
      <w:lvlJc w:val="left"/>
      <w:pPr>
        <w:tabs>
          <w:tab w:val="num" w:pos="2160"/>
        </w:tabs>
        <w:ind w:left="2160" w:hanging="360"/>
      </w:pPr>
      <w:rPr>
        <w:rFonts w:ascii="Wingdings" w:hAnsi="Wingdings" w:hint="default"/>
      </w:rPr>
    </w:lvl>
    <w:lvl w:ilvl="3" w:tplc="84D6701A" w:tentative="1">
      <w:start w:val="1"/>
      <w:numFmt w:val="bullet"/>
      <w:lvlText w:val=""/>
      <w:lvlJc w:val="left"/>
      <w:pPr>
        <w:tabs>
          <w:tab w:val="num" w:pos="2880"/>
        </w:tabs>
        <w:ind w:left="2880" w:hanging="360"/>
      </w:pPr>
      <w:rPr>
        <w:rFonts w:ascii="Wingdings" w:hAnsi="Wingdings" w:hint="default"/>
      </w:rPr>
    </w:lvl>
    <w:lvl w:ilvl="4" w:tplc="F224D6A4" w:tentative="1">
      <w:start w:val="1"/>
      <w:numFmt w:val="bullet"/>
      <w:lvlText w:val=""/>
      <w:lvlJc w:val="left"/>
      <w:pPr>
        <w:tabs>
          <w:tab w:val="num" w:pos="3600"/>
        </w:tabs>
        <w:ind w:left="3600" w:hanging="360"/>
      </w:pPr>
      <w:rPr>
        <w:rFonts w:ascii="Wingdings" w:hAnsi="Wingdings" w:hint="default"/>
      </w:rPr>
    </w:lvl>
    <w:lvl w:ilvl="5" w:tplc="F9DC09EE" w:tentative="1">
      <w:start w:val="1"/>
      <w:numFmt w:val="bullet"/>
      <w:lvlText w:val=""/>
      <w:lvlJc w:val="left"/>
      <w:pPr>
        <w:tabs>
          <w:tab w:val="num" w:pos="4320"/>
        </w:tabs>
        <w:ind w:left="4320" w:hanging="360"/>
      </w:pPr>
      <w:rPr>
        <w:rFonts w:ascii="Wingdings" w:hAnsi="Wingdings" w:hint="default"/>
      </w:rPr>
    </w:lvl>
    <w:lvl w:ilvl="6" w:tplc="55A2A878" w:tentative="1">
      <w:start w:val="1"/>
      <w:numFmt w:val="bullet"/>
      <w:lvlText w:val=""/>
      <w:lvlJc w:val="left"/>
      <w:pPr>
        <w:tabs>
          <w:tab w:val="num" w:pos="5040"/>
        </w:tabs>
        <w:ind w:left="5040" w:hanging="360"/>
      </w:pPr>
      <w:rPr>
        <w:rFonts w:ascii="Wingdings" w:hAnsi="Wingdings" w:hint="default"/>
      </w:rPr>
    </w:lvl>
    <w:lvl w:ilvl="7" w:tplc="B74C90E8" w:tentative="1">
      <w:start w:val="1"/>
      <w:numFmt w:val="bullet"/>
      <w:lvlText w:val=""/>
      <w:lvlJc w:val="left"/>
      <w:pPr>
        <w:tabs>
          <w:tab w:val="num" w:pos="5760"/>
        </w:tabs>
        <w:ind w:left="5760" w:hanging="360"/>
      </w:pPr>
      <w:rPr>
        <w:rFonts w:ascii="Wingdings" w:hAnsi="Wingdings" w:hint="default"/>
      </w:rPr>
    </w:lvl>
    <w:lvl w:ilvl="8" w:tplc="BCDCC7E4" w:tentative="1">
      <w:start w:val="1"/>
      <w:numFmt w:val="bullet"/>
      <w:lvlText w:val=""/>
      <w:lvlJc w:val="left"/>
      <w:pPr>
        <w:tabs>
          <w:tab w:val="num" w:pos="6480"/>
        </w:tabs>
        <w:ind w:left="6480" w:hanging="360"/>
      </w:pPr>
      <w:rPr>
        <w:rFonts w:ascii="Wingdings" w:hAnsi="Wingdings" w:hint="default"/>
      </w:rPr>
    </w:lvl>
  </w:abstractNum>
  <w:abstractNum w:abstractNumId="16">
    <w:nsid w:val="495E581B"/>
    <w:multiLevelType w:val="multilevel"/>
    <w:tmpl w:val="0B68D4EC"/>
    <w:numStyleLink w:val="Estilo1"/>
  </w:abstractNum>
  <w:abstractNum w:abstractNumId="17">
    <w:nsid w:val="58114FCB"/>
    <w:multiLevelType w:val="hybridMultilevel"/>
    <w:tmpl w:val="C470B89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60916AF8"/>
    <w:multiLevelType w:val="hybridMultilevel"/>
    <w:tmpl w:val="F82EC5B0"/>
    <w:lvl w:ilvl="0" w:tplc="04160001">
      <w:start w:val="1"/>
      <w:numFmt w:val="bullet"/>
      <w:lvlText w:val=""/>
      <w:lvlJc w:val="left"/>
      <w:pPr>
        <w:tabs>
          <w:tab w:val="num" w:pos="780"/>
        </w:tabs>
        <w:ind w:left="780" w:hanging="360"/>
      </w:pPr>
      <w:rPr>
        <w:rFonts w:ascii="Symbol" w:hAnsi="Symbol" w:hint="default"/>
      </w:rPr>
    </w:lvl>
    <w:lvl w:ilvl="1" w:tplc="04160003" w:tentative="1">
      <w:start w:val="1"/>
      <w:numFmt w:val="bullet"/>
      <w:lvlText w:val="o"/>
      <w:lvlJc w:val="left"/>
      <w:pPr>
        <w:tabs>
          <w:tab w:val="num" w:pos="1500"/>
        </w:tabs>
        <w:ind w:left="1500" w:hanging="360"/>
      </w:pPr>
      <w:rPr>
        <w:rFonts w:ascii="Courier New" w:hAnsi="Courier New" w:cs="Courier New" w:hint="default"/>
      </w:rPr>
    </w:lvl>
    <w:lvl w:ilvl="2" w:tplc="04160005" w:tentative="1">
      <w:start w:val="1"/>
      <w:numFmt w:val="bullet"/>
      <w:lvlText w:val=""/>
      <w:lvlJc w:val="left"/>
      <w:pPr>
        <w:tabs>
          <w:tab w:val="num" w:pos="2220"/>
        </w:tabs>
        <w:ind w:left="2220" w:hanging="360"/>
      </w:pPr>
      <w:rPr>
        <w:rFonts w:ascii="Wingdings" w:hAnsi="Wingdings" w:hint="default"/>
      </w:rPr>
    </w:lvl>
    <w:lvl w:ilvl="3" w:tplc="04160001" w:tentative="1">
      <w:start w:val="1"/>
      <w:numFmt w:val="bullet"/>
      <w:lvlText w:val=""/>
      <w:lvlJc w:val="left"/>
      <w:pPr>
        <w:tabs>
          <w:tab w:val="num" w:pos="2940"/>
        </w:tabs>
        <w:ind w:left="2940" w:hanging="360"/>
      </w:pPr>
      <w:rPr>
        <w:rFonts w:ascii="Symbol" w:hAnsi="Symbol" w:hint="default"/>
      </w:rPr>
    </w:lvl>
    <w:lvl w:ilvl="4" w:tplc="04160003" w:tentative="1">
      <w:start w:val="1"/>
      <w:numFmt w:val="bullet"/>
      <w:lvlText w:val="o"/>
      <w:lvlJc w:val="left"/>
      <w:pPr>
        <w:tabs>
          <w:tab w:val="num" w:pos="3660"/>
        </w:tabs>
        <w:ind w:left="3660" w:hanging="360"/>
      </w:pPr>
      <w:rPr>
        <w:rFonts w:ascii="Courier New" w:hAnsi="Courier New" w:cs="Courier New" w:hint="default"/>
      </w:rPr>
    </w:lvl>
    <w:lvl w:ilvl="5" w:tplc="04160005" w:tentative="1">
      <w:start w:val="1"/>
      <w:numFmt w:val="bullet"/>
      <w:lvlText w:val=""/>
      <w:lvlJc w:val="left"/>
      <w:pPr>
        <w:tabs>
          <w:tab w:val="num" w:pos="4380"/>
        </w:tabs>
        <w:ind w:left="4380" w:hanging="360"/>
      </w:pPr>
      <w:rPr>
        <w:rFonts w:ascii="Wingdings" w:hAnsi="Wingdings" w:hint="default"/>
      </w:rPr>
    </w:lvl>
    <w:lvl w:ilvl="6" w:tplc="04160001" w:tentative="1">
      <w:start w:val="1"/>
      <w:numFmt w:val="bullet"/>
      <w:lvlText w:val=""/>
      <w:lvlJc w:val="left"/>
      <w:pPr>
        <w:tabs>
          <w:tab w:val="num" w:pos="5100"/>
        </w:tabs>
        <w:ind w:left="5100" w:hanging="360"/>
      </w:pPr>
      <w:rPr>
        <w:rFonts w:ascii="Symbol" w:hAnsi="Symbol" w:hint="default"/>
      </w:rPr>
    </w:lvl>
    <w:lvl w:ilvl="7" w:tplc="04160003" w:tentative="1">
      <w:start w:val="1"/>
      <w:numFmt w:val="bullet"/>
      <w:lvlText w:val="o"/>
      <w:lvlJc w:val="left"/>
      <w:pPr>
        <w:tabs>
          <w:tab w:val="num" w:pos="5820"/>
        </w:tabs>
        <w:ind w:left="5820" w:hanging="360"/>
      </w:pPr>
      <w:rPr>
        <w:rFonts w:ascii="Courier New" w:hAnsi="Courier New" w:cs="Courier New" w:hint="default"/>
      </w:rPr>
    </w:lvl>
    <w:lvl w:ilvl="8" w:tplc="04160005" w:tentative="1">
      <w:start w:val="1"/>
      <w:numFmt w:val="bullet"/>
      <w:lvlText w:val=""/>
      <w:lvlJc w:val="left"/>
      <w:pPr>
        <w:tabs>
          <w:tab w:val="num" w:pos="6540"/>
        </w:tabs>
        <w:ind w:left="6540" w:hanging="360"/>
      </w:pPr>
      <w:rPr>
        <w:rFonts w:ascii="Wingdings" w:hAnsi="Wingdings" w:hint="default"/>
      </w:rPr>
    </w:lvl>
  </w:abstractNum>
  <w:abstractNum w:abstractNumId="19">
    <w:nsid w:val="6620279D"/>
    <w:multiLevelType w:val="multilevel"/>
    <w:tmpl w:val="0B68D4EC"/>
    <w:numStyleLink w:val="Estilo1"/>
  </w:abstractNum>
  <w:abstractNum w:abstractNumId="20">
    <w:nsid w:val="67E17997"/>
    <w:multiLevelType w:val="hybridMultilevel"/>
    <w:tmpl w:val="AB14BA30"/>
    <w:lvl w:ilvl="0" w:tplc="7B12E856">
      <w:start w:val="1"/>
      <w:numFmt w:val="bullet"/>
      <w:lvlText w:val=""/>
      <w:lvlJc w:val="left"/>
      <w:pPr>
        <w:tabs>
          <w:tab w:val="num" w:pos="720"/>
        </w:tabs>
        <w:ind w:left="720" w:hanging="360"/>
      </w:pPr>
      <w:rPr>
        <w:rFonts w:ascii="Wingdings" w:hAnsi="Wingdings" w:hint="default"/>
      </w:rPr>
    </w:lvl>
    <w:lvl w:ilvl="1" w:tplc="E17835A8" w:tentative="1">
      <w:start w:val="1"/>
      <w:numFmt w:val="bullet"/>
      <w:lvlText w:val=""/>
      <w:lvlJc w:val="left"/>
      <w:pPr>
        <w:tabs>
          <w:tab w:val="num" w:pos="1440"/>
        </w:tabs>
        <w:ind w:left="1440" w:hanging="360"/>
      </w:pPr>
      <w:rPr>
        <w:rFonts w:ascii="Wingdings" w:hAnsi="Wingdings" w:hint="default"/>
      </w:rPr>
    </w:lvl>
    <w:lvl w:ilvl="2" w:tplc="BC98B0AE" w:tentative="1">
      <w:start w:val="1"/>
      <w:numFmt w:val="bullet"/>
      <w:lvlText w:val=""/>
      <w:lvlJc w:val="left"/>
      <w:pPr>
        <w:tabs>
          <w:tab w:val="num" w:pos="2160"/>
        </w:tabs>
        <w:ind w:left="2160" w:hanging="360"/>
      </w:pPr>
      <w:rPr>
        <w:rFonts w:ascii="Wingdings" w:hAnsi="Wingdings" w:hint="default"/>
      </w:rPr>
    </w:lvl>
    <w:lvl w:ilvl="3" w:tplc="95160364" w:tentative="1">
      <w:start w:val="1"/>
      <w:numFmt w:val="bullet"/>
      <w:lvlText w:val=""/>
      <w:lvlJc w:val="left"/>
      <w:pPr>
        <w:tabs>
          <w:tab w:val="num" w:pos="2880"/>
        </w:tabs>
        <w:ind w:left="2880" w:hanging="360"/>
      </w:pPr>
      <w:rPr>
        <w:rFonts w:ascii="Wingdings" w:hAnsi="Wingdings" w:hint="default"/>
      </w:rPr>
    </w:lvl>
    <w:lvl w:ilvl="4" w:tplc="90BE39D6" w:tentative="1">
      <w:start w:val="1"/>
      <w:numFmt w:val="bullet"/>
      <w:lvlText w:val=""/>
      <w:lvlJc w:val="left"/>
      <w:pPr>
        <w:tabs>
          <w:tab w:val="num" w:pos="3600"/>
        </w:tabs>
        <w:ind w:left="3600" w:hanging="360"/>
      </w:pPr>
      <w:rPr>
        <w:rFonts w:ascii="Wingdings" w:hAnsi="Wingdings" w:hint="default"/>
      </w:rPr>
    </w:lvl>
    <w:lvl w:ilvl="5" w:tplc="426A31E6" w:tentative="1">
      <w:start w:val="1"/>
      <w:numFmt w:val="bullet"/>
      <w:lvlText w:val=""/>
      <w:lvlJc w:val="left"/>
      <w:pPr>
        <w:tabs>
          <w:tab w:val="num" w:pos="4320"/>
        </w:tabs>
        <w:ind w:left="4320" w:hanging="360"/>
      </w:pPr>
      <w:rPr>
        <w:rFonts w:ascii="Wingdings" w:hAnsi="Wingdings" w:hint="default"/>
      </w:rPr>
    </w:lvl>
    <w:lvl w:ilvl="6" w:tplc="B7B08DFA" w:tentative="1">
      <w:start w:val="1"/>
      <w:numFmt w:val="bullet"/>
      <w:lvlText w:val=""/>
      <w:lvlJc w:val="left"/>
      <w:pPr>
        <w:tabs>
          <w:tab w:val="num" w:pos="5040"/>
        </w:tabs>
        <w:ind w:left="5040" w:hanging="360"/>
      </w:pPr>
      <w:rPr>
        <w:rFonts w:ascii="Wingdings" w:hAnsi="Wingdings" w:hint="default"/>
      </w:rPr>
    </w:lvl>
    <w:lvl w:ilvl="7" w:tplc="2EF25E46" w:tentative="1">
      <w:start w:val="1"/>
      <w:numFmt w:val="bullet"/>
      <w:lvlText w:val=""/>
      <w:lvlJc w:val="left"/>
      <w:pPr>
        <w:tabs>
          <w:tab w:val="num" w:pos="5760"/>
        </w:tabs>
        <w:ind w:left="5760" w:hanging="360"/>
      </w:pPr>
      <w:rPr>
        <w:rFonts w:ascii="Wingdings" w:hAnsi="Wingdings" w:hint="default"/>
      </w:rPr>
    </w:lvl>
    <w:lvl w:ilvl="8" w:tplc="2B8AB514" w:tentative="1">
      <w:start w:val="1"/>
      <w:numFmt w:val="bullet"/>
      <w:lvlText w:val=""/>
      <w:lvlJc w:val="left"/>
      <w:pPr>
        <w:tabs>
          <w:tab w:val="num" w:pos="6480"/>
        </w:tabs>
        <w:ind w:left="6480" w:hanging="360"/>
      </w:pPr>
      <w:rPr>
        <w:rFonts w:ascii="Wingdings" w:hAnsi="Wingdings" w:hint="default"/>
      </w:rPr>
    </w:lvl>
  </w:abstractNum>
  <w:abstractNum w:abstractNumId="21">
    <w:nsid w:val="6C247A9C"/>
    <w:multiLevelType w:val="hybridMultilevel"/>
    <w:tmpl w:val="FD2C0CFA"/>
    <w:lvl w:ilvl="0" w:tplc="3F0C2310">
      <w:start w:val="1"/>
      <w:numFmt w:val="bullet"/>
      <w:lvlText w:val=""/>
      <w:lvlJc w:val="left"/>
      <w:pPr>
        <w:tabs>
          <w:tab w:val="num" w:pos="720"/>
        </w:tabs>
        <w:ind w:left="720" w:hanging="360"/>
      </w:pPr>
      <w:rPr>
        <w:rFonts w:ascii="Wingdings" w:hAnsi="Wingdings" w:hint="default"/>
      </w:rPr>
    </w:lvl>
    <w:lvl w:ilvl="1" w:tplc="A20A01A4" w:tentative="1">
      <w:start w:val="1"/>
      <w:numFmt w:val="bullet"/>
      <w:lvlText w:val=""/>
      <w:lvlJc w:val="left"/>
      <w:pPr>
        <w:tabs>
          <w:tab w:val="num" w:pos="1440"/>
        </w:tabs>
        <w:ind w:left="1440" w:hanging="360"/>
      </w:pPr>
      <w:rPr>
        <w:rFonts w:ascii="Wingdings" w:hAnsi="Wingdings" w:hint="default"/>
      </w:rPr>
    </w:lvl>
    <w:lvl w:ilvl="2" w:tplc="46E40896" w:tentative="1">
      <w:start w:val="1"/>
      <w:numFmt w:val="bullet"/>
      <w:lvlText w:val=""/>
      <w:lvlJc w:val="left"/>
      <w:pPr>
        <w:tabs>
          <w:tab w:val="num" w:pos="2160"/>
        </w:tabs>
        <w:ind w:left="2160" w:hanging="360"/>
      </w:pPr>
      <w:rPr>
        <w:rFonts w:ascii="Wingdings" w:hAnsi="Wingdings" w:hint="default"/>
      </w:rPr>
    </w:lvl>
    <w:lvl w:ilvl="3" w:tplc="9B70B724" w:tentative="1">
      <w:start w:val="1"/>
      <w:numFmt w:val="bullet"/>
      <w:lvlText w:val=""/>
      <w:lvlJc w:val="left"/>
      <w:pPr>
        <w:tabs>
          <w:tab w:val="num" w:pos="2880"/>
        </w:tabs>
        <w:ind w:left="2880" w:hanging="360"/>
      </w:pPr>
      <w:rPr>
        <w:rFonts w:ascii="Wingdings" w:hAnsi="Wingdings" w:hint="default"/>
      </w:rPr>
    </w:lvl>
    <w:lvl w:ilvl="4" w:tplc="66321E94" w:tentative="1">
      <w:start w:val="1"/>
      <w:numFmt w:val="bullet"/>
      <w:lvlText w:val=""/>
      <w:lvlJc w:val="left"/>
      <w:pPr>
        <w:tabs>
          <w:tab w:val="num" w:pos="3600"/>
        </w:tabs>
        <w:ind w:left="3600" w:hanging="360"/>
      </w:pPr>
      <w:rPr>
        <w:rFonts w:ascii="Wingdings" w:hAnsi="Wingdings" w:hint="default"/>
      </w:rPr>
    </w:lvl>
    <w:lvl w:ilvl="5" w:tplc="84B80428" w:tentative="1">
      <w:start w:val="1"/>
      <w:numFmt w:val="bullet"/>
      <w:lvlText w:val=""/>
      <w:lvlJc w:val="left"/>
      <w:pPr>
        <w:tabs>
          <w:tab w:val="num" w:pos="4320"/>
        </w:tabs>
        <w:ind w:left="4320" w:hanging="360"/>
      </w:pPr>
      <w:rPr>
        <w:rFonts w:ascii="Wingdings" w:hAnsi="Wingdings" w:hint="default"/>
      </w:rPr>
    </w:lvl>
    <w:lvl w:ilvl="6" w:tplc="DF569D9A" w:tentative="1">
      <w:start w:val="1"/>
      <w:numFmt w:val="bullet"/>
      <w:lvlText w:val=""/>
      <w:lvlJc w:val="left"/>
      <w:pPr>
        <w:tabs>
          <w:tab w:val="num" w:pos="5040"/>
        </w:tabs>
        <w:ind w:left="5040" w:hanging="360"/>
      </w:pPr>
      <w:rPr>
        <w:rFonts w:ascii="Wingdings" w:hAnsi="Wingdings" w:hint="default"/>
      </w:rPr>
    </w:lvl>
    <w:lvl w:ilvl="7" w:tplc="85BE70E0" w:tentative="1">
      <w:start w:val="1"/>
      <w:numFmt w:val="bullet"/>
      <w:lvlText w:val=""/>
      <w:lvlJc w:val="left"/>
      <w:pPr>
        <w:tabs>
          <w:tab w:val="num" w:pos="5760"/>
        </w:tabs>
        <w:ind w:left="5760" w:hanging="360"/>
      </w:pPr>
      <w:rPr>
        <w:rFonts w:ascii="Wingdings" w:hAnsi="Wingdings" w:hint="default"/>
      </w:rPr>
    </w:lvl>
    <w:lvl w:ilvl="8" w:tplc="B82270C8" w:tentative="1">
      <w:start w:val="1"/>
      <w:numFmt w:val="bullet"/>
      <w:lvlText w:val=""/>
      <w:lvlJc w:val="left"/>
      <w:pPr>
        <w:tabs>
          <w:tab w:val="num" w:pos="6480"/>
        </w:tabs>
        <w:ind w:left="6480" w:hanging="360"/>
      </w:pPr>
      <w:rPr>
        <w:rFonts w:ascii="Wingdings" w:hAnsi="Wingdings" w:hint="default"/>
      </w:rPr>
    </w:lvl>
  </w:abstractNum>
  <w:abstractNum w:abstractNumId="22">
    <w:nsid w:val="6D412444"/>
    <w:multiLevelType w:val="hybridMultilevel"/>
    <w:tmpl w:val="1C5C46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792730BC"/>
    <w:multiLevelType w:val="hybridMultilevel"/>
    <w:tmpl w:val="BABEAC86"/>
    <w:lvl w:ilvl="0" w:tplc="2EFE2D2A">
      <w:start w:val="1"/>
      <w:numFmt w:val="bullet"/>
      <w:lvlText w:val=""/>
      <w:lvlJc w:val="left"/>
      <w:pPr>
        <w:tabs>
          <w:tab w:val="num" w:pos="720"/>
        </w:tabs>
        <w:ind w:left="720" w:hanging="360"/>
      </w:pPr>
      <w:rPr>
        <w:rFonts w:ascii="Wingdings" w:hAnsi="Wingdings" w:hint="default"/>
      </w:rPr>
    </w:lvl>
    <w:lvl w:ilvl="1" w:tplc="EAC08646" w:tentative="1">
      <w:start w:val="1"/>
      <w:numFmt w:val="bullet"/>
      <w:lvlText w:val=""/>
      <w:lvlJc w:val="left"/>
      <w:pPr>
        <w:tabs>
          <w:tab w:val="num" w:pos="1440"/>
        </w:tabs>
        <w:ind w:left="1440" w:hanging="360"/>
      </w:pPr>
      <w:rPr>
        <w:rFonts w:ascii="Wingdings" w:hAnsi="Wingdings" w:hint="default"/>
      </w:rPr>
    </w:lvl>
    <w:lvl w:ilvl="2" w:tplc="A704BB62" w:tentative="1">
      <w:start w:val="1"/>
      <w:numFmt w:val="bullet"/>
      <w:lvlText w:val=""/>
      <w:lvlJc w:val="left"/>
      <w:pPr>
        <w:tabs>
          <w:tab w:val="num" w:pos="2160"/>
        </w:tabs>
        <w:ind w:left="2160" w:hanging="360"/>
      </w:pPr>
      <w:rPr>
        <w:rFonts w:ascii="Wingdings" w:hAnsi="Wingdings" w:hint="default"/>
      </w:rPr>
    </w:lvl>
    <w:lvl w:ilvl="3" w:tplc="2D16233E" w:tentative="1">
      <w:start w:val="1"/>
      <w:numFmt w:val="bullet"/>
      <w:lvlText w:val=""/>
      <w:lvlJc w:val="left"/>
      <w:pPr>
        <w:tabs>
          <w:tab w:val="num" w:pos="2880"/>
        </w:tabs>
        <w:ind w:left="2880" w:hanging="360"/>
      </w:pPr>
      <w:rPr>
        <w:rFonts w:ascii="Wingdings" w:hAnsi="Wingdings" w:hint="default"/>
      </w:rPr>
    </w:lvl>
    <w:lvl w:ilvl="4" w:tplc="6230251A" w:tentative="1">
      <w:start w:val="1"/>
      <w:numFmt w:val="bullet"/>
      <w:lvlText w:val=""/>
      <w:lvlJc w:val="left"/>
      <w:pPr>
        <w:tabs>
          <w:tab w:val="num" w:pos="3600"/>
        </w:tabs>
        <w:ind w:left="3600" w:hanging="360"/>
      </w:pPr>
      <w:rPr>
        <w:rFonts w:ascii="Wingdings" w:hAnsi="Wingdings" w:hint="default"/>
      </w:rPr>
    </w:lvl>
    <w:lvl w:ilvl="5" w:tplc="E0301DE4" w:tentative="1">
      <w:start w:val="1"/>
      <w:numFmt w:val="bullet"/>
      <w:lvlText w:val=""/>
      <w:lvlJc w:val="left"/>
      <w:pPr>
        <w:tabs>
          <w:tab w:val="num" w:pos="4320"/>
        </w:tabs>
        <w:ind w:left="4320" w:hanging="360"/>
      </w:pPr>
      <w:rPr>
        <w:rFonts w:ascii="Wingdings" w:hAnsi="Wingdings" w:hint="default"/>
      </w:rPr>
    </w:lvl>
    <w:lvl w:ilvl="6" w:tplc="09BA753C" w:tentative="1">
      <w:start w:val="1"/>
      <w:numFmt w:val="bullet"/>
      <w:lvlText w:val=""/>
      <w:lvlJc w:val="left"/>
      <w:pPr>
        <w:tabs>
          <w:tab w:val="num" w:pos="5040"/>
        </w:tabs>
        <w:ind w:left="5040" w:hanging="360"/>
      </w:pPr>
      <w:rPr>
        <w:rFonts w:ascii="Wingdings" w:hAnsi="Wingdings" w:hint="default"/>
      </w:rPr>
    </w:lvl>
    <w:lvl w:ilvl="7" w:tplc="120E135A" w:tentative="1">
      <w:start w:val="1"/>
      <w:numFmt w:val="bullet"/>
      <w:lvlText w:val=""/>
      <w:lvlJc w:val="left"/>
      <w:pPr>
        <w:tabs>
          <w:tab w:val="num" w:pos="5760"/>
        </w:tabs>
        <w:ind w:left="5760" w:hanging="360"/>
      </w:pPr>
      <w:rPr>
        <w:rFonts w:ascii="Wingdings" w:hAnsi="Wingdings" w:hint="default"/>
      </w:rPr>
    </w:lvl>
    <w:lvl w:ilvl="8" w:tplc="AFC0FEC2"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18"/>
  </w:num>
  <w:num w:numId="3">
    <w:abstractNumId w:val="4"/>
  </w:num>
  <w:num w:numId="4">
    <w:abstractNumId w:val="7"/>
  </w:num>
  <w:num w:numId="5">
    <w:abstractNumId w:val="17"/>
  </w:num>
  <w:num w:numId="6">
    <w:abstractNumId w:val="3"/>
  </w:num>
  <w:num w:numId="7">
    <w:abstractNumId w:val="9"/>
  </w:num>
  <w:num w:numId="8">
    <w:abstractNumId w:val="10"/>
  </w:num>
  <w:num w:numId="9">
    <w:abstractNumId w:val="19"/>
  </w:num>
  <w:num w:numId="10">
    <w:abstractNumId w:val="16"/>
  </w:num>
  <w:num w:numId="11">
    <w:abstractNumId w:val="1"/>
  </w:num>
  <w:num w:numId="12">
    <w:abstractNumId w:val="11"/>
  </w:num>
  <w:num w:numId="13">
    <w:abstractNumId w:val="21"/>
  </w:num>
  <w:num w:numId="14">
    <w:abstractNumId w:val="22"/>
  </w:num>
  <w:num w:numId="15">
    <w:abstractNumId w:val="6"/>
  </w:num>
  <w:num w:numId="16">
    <w:abstractNumId w:val="8"/>
  </w:num>
  <w:num w:numId="17">
    <w:abstractNumId w:val="14"/>
  </w:num>
  <w:num w:numId="18">
    <w:abstractNumId w:val="2"/>
  </w:num>
  <w:num w:numId="19">
    <w:abstractNumId w:val="20"/>
  </w:num>
  <w:num w:numId="20">
    <w:abstractNumId w:val="23"/>
  </w:num>
  <w:num w:numId="21">
    <w:abstractNumId w:val="5"/>
  </w:num>
  <w:num w:numId="22">
    <w:abstractNumId w:val="15"/>
  </w:num>
  <w:num w:numId="23">
    <w:abstractNumId w:val="12"/>
  </w:num>
  <w:num w:numId="24">
    <w:abstractNumId w:val="0"/>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0"/>
  <w:proofState w:spelling="clean" w:grammar="clean"/>
  <w:stylePaneFormatFilter w:val="3F01"/>
  <w:defaultTabStop w:val="708"/>
  <w:hyphenationZone w:val="425"/>
  <w:drawingGridHorizontalSpacing w:val="120"/>
  <w:displayHorizontalDrawingGridEvery w:val="2"/>
  <w:noPunctuationKerning/>
  <w:characterSpacingControl w:val="doNotCompress"/>
  <w:hdrShapeDefaults>
    <o:shapedefaults v:ext="edit" spidmax="21509"/>
    <o:shapelayout v:ext="edit">
      <o:idmap v:ext="edit" data="21"/>
    </o:shapelayout>
  </w:hdrShapeDefaults>
  <w:footnotePr>
    <w:footnote w:id="-1"/>
    <w:footnote w:id="0"/>
  </w:footnotePr>
  <w:endnotePr>
    <w:endnote w:id="-1"/>
    <w:endnote w:id="0"/>
  </w:endnotePr>
  <w:compat/>
  <w:rsids>
    <w:rsidRoot w:val="00B61B57"/>
    <w:rsid w:val="000077F1"/>
    <w:rsid w:val="00014207"/>
    <w:rsid w:val="00023DA0"/>
    <w:rsid w:val="000340C6"/>
    <w:rsid w:val="00035E3A"/>
    <w:rsid w:val="00041F54"/>
    <w:rsid w:val="0005078D"/>
    <w:rsid w:val="000516CD"/>
    <w:rsid w:val="000553F1"/>
    <w:rsid w:val="00062B87"/>
    <w:rsid w:val="00062E52"/>
    <w:rsid w:val="00065CA6"/>
    <w:rsid w:val="00074AA8"/>
    <w:rsid w:val="00080B0E"/>
    <w:rsid w:val="0009393E"/>
    <w:rsid w:val="00097767"/>
    <w:rsid w:val="000A1FCA"/>
    <w:rsid w:val="000B5CC2"/>
    <w:rsid w:val="000B73FC"/>
    <w:rsid w:val="000C3430"/>
    <w:rsid w:val="000C5898"/>
    <w:rsid w:val="000C642A"/>
    <w:rsid w:val="000D280C"/>
    <w:rsid w:val="000D6E8C"/>
    <w:rsid w:val="000E7B75"/>
    <w:rsid w:val="00104622"/>
    <w:rsid w:val="00104E8B"/>
    <w:rsid w:val="0010770E"/>
    <w:rsid w:val="00124F55"/>
    <w:rsid w:val="001330B9"/>
    <w:rsid w:val="00135084"/>
    <w:rsid w:val="00136091"/>
    <w:rsid w:val="0014394B"/>
    <w:rsid w:val="00143D00"/>
    <w:rsid w:val="00146D0F"/>
    <w:rsid w:val="00146F24"/>
    <w:rsid w:val="00152C37"/>
    <w:rsid w:val="00171BC9"/>
    <w:rsid w:val="00171D93"/>
    <w:rsid w:val="0017408D"/>
    <w:rsid w:val="0018694C"/>
    <w:rsid w:val="00186A31"/>
    <w:rsid w:val="001875EA"/>
    <w:rsid w:val="0019070A"/>
    <w:rsid w:val="0019624E"/>
    <w:rsid w:val="001A152B"/>
    <w:rsid w:val="001A3199"/>
    <w:rsid w:val="001A39AF"/>
    <w:rsid w:val="001B2925"/>
    <w:rsid w:val="001B7333"/>
    <w:rsid w:val="001C7723"/>
    <w:rsid w:val="001D310D"/>
    <w:rsid w:val="001E2E59"/>
    <w:rsid w:val="001E694E"/>
    <w:rsid w:val="001F5B94"/>
    <w:rsid w:val="00200536"/>
    <w:rsid w:val="00217616"/>
    <w:rsid w:val="00223BC4"/>
    <w:rsid w:val="002259C8"/>
    <w:rsid w:val="00234247"/>
    <w:rsid w:val="00234ADE"/>
    <w:rsid w:val="00237C6E"/>
    <w:rsid w:val="0024569B"/>
    <w:rsid w:val="00250D03"/>
    <w:rsid w:val="0026113B"/>
    <w:rsid w:val="00261F89"/>
    <w:rsid w:val="00265186"/>
    <w:rsid w:val="00276A3E"/>
    <w:rsid w:val="00284441"/>
    <w:rsid w:val="00293047"/>
    <w:rsid w:val="002D3CC7"/>
    <w:rsid w:val="002E34CE"/>
    <w:rsid w:val="002E3E00"/>
    <w:rsid w:val="002F0374"/>
    <w:rsid w:val="002F4645"/>
    <w:rsid w:val="002F5531"/>
    <w:rsid w:val="00302809"/>
    <w:rsid w:val="00305488"/>
    <w:rsid w:val="00324027"/>
    <w:rsid w:val="0033750F"/>
    <w:rsid w:val="003411F4"/>
    <w:rsid w:val="003438F8"/>
    <w:rsid w:val="00362454"/>
    <w:rsid w:val="003728B4"/>
    <w:rsid w:val="0037341C"/>
    <w:rsid w:val="00373B70"/>
    <w:rsid w:val="00391462"/>
    <w:rsid w:val="00397A13"/>
    <w:rsid w:val="003A4E0A"/>
    <w:rsid w:val="003B0D33"/>
    <w:rsid w:val="003B167F"/>
    <w:rsid w:val="003B21D7"/>
    <w:rsid w:val="003B307C"/>
    <w:rsid w:val="003B6A9D"/>
    <w:rsid w:val="003C097A"/>
    <w:rsid w:val="003C0E0A"/>
    <w:rsid w:val="003C71FB"/>
    <w:rsid w:val="003D1A71"/>
    <w:rsid w:val="003D4E1D"/>
    <w:rsid w:val="003D55C9"/>
    <w:rsid w:val="003F0244"/>
    <w:rsid w:val="00400132"/>
    <w:rsid w:val="00401F33"/>
    <w:rsid w:val="00405EF8"/>
    <w:rsid w:val="004078A6"/>
    <w:rsid w:val="004204AE"/>
    <w:rsid w:val="00431389"/>
    <w:rsid w:val="00433B32"/>
    <w:rsid w:val="00436CCD"/>
    <w:rsid w:val="004376B5"/>
    <w:rsid w:val="004435E0"/>
    <w:rsid w:val="00445110"/>
    <w:rsid w:val="00450CE4"/>
    <w:rsid w:val="00452A73"/>
    <w:rsid w:val="00454D22"/>
    <w:rsid w:val="00454D65"/>
    <w:rsid w:val="004556B5"/>
    <w:rsid w:val="0045599E"/>
    <w:rsid w:val="00464F36"/>
    <w:rsid w:val="0047183D"/>
    <w:rsid w:val="00472B59"/>
    <w:rsid w:val="0049140A"/>
    <w:rsid w:val="00496268"/>
    <w:rsid w:val="004A0C9A"/>
    <w:rsid w:val="004A4F67"/>
    <w:rsid w:val="004A64AE"/>
    <w:rsid w:val="004C096C"/>
    <w:rsid w:val="004C76B1"/>
    <w:rsid w:val="004D5515"/>
    <w:rsid w:val="004D7D18"/>
    <w:rsid w:val="004E0EA5"/>
    <w:rsid w:val="004E1047"/>
    <w:rsid w:val="004E79D1"/>
    <w:rsid w:val="004F1E83"/>
    <w:rsid w:val="004F68F1"/>
    <w:rsid w:val="005021A7"/>
    <w:rsid w:val="00503320"/>
    <w:rsid w:val="00504E66"/>
    <w:rsid w:val="00511C40"/>
    <w:rsid w:val="0051261A"/>
    <w:rsid w:val="005128FF"/>
    <w:rsid w:val="0051300D"/>
    <w:rsid w:val="00525715"/>
    <w:rsid w:val="00530AB8"/>
    <w:rsid w:val="005320BD"/>
    <w:rsid w:val="00543386"/>
    <w:rsid w:val="00554BC5"/>
    <w:rsid w:val="00554F93"/>
    <w:rsid w:val="005574DF"/>
    <w:rsid w:val="0056498D"/>
    <w:rsid w:val="00586E99"/>
    <w:rsid w:val="00594BD7"/>
    <w:rsid w:val="005961F3"/>
    <w:rsid w:val="00596961"/>
    <w:rsid w:val="005A16AD"/>
    <w:rsid w:val="005B400B"/>
    <w:rsid w:val="005B7D8A"/>
    <w:rsid w:val="005C00E9"/>
    <w:rsid w:val="005C30B1"/>
    <w:rsid w:val="005E5B90"/>
    <w:rsid w:val="005E7BE8"/>
    <w:rsid w:val="006006CB"/>
    <w:rsid w:val="00600C42"/>
    <w:rsid w:val="00602D46"/>
    <w:rsid w:val="00603278"/>
    <w:rsid w:val="00610C64"/>
    <w:rsid w:val="0061191E"/>
    <w:rsid w:val="00613D21"/>
    <w:rsid w:val="00625EA0"/>
    <w:rsid w:val="00637792"/>
    <w:rsid w:val="006416F6"/>
    <w:rsid w:val="00643A4B"/>
    <w:rsid w:val="00651F87"/>
    <w:rsid w:val="00657E53"/>
    <w:rsid w:val="006708CB"/>
    <w:rsid w:val="00676092"/>
    <w:rsid w:val="00680A56"/>
    <w:rsid w:val="00686604"/>
    <w:rsid w:val="006929DA"/>
    <w:rsid w:val="006934DA"/>
    <w:rsid w:val="00694205"/>
    <w:rsid w:val="00694731"/>
    <w:rsid w:val="006972CE"/>
    <w:rsid w:val="006A0570"/>
    <w:rsid w:val="006A144D"/>
    <w:rsid w:val="006B7110"/>
    <w:rsid w:val="006C1AB5"/>
    <w:rsid w:val="006C1F1A"/>
    <w:rsid w:val="006C703E"/>
    <w:rsid w:val="006D3DB4"/>
    <w:rsid w:val="006E1C82"/>
    <w:rsid w:val="006E26C4"/>
    <w:rsid w:val="006E5F25"/>
    <w:rsid w:val="006F2293"/>
    <w:rsid w:val="006F6013"/>
    <w:rsid w:val="006F7FB8"/>
    <w:rsid w:val="007049EE"/>
    <w:rsid w:val="00705326"/>
    <w:rsid w:val="00712A83"/>
    <w:rsid w:val="00714045"/>
    <w:rsid w:val="007253DD"/>
    <w:rsid w:val="0073450D"/>
    <w:rsid w:val="007361CE"/>
    <w:rsid w:val="00756975"/>
    <w:rsid w:val="00771369"/>
    <w:rsid w:val="00783E3F"/>
    <w:rsid w:val="00790AE0"/>
    <w:rsid w:val="00791D9D"/>
    <w:rsid w:val="0079346F"/>
    <w:rsid w:val="007938FB"/>
    <w:rsid w:val="007A57A9"/>
    <w:rsid w:val="007A6786"/>
    <w:rsid w:val="007B3955"/>
    <w:rsid w:val="007E153C"/>
    <w:rsid w:val="007E4F8B"/>
    <w:rsid w:val="007F7216"/>
    <w:rsid w:val="00807587"/>
    <w:rsid w:val="00822CA5"/>
    <w:rsid w:val="00826029"/>
    <w:rsid w:val="008413D0"/>
    <w:rsid w:val="00844188"/>
    <w:rsid w:val="00851C04"/>
    <w:rsid w:val="00852D32"/>
    <w:rsid w:val="00856A07"/>
    <w:rsid w:val="00862A1F"/>
    <w:rsid w:val="00863E3D"/>
    <w:rsid w:val="00865E33"/>
    <w:rsid w:val="00876B1B"/>
    <w:rsid w:val="00876CE7"/>
    <w:rsid w:val="00891D1A"/>
    <w:rsid w:val="00897EB9"/>
    <w:rsid w:val="008A0A2F"/>
    <w:rsid w:val="008A469B"/>
    <w:rsid w:val="008A4E33"/>
    <w:rsid w:val="008B2E0A"/>
    <w:rsid w:val="008B45C0"/>
    <w:rsid w:val="008C11FC"/>
    <w:rsid w:val="008C3372"/>
    <w:rsid w:val="008C3D44"/>
    <w:rsid w:val="008C47F6"/>
    <w:rsid w:val="008D02CD"/>
    <w:rsid w:val="008D5CA7"/>
    <w:rsid w:val="008D7660"/>
    <w:rsid w:val="008E0D77"/>
    <w:rsid w:val="008E509B"/>
    <w:rsid w:val="008F34A7"/>
    <w:rsid w:val="009040C0"/>
    <w:rsid w:val="00906D43"/>
    <w:rsid w:val="00914052"/>
    <w:rsid w:val="00920191"/>
    <w:rsid w:val="00926A4A"/>
    <w:rsid w:val="00937771"/>
    <w:rsid w:val="00942FA9"/>
    <w:rsid w:val="00953881"/>
    <w:rsid w:val="00967F4C"/>
    <w:rsid w:val="009866C8"/>
    <w:rsid w:val="00990A77"/>
    <w:rsid w:val="009A0BFF"/>
    <w:rsid w:val="009B3388"/>
    <w:rsid w:val="009B3867"/>
    <w:rsid w:val="009C0611"/>
    <w:rsid w:val="009E18E3"/>
    <w:rsid w:val="009E22F7"/>
    <w:rsid w:val="009E4234"/>
    <w:rsid w:val="009F5F0E"/>
    <w:rsid w:val="00A03538"/>
    <w:rsid w:val="00A04712"/>
    <w:rsid w:val="00A049DC"/>
    <w:rsid w:val="00A12E62"/>
    <w:rsid w:val="00A1327C"/>
    <w:rsid w:val="00A42D9E"/>
    <w:rsid w:val="00A478CF"/>
    <w:rsid w:val="00A5159C"/>
    <w:rsid w:val="00A52BB7"/>
    <w:rsid w:val="00A56740"/>
    <w:rsid w:val="00A615E0"/>
    <w:rsid w:val="00A642B7"/>
    <w:rsid w:val="00A70E5F"/>
    <w:rsid w:val="00A72C0B"/>
    <w:rsid w:val="00A80C87"/>
    <w:rsid w:val="00A8218F"/>
    <w:rsid w:val="00A90AB2"/>
    <w:rsid w:val="00A90FB1"/>
    <w:rsid w:val="00A9290A"/>
    <w:rsid w:val="00A94EF2"/>
    <w:rsid w:val="00AA23C7"/>
    <w:rsid w:val="00AA53AB"/>
    <w:rsid w:val="00AA6718"/>
    <w:rsid w:val="00AA6C12"/>
    <w:rsid w:val="00AB13D8"/>
    <w:rsid w:val="00AC1144"/>
    <w:rsid w:val="00AC6551"/>
    <w:rsid w:val="00AD3A8A"/>
    <w:rsid w:val="00AE0308"/>
    <w:rsid w:val="00AE23D6"/>
    <w:rsid w:val="00AE746F"/>
    <w:rsid w:val="00AF6266"/>
    <w:rsid w:val="00B01653"/>
    <w:rsid w:val="00B026D9"/>
    <w:rsid w:val="00B11FA9"/>
    <w:rsid w:val="00B14888"/>
    <w:rsid w:val="00B14C94"/>
    <w:rsid w:val="00B21DF3"/>
    <w:rsid w:val="00B23BB8"/>
    <w:rsid w:val="00B2781E"/>
    <w:rsid w:val="00B32FFA"/>
    <w:rsid w:val="00B43FB2"/>
    <w:rsid w:val="00B440E2"/>
    <w:rsid w:val="00B461B9"/>
    <w:rsid w:val="00B525B0"/>
    <w:rsid w:val="00B61B57"/>
    <w:rsid w:val="00BA0474"/>
    <w:rsid w:val="00BA72E0"/>
    <w:rsid w:val="00BB01D8"/>
    <w:rsid w:val="00BB3006"/>
    <w:rsid w:val="00BB3228"/>
    <w:rsid w:val="00BB4069"/>
    <w:rsid w:val="00BC1204"/>
    <w:rsid w:val="00BE1D96"/>
    <w:rsid w:val="00BF0192"/>
    <w:rsid w:val="00BF4130"/>
    <w:rsid w:val="00BF4A88"/>
    <w:rsid w:val="00BF6C74"/>
    <w:rsid w:val="00C00E49"/>
    <w:rsid w:val="00C03D3E"/>
    <w:rsid w:val="00C112BF"/>
    <w:rsid w:val="00C11D3F"/>
    <w:rsid w:val="00C154DB"/>
    <w:rsid w:val="00C25BB6"/>
    <w:rsid w:val="00C2647A"/>
    <w:rsid w:val="00C317F3"/>
    <w:rsid w:val="00C32BC7"/>
    <w:rsid w:val="00C440B5"/>
    <w:rsid w:val="00C45AD2"/>
    <w:rsid w:val="00C50AB8"/>
    <w:rsid w:val="00C53E73"/>
    <w:rsid w:val="00C542B7"/>
    <w:rsid w:val="00C5475F"/>
    <w:rsid w:val="00C65DF2"/>
    <w:rsid w:val="00C66D0E"/>
    <w:rsid w:val="00C674B5"/>
    <w:rsid w:val="00C70D09"/>
    <w:rsid w:val="00C72A1A"/>
    <w:rsid w:val="00C803C4"/>
    <w:rsid w:val="00C84B6C"/>
    <w:rsid w:val="00C97C54"/>
    <w:rsid w:val="00CA44DE"/>
    <w:rsid w:val="00CB0A9F"/>
    <w:rsid w:val="00CB11AD"/>
    <w:rsid w:val="00CB7C19"/>
    <w:rsid w:val="00CC0A7E"/>
    <w:rsid w:val="00CC2B9B"/>
    <w:rsid w:val="00CC610C"/>
    <w:rsid w:val="00CD494A"/>
    <w:rsid w:val="00D10401"/>
    <w:rsid w:val="00D17E7F"/>
    <w:rsid w:val="00D32261"/>
    <w:rsid w:val="00D34461"/>
    <w:rsid w:val="00D46499"/>
    <w:rsid w:val="00D51C39"/>
    <w:rsid w:val="00D55B17"/>
    <w:rsid w:val="00D56EDA"/>
    <w:rsid w:val="00D70F1C"/>
    <w:rsid w:val="00D759BF"/>
    <w:rsid w:val="00D76C32"/>
    <w:rsid w:val="00D80BFC"/>
    <w:rsid w:val="00D821AC"/>
    <w:rsid w:val="00D87264"/>
    <w:rsid w:val="00D92240"/>
    <w:rsid w:val="00D97C04"/>
    <w:rsid w:val="00DB2B9B"/>
    <w:rsid w:val="00DE09C7"/>
    <w:rsid w:val="00DF0B80"/>
    <w:rsid w:val="00DF3A22"/>
    <w:rsid w:val="00E1297C"/>
    <w:rsid w:val="00E21B9A"/>
    <w:rsid w:val="00E27C0A"/>
    <w:rsid w:val="00E3438F"/>
    <w:rsid w:val="00E44879"/>
    <w:rsid w:val="00E5364F"/>
    <w:rsid w:val="00E55F58"/>
    <w:rsid w:val="00E6554D"/>
    <w:rsid w:val="00E755E0"/>
    <w:rsid w:val="00E82E9C"/>
    <w:rsid w:val="00E8578E"/>
    <w:rsid w:val="00E913FA"/>
    <w:rsid w:val="00E930A8"/>
    <w:rsid w:val="00E93139"/>
    <w:rsid w:val="00E95F02"/>
    <w:rsid w:val="00E96906"/>
    <w:rsid w:val="00EA1CB9"/>
    <w:rsid w:val="00EA47C1"/>
    <w:rsid w:val="00EA4C7C"/>
    <w:rsid w:val="00EA5407"/>
    <w:rsid w:val="00EA5DE7"/>
    <w:rsid w:val="00EB17AD"/>
    <w:rsid w:val="00EB43CD"/>
    <w:rsid w:val="00EB76CA"/>
    <w:rsid w:val="00EC08FC"/>
    <w:rsid w:val="00EC2BDA"/>
    <w:rsid w:val="00EC4C2A"/>
    <w:rsid w:val="00EC54BD"/>
    <w:rsid w:val="00EC7374"/>
    <w:rsid w:val="00EC751E"/>
    <w:rsid w:val="00ED2226"/>
    <w:rsid w:val="00EF12A7"/>
    <w:rsid w:val="00EF477B"/>
    <w:rsid w:val="00F0414D"/>
    <w:rsid w:val="00F1269D"/>
    <w:rsid w:val="00F14AD4"/>
    <w:rsid w:val="00F203A4"/>
    <w:rsid w:val="00F23D4E"/>
    <w:rsid w:val="00F26408"/>
    <w:rsid w:val="00F31240"/>
    <w:rsid w:val="00F32F82"/>
    <w:rsid w:val="00F342F2"/>
    <w:rsid w:val="00F36E39"/>
    <w:rsid w:val="00F42A54"/>
    <w:rsid w:val="00F50CED"/>
    <w:rsid w:val="00F55A35"/>
    <w:rsid w:val="00F576E7"/>
    <w:rsid w:val="00F60198"/>
    <w:rsid w:val="00F645CA"/>
    <w:rsid w:val="00F8006B"/>
    <w:rsid w:val="00F96BFB"/>
    <w:rsid w:val="00FB52E2"/>
    <w:rsid w:val="00FC1566"/>
    <w:rsid w:val="00FC1F0A"/>
    <w:rsid w:val="00FC347C"/>
    <w:rsid w:val="00FD5605"/>
    <w:rsid w:val="00FE1AF4"/>
    <w:rsid w:val="00FE664D"/>
    <w:rsid w:val="00FF35A1"/>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PersonName"/>
  <w:shapeDefaults>
    <o:shapedefaults v:ext="edit" spidmax="215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599E"/>
    <w:rPr>
      <w:sz w:val="24"/>
      <w:szCs w:val="24"/>
    </w:rPr>
  </w:style>
  <w:style w:type="paragraph" w:styleId="Ttulo1">
    <w:name w:val="heading 1"/>
    <w:basedOn w:val="Normal"/>
    <w:next w:val="Normal"/>
    <w:qFormat/>
    <w:rsid w:val="004C76B1"/>
    <w:pPr>
      <w:keepNext/>
      <w:outlineLvl w:val="0"/>
    </w:pPr>
    <w:rPr>
      <w:b/>
      <w:bCs/>
    </w:rPr>
  </w:style>
  <w:style w:type="paragraph" w:styleId="Ttulo2">
    <w:name w:val="heading 2"/>
    <w:basedOn w:val="Normal"/>
    <w:next w:val="Normal"/>
    <w:qFormat/>
    <w:rsid w:val="004C76B1"/>
    <w:pPr>
      <w:keepNext/>
      <w:jc w:val="both"/>
      <w:outlineLvl w:val="1"/>
    </w:pPr>
    <w:rPr>
      <w:b/>
      <w:bCs/>
      <w:lang w:val="pt-PT"/>
    </w:rPr>
  </w:style>
  <w:style w:type="paragraph" w:styleId="Ttulo3">
    <w:name w:val="heading 3"/>
    <w:basedOn w:val="Normal"/>
    <w:next w:val="Normal"/>
    <w:qFormat/>
    <w:rsid w:val="004C76B1"/>
    <w:pPr>
      <w:keepNext/>
      <w:jc w:val="center"/>
      <w:outlineLvl w:val="2"/>
    </w:pPr>
    <w:rPr>
      <w:b/>
      <w:bCs/>
      <w:sz w:val="20"/>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qFormat/>
    <w:rsid w:val="004C76B1"/>
    <w:pPr>
      <w:jc w:val="center"/>
    </w:pPr>
    <w:rPr>
      <w:b/>
      <w:bCs/>
      <w:sz w:val="28"/>
      <w:u w:val="single"/>
    </w:rPr>
  </w:style>
  <w:style w:type="paragraph" w:styleId="Corpodetexto">
    <w:name w:val="Body Text"/>
    <w:basedOn w:val="Normal"/>
    <w:rsid w:val="004C76B1"/>
    <w:pPr>
      <w:jc w:val="both"/>
    </w:pPr>
  </w:style>
  <w:style w:type="paragraph" w:styleId="Corpodetexto2">
    <w:name w:val="Body Text 2"/>
    <w:basedOn w:val="Normal"/>
    <w:rsid w:val="004C76B1"/>
    <w:pPr>
      <w:jc w:val="both"/>
    </w:pPr>
    <w:rPr>
      <w:b/>
      <w:bCs/>
      <w:lang w:val="pt-PT"/>
    </w:rPr>
  </w:style>
  <w:style w:type="paragraph" w:styleId="Corpodetexto3">
    <w:name w:val="Body Text 3"/>
    <w:basedOn w:val="Normal"/>
    <w:rsid w:val="004C76B1"/>
    <w:pPr>
      <w:jc w:val="both"/>
    </w:pPr>
    <w:rPr>
      <w:sz w:val="20"/>
      <w:lang w:val="pt-PT"/>
    </w:rPr>
  </w:style>
  <w:style w:type="paragraph" w:styleId="Recuodecorpodetexto3">
    <w:name w:val="Body Text Indent 3"/>
    <w:basedOn w:val="Normal"/>
    <w:rsid w:val="004C76B1"/>
    <w:pPr>
      <w:spacing w:after="120"/>
      <w:ind w:left="283"/>
    </w:pPr>
    <w:rPr>
      <w:sz w:val="16"/>
      <w:szCs w:val="16"/>
    </w:rPr>
  </w:style>
  <w:style w:type="table" w:styleId="Tabelacomgrade">
    <w:name w:val="Table Grid"/>
    <w:basedOn w:val="Tabelanormal"/>
    <w:rsid w:val="004C76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basedOn w:val="Normal"/>
    <w:next w:val="Normal"/>
    <w:qFormat/>
    <w:rsid w:val="00BC1204"/>
    <w:rPr>
      <w:b/>
      <w:bCs/>
      <w:sz w:val="20"/>
      <w:szCs w:val="20"/>
    </w:rPr>
  </w:style>
  <w:style w:type="paragraph" w:styleId="Recuodecorpodetexto">
    <w:name w:val="Body Text Indent"/>
    <w:basedOn w:val="Normal"/>
    <w:rsid w:val="00856A07"/>
    <w:pPr>
      <w:spacing w:after="120"/>
      <w:ind w:left="283"/>
    </w:pPr>
  </w:style>
  <w:style w:type="table" w:styleId="Tabelaprofissional">
    <w:name w:val="Table Professional"/>
    <w:basedOn w:val="Tabelanormal"/>
    <w:rsid w:val="00146F2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orpodetexto21">
    <w:name w:val="Corpo de texto 21"/>
    <w:basedOn w:val="Normal"/>
    <w:rsid w:val="00F14AD4"/>
    <w:pPr>
      <w:spacing w:after="120"/>
      <w:jc w:val="both"/>
    </w:pPr>
    <w:rPr>
      <w:sz w:val="22"/>
      <w:szCs w:val="20"/>
    </w:rPr>
  </w:style>
  <w:style w:type="paragraph" w:styleId="NormalWeb">
    <w:name w:val="Normal (Web)"/>
    <w:basedOn w:val="Normal"/>
    <w:rsid w:val="009B3388"/>
    <w:pPr>
      <w:spacing w:before="100" w:beforeAutospacing="1" w:after="100" w:afterAutospacing="1"/>
    </w:pPr>
    <w:rPr>
      <w:color w:val="000000"/>
    </w:rPr>
  </w:style>
  <w:style w:type="paragraph" w:styleId="Sumrio1">
    <w:name w:val="toc 1"/>
    <w:basedOn w:val="Normal"/>
    <w:next w:val="Normal"/>
    <w:autoRedefine/>
    <w:uiPriority w:val="39"/>
    <w:rsid w:val="004376B5"/>
    <w:pPr>
      <w:spacing w:before="120"/>
    </w:pPr>
    <w:rPr>
      <w:b/>
      <w:bCs/>
      <w:i/>
      <w:iCs/>
    </w:rPr>
  </w:style>
  <w:style w:type="paragraph" w:styleId="Sumrio2">
    <w:name w:val="toc 2"/>
    <w:basedOn w:val="Normal"/>
    <w:next w:val="Normal"/>
    <w:autoRedefine/>
    <w:uiPriority w:val="39"/>
    <w:rsid w:val="004376B5"/>
    <w:pPr>
      <w:spacing w:before="120"/>
      <w:ind w:left="240"/>
    </w:pPr>
    <w:rPr>
      <w:b/>
      <w:bCs/>
      <w:sz w:val="22"/>
      <w:szCs w:val="22"/>
    </w:rPr>
  </w:style>
  <w:style w:type="paragraph" w:styleId="Sumrio3">
    <w:name w:val="toc 3"/>
    <w:basedOn w:val="Normal"/>
    <w:next w:val="Normal"/>
    <w:autoRedefine/>
    <w:uiPriority w:val="39"/>
    <w:rsid w:val="004376B5"/>
    <w:pPr>
      <w:ind w:left="480"/>
    </w:pPr>
    <w:rPr>
      <w:sz w:val="20"/>
      <w:szCs w:val="20"/>
    </w:rPr>
  </w:style>
  <w:style w:type="character" w:styleId="Hyperlink">
    <w:name w:val="Hyperlink"/>
    <w:uiPriority w:val="99"/>
    <w:rsid w:val="004376B5"/>
    <w:rPr>
      <w:color w:val="0000FF"/>
      <w:u w:val="single"/>
    </w:rPr>
  </w:style>
  <w:style w:type="paragraph" w:styleId="Cabealho">
    <w:name w:val="header"/>
    <w:basedOn w:val="Normal"/>
    <w:link w:val="CabealhoChar"/>
    <w:uiPriority w:val="99"/>
    <w:rsid w:val="00637792"/>
    <w:pPr>
      <w:tabs>
        <w:tab w:val="center" w:pos="4419"/>
        <w:tab w:val="right" w:pos="8838"/>
      </w:tabs>
    </w:pPr>
  </w:style>
  <w:style w:type="character" w:styleId="Nmerodepgina">
    <w:name w:val="page number"/>
    <w:basedOn w:val="Fontepargpadro"/>
    <w:rsid w:val="00637792"/>
  </w:style>
  <w:style w:type="paragraph" w:styleId="Rodap">
    <w:name w:val="footer"/>
    <w:basedOn w:val="Normal"/>
    <w:link w:val="RodapChar"/>
    <w:uiPriority w:val="99"/>
    <w:rsid w:val="00C97C54"/>
    <w:pPr>
      <w:tabs>
        <w:tab w:val="center" w:pos="4419"/>
        <w:tab w:val="right" w:pos="8838"/>
      </w:tabs>
    </w:pPr>
  </w:style>
  <w:style w:type="paragraph" w:styleId="Sumrio4">
    <w:name w:val="toc 4"/>
    <w:basedOn w:val="Normal"/>
    <w:next w:val="Normal"/>
    <w:autoRedefine/>
    <w:semiHidden/>
    <w:rsid w:val="00472B59"/>
    <w:pPr>
      <w:ind w:left="720"/>
    </w:pPr>
    <w:rPr>
      <w:sz w:val="20"/>
      <w:szCs w:val="20"/>
    </w:rPr>
  </w:style>
  <w:style w:type="paragraph" w:styleId="Sumrio5">
    <w:name w:val="toc 5"/>
    <w:basedOn w:val="Normal"/>
    <w:next w:val="Normal"/>
    <w:autoRedefine/>
    <w:semiHidden/>
    <w:rsid w:val="00472B59"/>
    <w:pPr>
      <w:ind w:left="960"/>
    </w:pPr>
    <w:rPr>
      <w:sz w:val="20"/>
      <w:szCs w:val="20"/>
    </w:rPr>
  </w:style>
  <w:style w:type="paragraph" w:styleId="Sumrio6">
    <w:name w:val="toc 6"/>
    <w:basedOn w:val="Normal"/>
    <w:next w:val="Normal"/>
    <w:autoRedefine/>
    <w:semiHidden/>
    <w:rsid w:val="00472B59"/>
    <w:pPr>
      <w:ind w:left="1200"/>
    </w:pPr>
    <w:rPr>
      <w:sz w:val="20"/>
      <w:szCs w:val="20"/>
    </w:rPr>
  </w:style>
  <w:style w:type="paragraph" w:styleId="Sumrio7">
    <w:name w:val="toc 7"/>
    <w:basedOn w:val="Normal"/>
    <w:next w:val="Normal"/>
    <w:autoRedefine/>
    <w:semiHidden/>
    <w:rsid w:val="00472B59"/>
    <w:pPr>
      <w:ind w:left="1440"/>
    </w:pPr>
    <w:rPr>
      <w:sz w:val="20"/>
      <w:szCs w:val="20"/>
    </w:rPr>
  </w:style>
  <w:style w:type="paragraph" w:styleId="Sumrio8">
    <w:name w:val="toc 8"/>
    <w:basedOn w:val="Normal"/>
    <w:next w:val="Normal"/>
    <w:autoRedefine/>
    <w:semiHidden/>
    <w:rsid w:val="00472B59"/>
    <w:pPr>
      <w:ind w:left="1680"/>
    </w:pPr>
    <w:rPr>
      <w:sz w:val="20"/>
      <w:szCs w:val="20"/>
    </w:rPr>
  </w:style>
  <w:style w:type="paragraph" w:styleId="Sumrio9">
    <w:name w:val="toc 9"/>
    <w:basedOn w:val="Normal"/>
    <w:next w:val="Normal"/>
    <w:autoRedefine/>
    <w:semiHidden/>
    <w:rsid w:val="00472B59"/>
    <w:pPr>
      <w:ind w:left="1920"/>
    </w:pPr>
    <w:rPr>
      <w:sz w:val="20"/>
      <w:szCs w:val="20"/>
    </w:rPr>
  </w:style>
  <w:style w:type="paragraph" w:styleId="Textodebalo">
    <w:name w:val="Balloon Text"/>
    <w:basedOn w:val="Normal"/>
    <w:link w:val="TextodebaloChar"/>
    <w:uiPriority w:val="99"/>
    <w:semiHidden/>
    <w:unhideWhenUsed/>
    <w:rsid w:val="003A4E0A"/>
    <w:rPr>
      <w:rFonts w:ascii="Tahoma" w:hAnsi="Tahoma" w:cs="Tahoma"/>
      <w:sz w:val="16"/>
      <w:szCs w:val="16"/>
    </w:rPr>
  </w:style>
  <w:style w:type="character" w:customStyle="1" w:styleId="TextodebaloChar">
    <w:name w:val="Texto de balão Char"/>
    <w:basedOn w:val="Fontepargpadro"/>
    <w:link w:val="Textodebalo"/>
    <w:uiPriority w:val="99"/>
    <w:semiHidden/>
    <w:rsid w:val="003A4E0A"/>
    <w:rPr>
      <w:rFonts w:ascii="Tahoma" w:hAnsi="Tahoma" w:cs="Tahoma"/>
      <w:sz w:val="16"/>
      <w:szCs w:val="16"/>
    </w:rPr>
  </w:style>
  <w:style w:type="character" w:customStyle="1" w:styleId="CabealhoChar">
    <w:name w:val="Cabeçalho Char"/>
    <w:basedOn w:val="Fontepargpadro"/>
    <w:link w:val="Cabealho"/>
    <w:uiPriority w:val="99"/>
    <w:rsid w:val="0019070A"/>
    <w:rPr>
      <w:sz w:val="24"/>
      <w:szCs w:val="24"/>
    </w:rPr>
  </w:style>
  <w:style w:type="paragraph" w:styleId="PargrafodaLista">
    <w:name w:val="List Paragraph"/>
    <w:basedOn w:val="Normal"/>
    <w:uiPriority w:val="34"/>
    <w:qFormat/>
    <w:rsid w:val="00135084"/>
    <w:pPr>
      <w:ind w:left="720"/>
      <w:contextualSpacing/>
    </w:pPr>
  </w:style>
  <w:style w:type="numbering" w:customStyle="1" w:styleId="Estilo1">
    <w:name w:val="Estilo1"/>
    <w:uiPriority w:val="99"/>
    <w:rsid w:val="00B21DF3"/>
    <w:pPr>
      <w:numPr>
        <w:numId w:val="8"/>
      </w:numPr>
    </w:pPr>
  </w:style>
  <w:style w:type="character" w:customStyle="1" w:styleId="RodapChar">
    <w:name w:val="Rodapé Char"/>
    <w:basedOn w:val="Fontepargpadro"/>
    <w:link w:val="Rodap"/>
    <w:uiPriority w:val="99"/>
    <w:rsid w:val="008F34A7"/>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599E"/>
    <w:rPr>
      <w:sz w:val="24"/>
      <w:szCs w:val="24"/>
    </w:rPr>
  </w:style>
  <w:style w:type="paragraph" w:styleId="Ttulo1">
    <w:name w:val="heading 1"/>
    <w:basedOn w:val="Normal"/>
    <w:next w:val="Normal"/>
    <w:qFormat/>
    <w:rsid w:val="004C76B1"/>
    <w:pPr>
      <w:keepNext/>
      <w:outlineLvl w:val="0"/>
    </w:pPr>
    <w:rPr>
      <w:b/>
      <w:bCs/>
    </w:rPr>
  </w:style>
  <w:style w:type="paragraph" w:styleId="Ttulo2">
    <w:name w:val="heading 2"/>
    <w:basedOn w:val="Normal"/>
    <w:next w:val="Normal"/>
    <w:qFormat/>
    <w:rsid w:val="004C76B1"/>
    <w:pPr>
      <w:keepNext/>
      <w:jc w:val="both"/>
      <w:outlineLvl w:val="1"/>
    </w:pPr>
    <w:rPr>
      <w:b/>
      <w:bCs/>
      <w:lang w:val="pt-PT"/>
    </w:rPr>
  </w:style>
  <w:style w:type="paragraph" w:styleId="Ttulo3">
    <w:name w:val="heading 3"/>
    <w:basedOn w:val="Normal"/>
    <w:next w:val="Normal"/>
    <w:qFormat/>
    <w:rsid w:val="004C76B1"/>
    <w:pPr>
      <w:keepNext/>
      <w:jc w:val="center"/>
      <w:outlineLvl w:val="2"/>
    </w:pPr>
    <w:rPr>
      <w:b/>
      <w:bCs/>
      <w:sz w:val="20"/>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qFormat/>
    <w:rsid w:val="004C76B1"/>
    <w:pPr>
      <w:jc w:val="center"/>
    </w:pPr>
    <w:rPr>
      <w:b/>
      <w:bCs/>
      <w:sz w:val="28"/>
      <w:u w:val="single"/>
    </w:rPr>
  </w:style>
  <w:style w:type="paragraph" w:styleId="Corpodetexto">
    <w:name w:val="Body Text"/>
    <w:basedOn w:val="Normal"/>
    <w:rsid w:val="004C76B1"/>
    <w:pPr>
      <w:jc w:val="both"/>
    </w:pPr>
  </w:style>
  <w:style w:type="paragraph" w:styleId="Corpodetexto2">
    <w:name w:val="Body Text 2"/>
    <w:basedOn w:val="Normal"/>
    <w:rsid w:val="004C76B1"/>
    <w:pPr>
      <w:jc w:val="both"/>
    </w:pPr>
    <w:rPr>
      <w:b/>
      <w:bCs/>
      <w:lang w:val="pt-PT"/>
    </w:rPr>
  </w:style>
  <w:style w:type="paragraph" w:styleId="Corpodetexto3">
    <w:name w:val="Body Text 3"/>
    <w:basedOn w:val="Normal"/>
    <w:rsid w:val="004C76B1"/>
    <w:pPr>
      <w:jc w:val="both"/>
    </w:pPr>
    <w:rPr>
      <w:sz w:val="20"/>
      <w:lang w:val="pt-PT"/>
    </w:rPr>
  </w:style>
  <w:style w:type="paragraph" w:styleId="Recuodecorpodetexto3">
    <w:name w:val="Body Text Indent 3"/>
    <w:basedOn w:val="Normal"/>
    <w:rsid w:val="004C76B1"/>
    <w:pPr>
      <w:spacing w:after="120"/>
      <w:ind w:left="283"/>
    </w:pPr>
    <w:rPr>
      <w:sz w:val="16"/>
      <w:szCs w:val="16"/>
    </w:rPr>
  </w:style>
  <w:style w:type="table" w:styleId="Tabelacomgrade">
    <w:name w:val="Table Grid"/>
    <w:basedOn w:val="Tabelanormal"/>
    <w:rsid w:val="004C76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basedOn w:val="Normal"/>
    <w:next w:val="Normal"/>
    <w:qFormat/>
    <w:rsid w:val="00BC1204"/>
    <w:rPr>
      <w:b/>
      <w:bCs/>
      <w:sz w:val="20"/>
      <w:szCs w:val="20"/>
    </w:rPr>
  </w:style>
  <w:style w:type="paragraph" w:styleId="Recuodecorpodetexto">
    <w:name w:val="Body Text Indent"/>
    <w:basedOn w:val="Normal"/>
    <w:rsid w:val="00856A07"/>
    <w:pPr>
      <w:spacing w:after="120"/>
      <w:ind w:left="283"/>
    </w:pPr>
  </w:style>
  <w:style w:type="table" w:styleId="Tabelaprofissional">
    <w:name w:val="Table Professional"/>
    <w:basedOn w:val="Tabelanormal"/>
    <w:rsid w:val="00146F2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orpodetexto21">
    <w:name w:val="Corpo de texto 21"/>
    <w:basedOn w:val="Normal"/>
    <w:rsid w:val="00F14AD4"/>
    <w:pPr>
      <w:spacing w:after="120"/>
      <w:jc w:val="both"/>
    </w:pPr>
    <w:rPr>
      <w:sz w:val="22"/>
      <w:szCs w:val="20"/>
    </w:rPr>
  </w:style>
  <w:style w:type="paragraph" w:styleId="NormalWeb">
    <w:name w:val="Normal (Web)"/>
    <w:basedOn w:val="Normal"/>
    <w:rsid w:val="009B3388"/>
    <w:pPr>
      <w:spacing w:before="100" w:beforeAutospacing="1" w:after="100" w:afterAutospacing="1"/>
    </w:pPr>
    <w:rPr>
      <w:color w:val="000000"/>
    </w:rPr>
  </w:style>
  <w:style w:type="paragraph" w:styleId="Sumrio1">
    <w:name w:val="toc 1"/>
    <w:basedOn w:val="Normal"/>
    <w:next w:val="Normal"/>
    <w:autoRedefine/>
    <w:uiPriority w:val="39"/>
    <w:rsid w:val="004376B5"/>
    <w:pPr>
      <w:spacing w:before="120"/>
    </w:pPr>
    <w:rPr>
      <w:b/>
      <w:bCs/>
      <w:i/>
      <w:iCs/>
    </w:rPr>
  </w:style>
  <w:style w:type="paragraph" w:styleId="Sumrio2">
    <w:name w:val="toc 2"/>
    <w:basedOn w:val="Normal"/>
    <w:next w:val="Normal"/>
    <w:autoRedefine/>
    <w:uiPriority w:val="39"/>
    <w:rsid w:val="004376B5"/>
    <w:pPr>
      <w:spacing w:before="120"/>
      <w:ind w:left="240"/>
    </w:pPr>
    <w:rPr>
      <w:b/>
      <w:bCs/>
      <w:sz w:val="22"/>
      <w:szCs w:val="22"/>
    </w:rPr>
  </w:style>
  <w:style w:type="paragraph" w:styleId="Sumrio3">
    <w:name w:val="toc 3"/>
    <w:basedOn w:val="Normal"/>
    <w:next w:val="Normal"/>
    <w:autoRedefine/>
    <w:uiPriority w:val="39"/>
    <w:rsid w:val="004376B5"/>
    <w:pPr>
      <w:ind w:left="480"/>
    </w:pPr>
    <w:rPr>
      <w:sz w:val="20"/>
      <w:szCs w:val="20"/>
    </w:rPr>
  </w:style>
  <w:style w:type="character" w:styleId="Hyperlink">
    <w:name w:val="Hyperlink"/>
    <w:uiPriority w:val="99"/>
    <w:rsid w:val="004376B5"/>
    <w:rPr>
      <w:color w:val="0000FF"/>
      <w:u w:val="single"/>
    </w:rPr>
  </w:style>
  <w:style w:type="paragraph" w:styleId="Cabealho">
    <w:name w:val="header"/>
    <w:basedOn w:val="Normal"/>
    <w:link w:val="CabealhoChar"/>
    <w:uiPriority w:val="99"/>
    <w:rsid w:val="00637792"/>
    <w:pPr>
      <w:tabs>
        <w:tab w:val="center" w:pos="4419"/>
        <w:tab w:val="right" w:pos="8838"/>
      </w:tabs>
    </w:pPr>
  </w:style>
  <w:style w:type="character" w:styleId="Nmerodepgina">
    <w:name w:val="page number"/>
    <w:basedOn w:val="Fontepargpadro"/>
    <w:rsid w:val="00637792"/>
  </w:style>
  <w:style w:type="paragraph" w:styleId="Rodap">
    <w:name w:val="footer"/>
    <w:basedOn w:val="Normal"/>
    <w:link w:val="RodapChar"/>
    <w:uiPriority w:val="99"/>
    <w:rsid w:val="00C97C54"/>
    <w:pPr>
      <w:tabs>
        <w:tab w:val="center" w:pos="4419"/>
        <w:tab w:val="right" w:pos="8838"/>
      </w:tabs>
    </w:pPr>
  </w:style>
  <w:style w:type="paragraph" w:styleId="Sumrio4">
    <w:name w:val="toc 4"/>
    <w:basedOn w:val="Normal"/>
    <w:next w:val="Normal"/>
    <w:autoRedefine/>
    <w:semiHidden/>
    <w:rsid w:val="00472B59"/>
    <w:pPr>
      <w:ind w:left="720"/>
    </w:pPr>
    <w:rPr>
      <w:sz w:val="20"/>
      <w:szCs w:val="20"/>
    </w:rPr>
  </w:style>
  <w:style w:type="paragraph" w:styleId="Sumrio5">
    <w:name w:val="toc 5"/>
    <w:basedOn w:val="Normal"/>
    <w:next w:val="Normal"/>
    <w:autoRedefine/>
    <w:semiHidden/>
    <w:rsid w:val="00472B59"/>
    <w:pPr>
      <w:ind w:left="960"/>
    </w:pPr>
    <w:rPr>
      <w:sz w:val="20"/>
      <w:szCs w:val="20"/>
    </w:rPr>
  </w:style>
  <w:style w:type="paragraph" w:styleId="Sumrio6">
    <w:name w:val="toc 6"/>
    <w:basedOn w:val="Normal"/>
    <w:next w:val="Normal"/>
    <w:autoRedefine/>
    <w:semiHidden/>
    <w:rsid w:val="00472B59"/>
    <w:pPr>
      <w:ind w:left="1200"/>
    </w:pPr>
    <w:rPr>
      <w:sz w:val="20"/>
      <w:szCs w:val="20"/>
    </w:rPr>
  </w:style>
  <w:style w:type="paragraph" w:styleId="Sumrio7">
    <w:name w:val="toc 7"/>
    <w:basedOn w:val="Normal"/>
    <w:next w:val="Normal"/>
    <w:autoRedefine/>
    <w:semiHidden/>
    <w:rsid w:val="00472B59"/>
    <w:pPr>
      <w:ind w:left="1440"/>
    </w:pPr>
    <w:rPr>
      <w:sz w:val="20"/>
      <w:szCs w:val="20"/>
    </w:rPr>
  </w:style>
  <w:style w:type="paragraph" w:styleId="Sumrio8">
    <w:name w:val="toc 8"/>
    <w:basedOn w:val="Normal"/>
    <w:next w:val="Normal"/>
    <w:autoRedefine/>
    <w:semiHidden/>
    <w:rsid w:val="00472B59"/>
    <w:pPr>
      <w:ind w:left="1680"/>
    </w:pPr>
    <w:rPr>
      <w:sz w:val="20"/>
      <w:szCs w:val="20"/>
    </w:rPr>
  </w:style>
  <w:style w:type="paragraph" w:styleId="Sumrio9">
    <w:name w:val="toc 9"/>
    <w:basedOn w:val="Normal"/>
    <w:next w:val="Normal"/>
    <w:autoRedefine/>
    <w:semiHidden/>
    <w:rsid w:val="00472B59"/>
    <w:pPr>
      <w:ind w:left="1920"/>
    </w:pPr>
    <w:rPr>
      <w:sz w:val="20"/>
      <w:szCs w:val="20"/>
    </w:rPr>
  </w:style>
  <w:style w:type="paragraph" w:styleId="Textodebalo">
    <w:name w:val="Balloon Text"/>
    <w:basedOn w:val="Normal"/>
    <w:link w:val="TextodebaloChar"/>
    <w:uiPriority w:val="99"/>
    <w:semiHidden/>
    <w:unhideWhenUsed/>
    <w:rsid w:val="003A4E0A"/>
    <w:rPr>
      <w:rFonts w:ascii="Tahoma" w:hAnsi="Tahoma" w:cs="Tahoma"/>
      <w:sz w:val="16"/>
      <w:szCs w:val="16"/>
    </w:rPr>
  </w:style>
  <w:style w:type="character" w:customStyle="1" w:styleId="TextodebaloChar">
    <w:name w:val="Texto de balão Char"/>
    <w:basedOn w:val="Fontepargpadro"/>
    <w:link w:val="Textodebalo"/>
    <w:uiPriority w:val="99"/>
    <w:semiHidden/>
    <w:rsid w:val="003A4E0A"/>
    <w:rPr>
      <w:rFonts w:ascii="Tahoma" w:hAnsi="Tahoma" w:cs="Tahoma"/>
      <w:sz w:val="16"/>
      <w:szCs w:val="16"/>
    </w:rPr>
  </w:style>
  <w:style w:type="character" w:customStyle="1" w:styleId="CabealhoChar">
    <w:name w:val="Cabeçalho Char"/>
    <w:basedOn w:val="Fontepargpadro"/>
    <w:link w:val="Cabealho"/>
    <w:uiPriority w:val="99"/>
    <w:rsid w:val="0019070A"/>
    <w:rPr>
      <w:sz w:val="24"/>
      <w:szCs w:val="24"/>
    </w:rPr>
  </w:style>
  <w:style w:type="paragraph" w:styleId="PargrafodaLista">
    <w:name w:val="List Paragraph"/>
    <w:basedOn w:val="Normal"/>
    <w:uiPriority w:val="34"/>
    <w:qFormat/>
    <w:rsid w:val="00135084"/>
    <w:pPr>
      <w:ind w:left="720"/>
      <w:contextualSpacing/>
    </w:pPr>
  </w:style>
  <w:style w:type="numbering" w:customStyle="1" w:styleId="Estilo1">
    <w:name w:val="Estilo1"/>
    <w:uiPriority w:val="99"/>
    <w:rsid w:val="00B21DF3"/>
    <w:pPr>
      <w:numPr>
        <w:numId w:val="8"/>
      </w:numPr>
    </w:pPr>
  </w:style>
  <w:style w:type="character" w:customStyle="1" w:styleId="RodapChar">
    <w:name w:val="Rodapé Char"/>
    <w:basedOn w:val="Fontepargpadro"/>
    <w:link w:val="Rodap"/>
    <w:uiPriority w:val="99"/>
    <w:rsid w:val="008F34A7"/>
    <w:rPr>
      <w:sz w:val="24"/>
      <w:szCs w:val="24"/>
    </w:rPr>
  </w:style>
</w:styles>
</file>

<file path=word/webSettings.xml><?xml version="1.0" encoding="utf-8"?>
<w:webSettings xmlns:r="http://schemas.openxmlformats.org/officeDocument/2006/relationships" xmlns:w="http://schemas.openxmlformats.org/wordprocessingml/2006/main">
  <w:divs>
    <w:div w:id="168375286">
      <w:bodyDiv w:val="1"/>
      <w:marLeft w:val="0"/>
      <w:marRight w:val="0"/>
      <w:marTop w:val="0"/>
      <w:marBottom w:val="0"/>
      <w:divBdr>
        <w:top w:val="none" w:sz="0" w:space="0" w:color="auto"/>
        <w:left w:val="none" w:sz="0" w:space="0" w:color="auto"/>
        <w:bottom w:val="none" w:sz="0" w:space="0" w:color="auto"/>
        <w:right w:val="none" w:sz="0" w:space="0" w:color="auto"/>
      </w:divBdr>
      <w:divsChild>
        <w:div w:id="45111255">
          <w:marLeft w:val="432"/>
          <w:marRight w:val="0"/>
          <w:marTop w:val="120"/>
          <w:marBottom w:val="0"/>
          <w:divBdr>
            <w:top w:val="none" w:sz="0" w:space="0" w:color="auto"/>
            <w:left w:val="none" w:sz="0" w:space="0" w:color="auto"/>
            <w:bottom w:val="none" w:sz="0" w:space="0" w:color="auto"/>
            <w:right w:val="none" w:sz="0" w:space="0" w:color="auto"/>
          </w:divBdr>
        </w:div>
        <w:div w:id="1726026998">
          <w:marLeft w:val="432"/>
          <w:marRight w:val="0"/>
          <w:marTop w:val="120"/>
          <w:marBottom w:val="0"/>
          <w:divBdr>
            <w:top w:val="none" w:sz="0" w:space="0" w:color="auto"/>
            <w:left w:val="none" w:sz="0" w:space="0" w:color="auto"/>
            <w:bottom w:val="none" w:sz="0" w:space="0" w:color="auto"/>
            <w:right w:val="none" w:sz="0" w:space="0" w:color="auto"/>
          </w:divBdr>
        </w:div>
        <w:div w:id="537278742">
          <w:marLeft w:val="432"/>
          <w:marRight w:val="0"/>
          <w:marTop w:val="120"/>
          <w:marBottom w:val="0"/>
          <w:divBdr>
            <w:top w:val="none" w:sz="0" w:space="0" w:color="auto"/>
            <w:left w:val="none" w:sz="0" w:space="0" w:color="auto"/>
            <w:bottom w:val="none" w:sz="0" w:space="0" w:color="auto"/>
            <w:right w:val="none" w:sz="0" w:space="0" w:color="auto"/>
          </w:divBdr>
        </w:div>
        <w:div w:id="502357589">
          <w:marLeft w:val="432"/>
          <w:marRight w:val="0"/>
          <w:marTop w:val="120"/>
          <w:marBottom w:val="0"/>
          <w:divBdr>
            <w:top w:val="none" w:sz="0" w:space="0" w:color="auto"/>
            <w:left w:val="none" w:sz="0" w:space="0" w:color="auto"/>
            <w:bottom w:val="none" w:sz="0" w:space="0" w:color="auto"/>
            <w:right w:val="none" w:sz="0" w:space="0" w:color="auto"/>
          </w:divBdr>
        </w:div>
        <w:div w:id="278341341">
          <w:marLeft w:val="432"/>
          <w:marRight w:val="0"/>
          <w:marTop w:val="120"/>
          <w:marBottom w:val="0"/>
          <w:divBdr>
            <w:top w:val="none" w:sz="0" w:space="0" w:color="auto"/>
            <w:left w:val="none" w:sz="0" w:space="0" w:color="auto"/>
            <w:bottom w:val="none" w:sz="0" w:space="0" w:color="auto"/>
            <w:right w:val="none" w:sz="0" w:space="0" w:color="auto"/>
          </w:divBdr>
        </w:div>
      </w:divsChild>
    </w:div>
    <w:div w:id="337000184">
      <w:bodyDiv w:val="1"/>
      <w:marLeft w:val="0"/>
      <w:marRight w:val="0"/>
      <w:marTop w:val="0"/>
      <w:marBottom w:val="0"/>
      <w:divBdr>
        <w:top w:val="none" w:sz="0" w:space="0" w:color="auto"/>
        <w:left w:val="none" w:sz="0" w:space="0" w:color="auto"/>
        <w:bottom w:val="none" w:sz="0" w:space="0" w:color="auto"/>
        <w:right w:val="none" w:sz="0" w:space="0" w:color="auto"/>
      </w:divBdr>
      <w:divsChild>
        <w:div w:id="431319857">
          <w:marLeft w:val="432"/>
          <w:marRight w:val="0"/>
          <w:marTop w:val="120"/>
          <w:marBottom w:val="0"/>
          <w:divBdr>
            <w:top w:val="none" w:sz="0" w:space="0" w:color="auto"/>
            <w:left w:val="none" w:sz="0" w:space="0" w:color="auto"/>
            <w:bottom w:val="none" w:sz="0" w:space="0" w:color="auto"/>
            <w:right w:val="none" w:sz="0" w:space="0" w:color="auto"/>
          </w:divBdr>
        </w:div>
        <w:div w:id="1852911613">
          <w:marLeft w:val="432"/>
          <w:marRight w:val="0"/>
          <w:marTop w:val="120"/>
          <w:marBottom w:val="0"/>
          <w:divBdr>
            <w:top w:val="none" w:sz="0" w:space="0" w:color="auto"/>
            <w:left w:val="none" w:sz="0" w:space="0" w:color="auto"/>
            <w:bottom w:val="none" w:sz="0" w:space="0" w:color="auto"/>
            <w:right w:val="none" w:sz="0" w:space="0" w:color="auto"/>
          </w:divBdr>
        </w:div>
      </w:divsChild>
    </w:div>
    <w:div w:id="359598625">
      <w:bodyDiv w:val="1"/>
      <w:marLeft w:val="0"/>
      <w:marRight w:val="0"/>
      <w:marTop w:val="0"/>
      <w:marBottom w:val="0"/>
      <w:divBdr>
        <w:top w:val="none" w:sz="0" w:space="0" w:color="auto"/>
        <w:left w:val="none" w:sz="0" w:space="0" w:color="auto"/>
        <w:bottom w:val="none" w:sz="0" w:space="0" w:color="auto"/>
        <w:right w:val="none" w:sz="0" w:space="0" w:color="auto"/>
      </w:divBdr>
      <w:divsChild>
        <w:div w:id="482815710">
          <w:marLeft w:val="432"/>
          <w:marRight w:val="0"/>
          <w:marTop w:val="120"/>
          <w:marBottom w:val="0"/>
          <w:divBdr>
            <w:top w:val="none" w:sz="0" w:space="0" w:color="auto"/>
            <w:left w:val="none" w:sz="0" w:space="0" w:color="auto"/>
            <w:bottom w:val="none" w:sz="0" w:space="0" w:color="auto"/>
            <w:right w:val="none" w:sz="0" w:space="0" w:color="auto"/>
          </w:divBdr>
        </w:div>
      </w:divsChild>
    </w:div>
    <w:div w:id="639187945">
      <w:bodyDiv w:val="1"/>
      <w:marLeft w:val="0"/>
      <w:marRight w:val="0"/>
      <w:marTop w:val="0"/>
      <w:marBottom w:val="0"/>
      <w:divBdr>
        <w:top w:val="none" w:sz="0" w:space="0" w:color="auto"/>
        <w:left w:val="none" w:sz="0" w:space="0" w:color="auto"/>
        <w:bottom w:val="none" w:sz="0" w:space="0" w:color="auto"/>
        <w:right w:val="none" w:sz="0" w:space="0" w:color="auto"/>
      </w:divBdr>
      <w:divsChild>
        <w:div w:id="462191171">
          <w:marLeft w:val="432"/>
          <w:marRight w:val="0"/>
          <w:marTop w:val="120"/>
          <w:marBottom w:val="0"/>
          <w:divBdr>
            <w:top w:val="none" w:sz="0" w:space="0" w:color="auto"/>
            <w:left w:val="none" w:sz="0" w:space="0" w:color="auto"/>
            <w:bottom w:val="none" w:sz="0" w:space="0" w:color="auto"/>
            <w:right w:val="none" w:sz="0" w:space="0" w:color="auto"/>
          </w:divBdr>
        </w:div>
        <w:div w:id="277756400">
          <w:marLeft w:val="432"/>
          <w:marRight w:val="0"/>
          <w:marTop w:val="120"/>
          <w:marBottom w:val="0"/>
          <w:divBdr>
            <w:top w:val="none" w:sz="0" w:space="0" w:color="auto"/>
            <w:left w:val="none" w:sz="0" w:space="0" w:color="auto"/>
            <w:bottom w:val="none" w:sz="0" w:space="0" w:color="auto"/>
            <w:right w:val="none" w:sz="0" w:space="0" w:color="auto"/>
          </w:divBdr>
        </w:div>
        <w:div w:id="1226142102">
          <w:marLeft w:val="432"/>
          <w:marRight w:val="0"/>
          <w:marTop w:val="120"/>
          <w:marBottom w:val="0"/>
          <w:divBdr>
            <w:top w:val="none" w:sz="0" w:space="0" w:color="auto"/>
            <w:left w:val="none" w:sz="0" w:space="0" w:color="auto"/>
            <w:bottom w:val="none" w:sz="0" w:space="0" w:color="auto"/>
            <w:right w:val="none" w:sz="0" w:space="0" w:color="auto"/>
          </w:divBdr>
        </w:div>
      </w:divsChild>
    </w:div>
    <w:div w:id="841624407">
      <w:bodyDiv w:val="1"/>
      <w:marLeft w:val="0"/>
      <w:marRight w:val="0"/>
      <w:marTop w:val="0"/>
      <w:marBottom w:val="0"/>
      <w:divBdr>
        <w:top w:val="none" w:sz="0" w:space="0" w:color="auto"/>
        <w:left w:val="none" w:sz="0" w:space="0" w:color="auto"/>
        <w:bottom w:val="none" w:sz="0" w:space="0" w:color="auto"/>
        <w:right w:val="none" w:sz="0" w:space="0" w:color="auto"/>
      </w:divBdr>
      <w:divsChild>
        <w:div w:id="243540301">
          <w:marLeft w:val="432"/>
          <w:marRight w:val="0"/>
          <w:marTop w:val="120"/>
          <w:marBottom w:val="0"/>
          <w:divBdr>
            <w:top w:val="none" w:sz="0" w:space="0" w:color="auto"/>
            <w:left w:val="none" w:sz="0" w:space="0" w:color="auto"/>
            <w:bottom w:val="none" w:sz="0" w:space="0" w:color="auto"/>
            <w:right w:val="none" w:sz="0" w:space="0" w:color="auto"/>
          </w:divBdr>
        </w:div>
        <w:div w:id="280960635">
          <w:marLeft w:val="432"/>
          <w:marRight w:val="0"/>
          <w:marTop w:val="120"/>
          <w:marBottom w:val="0"/>
          <w:divBdr>
            <w:top w:val="none" w:sz="0" w:space="0" w:color="auto"/>
            <w:left w:val="none" w:sz="0" w:space="0" w:color="auto"/>
            <w:bottom w:val="none" w:sz="0" w:space="0" w:color="auto"/>
            <w:right w:val="none" w:sz="0" w:space="0" w:color="auto"/>
          </w:divBdr>
        </w:div>
        <w:div w:id="1818834659">
          <w:marLeft w:val="432"/>
          <w:marRight w:val="0"/>
          <w:marTop w:val="120"/>
          <w:marBottom w:val="0"/>
          <w:divBdr>
            <w:top w:val="none" w:sz="0" w:space="0" w:color="auto"/>
            <w:left w:val="none" w:sz="0" w:space="0" w:color="auto"/>
            <w:bottom w:val="none" w:sz="0" w:space="0" w:color="auto"/>
            <w:right w:val="none" w:sz="0" w:space="0" w:color="auto"/>
          </w:divBdr>
        </w:div>
      </w:divsChild>
    </w:div>
    <w:div w:id="934364537">
      <w:bodyDiv w:val="1"/>
      <w:marLeft w:val="0"/>
      <w:marRight w:val="0"/>
      <w:marTop w:val="0"/>
      <w:marBottom w:val="0"/>
      <w:divBdr>
        <w:top w:val="none" w:sz="0" w:space="0" w:color="auto"/>
        <w:left w:val="none" w:sz="0" w:space="0" w:color="auto"/>
        <w:bottom w:val="none" w:sz="0" w:space="0" w:color="auto"/>
        <w:right w:val="none" w:sz="0" w:space="0" w:color="auto"/>
      </w:divBdr>
      <w:divsChild>
        <w:div w:id="1273243909">
          <w:marLeft w:val="432"/>
          <w:marRight w:val="0"/>
          <w:marTop w:val="120"/>
          <w:marBottom w:val="0"/>
          <w:divBdr>
            <w:top w:val="none" w:sz="0" w:space="0" w:color="auto"/>
            <w:left w:val="none" w:sz="0" w:space="0" w:color="auto"/>
            <w:bottom w:val="none" w:sz="0" w:space="0" w:color="auto"/>
            <w:right w:val="none" w:sz="0" w:space="0" w:color="auto"/>
          </w:divBdr>
        </w:div>
      </w:divsChild>
    </w:div>
    <w:div w:id="1164510551">
      <w:bodyDiv w:val="1"/>
      <w:marLeft w:val="0"/>
      <w:marRight w:val="0"/>
      <w:marTop w:val="0"/>
      <w:marBottom w:val="0"/>
      <w:divBdr>
        <w:top w:val="none" w:sz="0" w:space="0" w:color="auto"/>
        <w:left w:val="none" w:sz="0" w:space="0" w:color="auto"/>
        <w:bottom w:val="none" w:sz="0" w:space="0" w:color="auto"/>
        <w:right w:val="none" w:sz="0" w:space="0" w:color="auto"/>
      </w:divBdr>
    </w:div>
    <w:div w:id="1416246626">
      <w:bodyDiv w:val="1"/>
      <w:marLeft w:val="0"/>
      <w:marRight w:val="0"/>
      <w:marTop w:val="0"/>
      <w:marBottom w:val="0"/>
      <w:divBdr>
        <w:top w:val="none" w:sz="0" w:space="0" w:color="auto"/>
        <w:left w:val="none" w:sz="0" w:space="0" w:color="auto"/>
        <w:bottom w:val="none" w:sz="0" w:space="0" w:color="auto"/>
        <w:right w:val="none" w:sz="0" w:space="0" w:color="auto"/>
      </w:divBdr>
    </w:div>
    <w:div w:id="1462116520">
      <w:bodyDiv w:val="1"/>
      <w:marLeft w:val="0"/>
      <w:marRight w:val="0"/>
      <w:marTop w:val="0"/>
      <w:marBottom w:val="0"/>
      <w:divBdr>
        <w:top w:val="none" w:sz="0" w:space="0" w:color="auto"/>
        <w:left w:val="none" w:sz="0" w:space="0" w:color="auto"/>
        <w:bottom w:val="none" w:sz="0" w:space="0" w:color="auto"/>
        <w:right w:val="none" w:sz="0" w:space="0" w:color="auto"/>
      </w:divBdr>
    </w:div>
    <w:div w:id="1621103646">
      <w:bodyDiv w:val="1"/>
      <w:marLeft w:val="0"/>
      <w:marRight w:val="0"/>
      <w:marTop w:val="0"/>
      <w:marBottom w:val="0"/>
      <w:divBdr>
        <w:top w:val="none" w:sz="0" w:space="0" w:color="auto"/>
        <w:left w:val="none" w:sz="0" w:space="0" w:color="auto"/>
        <w:bottom w:val="none" w:sz="0" w:space="0" w:color="auto"/>
        <w:right w:val="none" w:sz="0" w:space="0" w:color="auto"/>
      </w:divBdr>
    </w:div>
    <w:div w:id="1800568051">
      <w:bodyDiv w:val="1"/>
      <w:marLeft w:val="0"/>
      <w:marRight w:val="0"/>
      <w:marTop w:val="0"/>
      <w:marBottom w:val="0"/>
      <w:divBdr>
        <w:top w:val="none" w:sz="0" w:space="0" w:color="auto"/>
        <w:left w:val="none" w:sz="0" w:space="0" w:color="auto"/>
        <w:bottom w:val="none" w:sz="0" w:space="0" w:color="auto"/>
        <w:right w:val="none" w:sz="0" w:space="0" w:color="auto"/>
      </w:divBdr>
      <w:divsChild>
        <w:div w:id="1862276344">
          <w:marLeft w:val="0"/>
          <w:marRight w:val="0"/>
          <w:marTop w:val="0"/>
          <w:marBottom w:val="0"/>
          <w:divBdr>
            <w:top w:val="none" w:sz="0" w:space="0" w:color="auto"/>
            <w:left w:val="none" w:sz="0" w:space="0" w:color="auto"/>
            <w:bottom w:val="none" w:sz="0" w:space="0" w:color="auto"/>
            <w:right w:val="none" w:sz="0" w:space="0" w:color="auto"/>
          </w:divBdr>
          <w:divsChild>
            <w:div w:id="1867985266">
              <w:marLeft w:val="0"/>
              <w:marRight w:val="0"/>
              <w:marTop w:val="0"/>
              <w:marBottom w:val="0"/>
              <w:divBdr>
                <w:top w:val="none" w:sz="0" w:space="0" w:color="auto"/>
                <w:left w:val="none" w:sz="0" w:space="0" w:color="auto"/>
                <w:bottom w:val="none" w:sz="0" w:space="0" w:color="auto"/>
                <w:right w:val="none" w:sz="0" w:space="0" w:color="auto"/>
              </w:divBdr>
              <w:divsChild>
                <w:div w:id="1646859929">
                  <w:marLeft w:val="0"/>
                  <w:marRight w:val="0"/>
                  <w:marTop w:val="0"/>
                  <w:marBottom w:val="0"/>
                  <w:divBdr>
                    <w:top w:val="none" w:sz="0" w:space="0" w:color="auto"/>
                    <w:left w:val="none" w:sz="0" w:space="0" w:color="auto"/>
                    <w:bottom w:val="none" w:sz="0" w:space="0" w:color="auto"/>
                    <w:right w:val="none" w:sz="0" w:space="0" w:color="auto"/>
                  </w:divBdr>
                  <w:divsChild>
                    <w:div w:id="2121143790">
                      <w:marLeft w:val="0"/>
                      <w:marRight w:val="0"/>
                      <w:marTop w:val="0"/>
                      <w:marBottom w:val="0"/>
                      <w:divBdr>
                        <w:top w:val="none" w:sz="0" w:space="0" w:color="auto"/>
                        <w:left w:val="none" w:sz="0" w:space="0" w:color="auto"/>
                        <w:bottom w:val="none" w:sz="0" w:space="0" w:color="auto"/>
                        <w:right w:val="none" w:sz="0" w:space="0" w:color="auto"/>
                      </w:divBdr>
                      <w:divsChild>
                        <w:div w:id="1611088597">
                          <w:marLeft w:val="0"/>
                          <w:marRight w:val="0"/>
                          <w:marTop w:val="0"/>
                          <w:marBottom w:val="187"/>
                          <w:divBdr>
                            <w:top w:val="none" w:sz="0" w:space="0" w:color="auto"/>
                            <w:left w:val="none" w:sz="0" w:space="0" w:color="auto"/>
                            <w:bottom w:val="none" w:sz="0" w:space="0" w:color="auto"/>
                            <w:right w:val="none" w:sz="0" w:space="0" w:color="auto"/>
                          </w:divBdr>
                          <w:divsChild>
                            <w:div w:id="1239949153">
                              <w:marLeft w:val="0"/>
                              <w:marRight w:val="0"/>
                              <w:marTop w:val="0"/>
                              <w:marBottom w:val="0"/>
                              <w:divBdr>
                                <w:top w:val="none" w:sz="0" w:space="0" w:color="auto"/>
                                <w:left w:val="none" w:sz="0" w:space="0" w:color="auto"/>
                                <w:bottom w:val="none" w:sz="0" w:space="0" w:color="auto"/>
                                <w:right w:val="none" w:sz="0" w:space="0" w:color="auto"/>
                              </w:divBdr>
                              <w:divsChild>
                                <w:div w:id="1271013930">
                                  <w:marLeft w:val="18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5329943">
      <w:bodyDiv w:val="1"/>
      <w:marLeft w:val="0"/>
      <w:marRight w:val="0"/>
      <w:marTop w:val="0"/>
      <w:marBottom w:val="0"/>
      <w:divBdr>
        <w:top w:val="none" w:sz="0" w:space="0" w:color="auto"/>
        <w:left w:val="none" w:sz="0" w:space="0" w:color="auto"/>
        <w:bottom w:val="none" w:sz="0" w:space="0" w:color="auto"/>
        <w:right w:val="none" w:sz="0" w:space="0" w:color="auto"/>
      </w:divBdr>
      <w:divsChild>
        <w:div w:id="3826380">
          <w:marLeft w:val="432"/>
          <w:marRight w:val="0"/>
          <w:marTop w:val="120"/>
          <w:marBottom w:val="0"/>
          <w:divBdr>
            <w:top w:val="none" w:sz="0" w:space="0" w:color="auto"/>
            <w:left w:val="none" w:sz="0" w:space="0" w:color="auto"/>
            <w:bottom w:val="none" w:sz="0" w:space="0" w:color="auto"/>
            <w:right w:val="none" w:sz="0" w:space="0" w:color="auto"/>
          </w:divBdr>
        </w:div>
        <w:div w:id="1225600907">
          <w:marLeft w:val="432"/>
          <w:marRight w:val="0"/>
          <w:marTop w:val="120"/>
          <w:marBottom w:val="0"/>
          <w:divBdr>
            <w:top w:val="none" w:sz="0" w:space="0" w:color="auto"/>
            <w:left w:val="none" w:sz="0" w:space="0" w:color="auto"/>
            <w:bottom w:val="none" w:sz="0" w:space="0" w:color="auto"/>
            <w:right w:val="none" w:sz="0" w:space="0" w:color="auto"/>
          </w:divBdr>
        </w:div>
        <w:div w:id="2024744255">
          <w:marLeft w:val="432"/>
          <w:marRight w:val="0"/>
          <w:marTop w:val="120"/>
          <w:marBottom w:val="0"/>
          <w:divBdr>
            <w:top w:val="none" w:sz="0" w:space="0" w:color="auto"/>
            <w:left w:val="none" w:sz="0" w:space="0" w:color="auto"/>
            <w:bottom w:val="none" w:sz="0" w:space="0" w:color="auto"/>
            <w:right w:val="none" w:sz="0" w:space="0" w:color="auto"/>
          </w:divBdr>
        </w:div>
      </w:divsChild>
    </w:div>
    <w:div w:id="1992706655">
      <w:bodyDiv w:val="1"/>
      <w:marLeft w:val="0"/>
      <w:marRight w:val="0"/>
      <w:marTop w:val="0"/>
      <w:marBottom w:val="0"/>
      <w:divBdr>
        <w:top w:val="none" w:sz="0" w:space="0" w:color="auto"/>
        <w:left w:val="none" w:sz="0" w:space="0" w:color="auto"/>
        <w:bottom w:val="none" w:sz="0" w:space="0" w:color="auto"/>
        <w:right w:val="none" w:sz="0" w:space="0" w:color="auto"/>
      </w:divBdr>
      <w:divsChild>
        <w:div w:id="1070427998">
          <w:marLeft w:val="432"/>
          <w:marRight w:val="0"/>
          <w:marTop w:val="120"/>
          <w:marBottom w:val="0"/>
          <w:divBdr>
            <w:top w:val="none" w:sz="0" w:space="0" w:color="auto"/>
            <w:left w:val="none" w:sz="0" w:space="0" w:color="auto"/>
            <w:bottom w:val="none" w:sz="0" w:space="0" w:color="auto"/>
            <w:right w:val="none" w:sz="0" w:space="0" w:color="auto"/>
          </w:divBdr>
        </w:div>
        <w:div w:id="481578232">
          <w:marLeft w:val="432"/>
          <w:marRight w:val="0"/>
          <w:marTop w:val="120"/>
          <w:marBottom w:val="0"/>
          <w:divBdr>
            <w:top w:val="none" w:sz="0" w:space="0" w:color="auto"/>
            <w:left w:val="none" w:sz="0" w:space="0" w:color="auto"/>
            <w:bottom w:val="none" w:sz="0" w:space="0" w:color="auto"/>
            <w:right w:val="none" w:sz="0" w:space="0" w:color="auto"/>
          </w:divBdr>
        </w:div>
        <w:div w:id="1633752195">
          <w:marLeft w:val="432"/>
          <w:marRight w:val="0"/>
          <w:marTop w:val="120"/>
          <w:marBottom w:val="0"/>
          <w:divBdr>
            <w:top w:val="none" w:sz="0" w:space="0" w:color="auto"/>
            <w:left w:val="none" w:sz="0" w:space="0" w:color="auto"/>
            <w:bottom w:val="none" w:sz="0" w:space="0" w:color="auto"/>
            <w:right w:val="none" w:sz="0" w:space="0" w:color="auto"/>
          </w:divBdr>
        </w:div>
        <w:div w:id="1755085826">
          <w:marLeft w:val="432"/>
          <w:marRight w:val="0"/>
          <w:marTop w:val="120"/>
          <w:marBottom w:val="0"/>
          <w:divBdr>
            <w:top w:val="none" w:sz="0" w:space="0" w:color="auto"/>
            <w:left w:val="none" w:sz="0" w:space="0" w:color="auto"/>
            <w:bottom w:val="none" w:sz="0" w:space="0" w:color="auto"/>
            <w:right w:val="none" w:sz="0" w:space="0" w:color="auto"/>
          </w:divBdr>
        </w:div>
        <w:div w:id="296035485">
          <w:marLeft w:val="432"/>
          <w:marRight w:val="0"/>
          <w:marTop w:val="120"/>
          <w:marBottom w:val="0"/>
          <w:divBdr>
            <w:top w:val="none" w:sz="0" w:space="0" w:color="auto"/>
            <w:left w:val="none" w:sz="0" w:space="0" w:color="auto"/>
            <w:bottom w:val="none" w:sz="0" w:space="0" w:color="auto"/>
            <w:right w:val="none" w:sz="0" w:space="0" w:color="auto"/>
          </w:divBdr>
        </w:div>
        <w:div w:id="1049376802">
          <w:marLeft w:val="432"/>
          <w:marRight w:val="0"/>
          <w:marTop w:val="120"/>
          <w:marBottom w:val="0"/>
          <w:divBdr>
            <w:top w:val="none" w:sz="0" w:space="0" w:color="auto"/>
            <w:left w:val="none" w:sz="0" w:space="0" w:color="auto"/>
            <w:bottom w:val="none" w:sz="0" w:space="0" w:color="auto"/>
            <w:right w:val="none" w:sz="0" w:space="0" w:color="auto"/>
          </w:divBdr>
        </w:div>
      </w:divsChild>
    </w:div>
    <w:div w:id="1993943942">
      <w:bodyDiv w:val="1"/>
      <w:marLeft w:val="0"/>
      <w:marRight w:val="0"/>
      <w:marTop w:val="0"/>
      <w:marBottom w:val="0"/>
      <w:divBdr>
        <w:top w:val="none" w:sz="0" w:space="0" w:color="auto"/>
        <w:left w:val="none" w:sz="0" w:space="0" w:color="auto"/>
        <w:bottom w:val="none" w:sz="0" w:space="0" w:color="auto"/>
        <w:right w:val="none" w:sz="0" w:space="0" w:color="auto"/>
      </w:divBdr>
      <w:divsChild>
        <w:div w:id="1021324460">
          <w:marLeft w:val="432"/>
          <w:marRight w:val="0"/>
          <w:marTop w:val="120"/>
          <w:marBottom w:val="0"/>
          <w:divBdr>
            <w:top w:val="none" w:sz="0" w:space="0" w:color="auto"/>
            <w:left w:val="none" w:sz="0" w:space="0" w:color="auto"/>
            <w:bottom w:val="none" w:sz="0" w:space="0" w:color="auto"/>
            <w:right w:val="none" w:sz="0" w:space="0" w:color="auto"/>
          </w:divBdr>
        </w:div>
        <w:div w:id="1395859638">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eader" Target="header3.xml"/><Relationship Id="rId26" Type="http://schemas.openxmlformats.org/officeDocument/2006/relationships/image" Target="media/image14.jpeg"/><Relationship Id="rId39" Type="http://schemas.openxmlformats.org/officeDocument/2006/relationships/image" Target="media/image27.emf"/><Relationship Id="rId21" Type="http://schemas.openxmlformats.org/officeDocument/2006/relationships/image" Target="media/image9.wmf"/><Relationship Id="rId34" Type="http://schemas.openxmlformats.org/officeDocument/2006/relationships/image" Target="media/image22.jpeg"/><Relationship Id="rId42" Type="http://schemas.openxmlformats.org/officeDocument/2006/relationships/oleObject" Target="embeddings/oleObject1.bin"/><Relationship Id="rId47" Type="http://schemas.openxmlformats.org/officeDocument/2006/relationships/image" Target="media/image32.wmf"/><Relationship Id="rId50" Type="http://schemas.openxmlformats.org/officeDocument/2006/relationships/oleObject" Target="embeddings/oleObject5.bin"/><Relationship Id="rId55" Type="http://schemas.openxmlformats.org/officeDocument/2006/relationships/image" Target="media/image36.wmf"/><Relationship Id="rId63" Type="http://schemas.openxmlformats.org/officeDocument/2006/relationships/image" Target="media/image41.jpeg"/><Relationship Id="rId68" Type="http://schemas.openxmlformats.org/officeDocument/2006/relationships/image" Target="media/image46.wmf"/><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1.wmf"/><Relationship Id="rId53" Type="http://schemas.openxmlformats.org/officeDocument/2006/relationships/image" Target="media/image35.wmf"/><Relationship Id="rId58" Type="http://schemas.openxmlformats.org/officeDocument/2006/relationships/oleObject" Target="embeddings/oleObject9.bin"/><Relationship Id="rId66" Type="http://schemas.openxmlformats.org/officeDocument/2006/relationships/image" Target="media/image44.wmf"/><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3.wmf"/><Relationship Id="rId57" Type="http://schemas.openxmlformats.org/officeDocument/2006/relationships/image" Target="media/image37.wmf"/><Relationship Id="rId61" Type="http://schemas.openxmlformats.org/officeDocument/2006/relationships/image" Target="media/image39.jpeg"/><Relationship Id="rId10" Type="http://schemas.openxmlformats.org/officeDocument/2006/relationships/image" Target="media/image3.jpeg"/><Relationship Id="rId19" Type="http://schemas.openxmlformats.org/officeDocument/2006/relationships/header" Target="header4.xml"/><Relationship Id="rId31" Type="http://schemas.openxmlformats.org/officeDocument/2006/relationships/image" Target="media/image19.jpeg"/><Relationship Id="rId44" Type="http://schemas.openxmlformats.org/officeDocument/2006/relationships/oleObject" Target="embeddings/oleObject2.bin"/><Relationship Id="rId52" Type="http://schemas.openxmlformats.org/officeDocument/2006/relationships/oleObject" Target="embeddings/oleObject6.bin"/><Relationship Id="rId60" Type="http://schemas.openxmlformats.org/officeDocument/2006/relationships/oleObject" Target="embeddings/oleObject10.bin"/><Relationship Id="rId65" Type="http://schemas.openxmlformats.org/officeDocument/2006/relationships/image" Target="media/image43.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0.wmf"/><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image" Target="media/image42.jpeg"/><Relationship Id="rId69" Type="http://schemas.openxmlformats.org/officeDocument/2006/relationships/image" Target="media/image47.jpeg"/><Relationship Id="rId8" Type="http://schemas.openxmlformats.org/officeDocument/2006/relationships/image" Target="media/image1.emf"/><Relationship Id="rId51" Type="http://schemas.openxmlformats.org/officeDocument/2006/relationships/image" Target="media/image34.wmf"/><Relationship Id="rId72"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2.xml"/><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oleObject" Target="embeddings/oleObject3.bin"/><Relationship Id="rId59" Type="http://schemas.openxmlformats.org/officeDocument/2006/relationships/image" Target="media/image38.wmf"/><Relationship Id="rId67" Type="http://schemas.openxmlformats.org/officeDocument/2006/relationships/image" Target="media/image45.wmf"/><Relationship Id="rId20" Type="http://schemas.openxmlformats.org/officeDocument/2006/relationships/footer" Target="footer3.xml"/><Relationship Id="rId41" Type="http://schemas.openxmlformats.org/officeDocument/2006/relationships/image" Target="media/image29.wmf"/><Relationship Id="rId54" Type="http://schemas.openxmlformats.org/officeDocument/2006/relationships/oleObject" Target="embeddings/oleObject7.bin"/><Relationship Id="rId62" Type="http://schemas.openxmlformats.org/officeDocument/2006/relationships/image" Target="media/image40.jpeg"/><Relationship Id="rId7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29D092-711F-441A-B0ED-B549955FB6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82</Pages>
  <Words>16082</Words>
  <Characters>92488</Characters>
  <Application>Microsoft Office Word</Application>
  <DocSecurity>0</DocSecurity>
  <Lines>770</Lines>
  <Paragraphs>216</Paragraphs>
  <ScaleCrop>false</ScaleCrop>
  <HeadingPairs>
    <vt:vector size="2" baseType="variant">
      <vt:variant>
        <vt:lpstr>Título</vt:lpstr>
      </vt:variant>
      <vt:variant>
        <vt:i4>1</vt:i4>
      </vt:variant>
    </vt:vector>
  </HeadingPairs>
  <TitlesOfParts>
    <vt:vector size="1" baseType="lpstr">
      <vt:lpstr>ÍNDICE</vt:lpstr>
    </vt:vector>
  </TitlesOfParts>
  <Company>Organization</Company>
  <LinksUpToDate>false</LinksUpToDate>
  <CharactersWithSpaces>108354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ÍNDICE</dc:title>
  <dc:creator>THEOPRATIQUE</dc:creator>
  <cp:lastModifiedBy>Miriam</cp:lastModifiedBy>
  <cp:revision>4</cp:revision>
  <cp:lastPrinted>2013-07-12T11:48:00Z</cp:lastPrinted>
  <dcterms:created xsi:type="dcterms:W3CDTF">2015-05-04T12:40:00Z</dcterms:created>
  <dcterms:modified xsi:type="dcterms:W3CDTF">2017-05-25T11:52:00Z</dcterms:modified>
</cp:coreProperties>
</file>